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方正小标宋_GBK" w:hAnsi="方正小标宋_GBK"/>
          <w:sz w:val="32"/>
          <w:szCs w:val="32"/>
        </w:rPr>
      </w:pPr>
      <w:r>
        <w:rPr>
          <w:rFonts w:hint="eastAsia" w:ascii="方正小标宋_GBK" w:hAnsi="方正小标宋_GBK"/>
          <w:sz w:val="32"/>
          <w:szCs w:val="32"/>
          <w:lang w:eastAsia="zh-CN"/>
        </w:rPr>
        <w:t>一、</w:t>
      </w:r>
      <w:r>
        <w:rPr>
          <w:rFonts w:ascii="方正小标宋_GBK" w:hAnsi="方正小标宋_GBK"/>
          <w:sz w:val="32"/>
          <w:szCs w:val="32"/>
        </w:rPr>
        <w:t>报价一览表</w:t>
      </w:r>
    </w:p>
    <w:p>
      <w:pPr>
        <w:spacing w:line="460" w:lineRule="exact"/>
        <w:jc w:val="center"/>
        <w:rPr>
          <w:rFonts w:ascii="方正小标宋_GBK" w:hAnsi="方正小标宋_GBK"/>
          <w:sz w:val="36"/>
          <w:szCs w:val="36"/>
        </w:rPr>
      </w:pPr>
      <w:r>
        <w:rPr>
          <w:rFonts w:ascii="方正小标宋_GBK" w:hAnsi="方正小标宋_GBK"/>
          <w:sz w:val="36"/>
          <w:szCs w:val="36"/>
        </w:rPr>
        <w:t xml:space="preserve">                                             </w:t>
      </w:r>
    </w:p>
    <w:p>
      <w:pPr>
        <w:spacing w:line="360" w:lineRule="exact"/>
        <w:ind w:firstLine="560" w:firstLineChars="200"/>
        <w:rPr>
          <w:rFonts w:ascii="仿宋_GB2312" w:hAnsi="仿宋_GB2312"/>
          <w:sz w:val="28"/>
          <w:szCs w:val="28"/>
          <w:u w:val="single"/>
        </w:rPr>
      </w:pPr>
      <w:r>
        <w:rPr>
          <w:rFonts w:ascii="仿宋_GB2312" w:hAnsi="仿宋_GB2312"/>
          <w:sz w:val="28"/>
          <w:szCs w:val="28"/>
        </w:rPr>
        <w:t xml:space="preserve">项目名称：    </w:t>
      </w:r>
      <w:r>
        <w:rPr>
          <w:rFonts w:ascii="仿宋_GB2312" w:hAnsi="仿宋_GB2312"/>
          <w:sz w:val="28"/>
          <w:szCs w:val="28"/>
          <w:u w:val="single"/>
        </w:rPr>
        <w:t xml:space="preserve"> </w:t>
      </w:r>
      <w:r>
        <w:rPr>
          <w:rFonts w:hint="eastAsia" w:ascii="仿宋_GB2312" w:hAnsi="仿宋_GB2312"/>
          <w:sz w:val="28"/>
          <w:szCs w:val="28"/>
          <w:u w:val="single"/>
          <w:lang w:eastAsia="zh-CN"/>
        </w:rPr>
        <w:t>实验室设备</w:t>
      </w:r>
      <w:r>
        <w:rPr>
          <w:rFonts w:ascii="仿宋_GB2312" w:hAnsi="仿宋_GB2312"/>
          <w:sz w:val="28"/>
          <w:szCs w:val="28"/>
          <w:u w:val="single"/>
        </w:rPr>
        <w:t xml:space="preserve">                                     </w:t>
      </w:r>
    </w:p>
    <w:p>
      <w:pPr>
        <w:spacing w:line="360" w:lineRule="exact"/>
        <w:ind w:firstLine="560" w:firstLineChars="200"/>
        <w:rPr>
          <w:rFonts w:ascii="仿宋_GB2312" w:hAnsi="仿宋_GB2312"/>
          <w:sz w:val="28"/>
          <w:szCs w:val="28"/>
          <w:u w:val="single"/>
        </w:rPr>
      </w:pPr>
      <w:r>
        <w:rPr>
          <w:rFonts w:ascii="仿宋_GB2312" w:hAnsi="仿宋_GB2312"/>
          <w:sz w:val="28"/>
          <w:szCs w:val="28"/>
        </w:rPr>
        <w:t xml:space="preserve">项目编号：    </w:t>
      </w:r>
      <w:r>
        <w:rPr>
          <w:rFonts w:ascii="仿宋_GB2312" w:hAnsi="仿宋_GB2312"/>
          <w:sz w:val="28"/>
          <w:szCs w:val="28"/>
          <w:u w:val="single"/>
        </w:rPr>
        <w:t xml:space="preserve"> </w:t>
      </w:r>
      <w:r>
        <w:rPr>
          <w:rFonts w:hint="eastAsia" w:ascii="仿宋_GB2312" w:hAnsi="仿宋_GB2312"/>
          <w:sz w:val="28"/>
          <w:szCs w:val="28"/>
          <w:u w:val="single"/>
          <w:lang w:eastAsia="zh-CN"/>
        </w:rPr>
        <w:t>长政采</w:t>
      </w:r>
      <w:r>
        <w:rPr>
          <w:rFonts w:hint="eastAsia" w:ascii="宋体" w:hAnsi="宋体" w:eastAsia="宋体" w:cs="宋体"/>
          <w:sz w:val="28"/>
          <w:szCs w:val="28"/>
          <w:u w:val="single"/>
          <w:lang w:eastAsia="zh-CN"/>
        </w:rPr>
        <w:t>[</w:t>
      </w:r>
      <w:r>
        <w:rPr>
          <w:rFonts w:hint="eastAsia" w:ascii="宋体" w:hAnsi="宋体" w:cs="宋体"/>
          <w:sz w:val="28"/>
          <w:szCs w:val="28"/>
          <w:u w:val="single"/>
          <w:lang w:val="en-US" w:eastAsia="zh-CN"/>
        </w:rPr>
        <w:t>2017</w:t>
      </w:r>
      <w:r>
        <w:rPr>
          <w:rFonts w:hint="eastAsia" w:ascii="宋体" w:hAnsi="宋体" w:eastAsia="宋体" w:cs="宋体"/>
          <w:sz w:val="28"/>
          <w:szCs w:val="28"/>
          <w:u w:val="single"/>
          <w:lang w:val="en-US" w:eastAsia="zh-CN"/>
        </w:rPr>
        <w:t>]</w:t>
      </w:r>
      <w:r>
        <w:rPr>
          <w:rFonts w:hint="eastAsia" w:ascii="宋体" w:hAnsi="宋体" w:cs="宋体"/>
          <w:sz w:val="28"/>
          <w:szCs w:val="28"/>
          <w:u w:val="single"/>
          <w:lang w:val="en-US" w:eastAsia="zh-CN"/>
        </w:rPr>
        <w:t>JZTP-A3-13</w:t>
      </w:r>
      <w:r>
        <w:rPr>
          <w:rFonts w:ascii="仿宋_GB2312" w:hAnsi="仿宋_GB2312"/>
          <w:sz w:val="28"/>
          <w:szCs w:val="28"/>
          <w:u w:val="single"/>
        </w:rPr>
        <w:t xml:space="preserve">                         </w:t>
      </w:r>
    </w:p>
    <w:p>
      <w:pPr>
        <w:spacing w:line="360" w:lineRule="exact"/>
        <w:ind w:firstLine="560" w:firstLineChars="200"/>
        <w:rPr>
          <w:rFonts w:ascii="仿宋_GB2312" w:hAnsi="仿宋_GB2312"/>
          <w:sz w:val="28"/>
          <w:szCs w:val="28"/>
          <w:u w:val="single"/>
        </w:rPr>
      </w:pPr>
      <w:r>
        <w:rPr>
          <w:rFonts w:ascii="仿宋_GB2312" w:hAnsi="仿宋_GB2312"/>
          <w:sz w:val="28"/>
          <w:szCs w:val="28"/>
        </w:rPr>
        <w:t xml:space="preserve">报价人名称：  </w:t>
      </w:r>
      <w:r>
        <w:rPr>
          <w:rFonts w:ascii="仿宋_GB2312" w:hAnsi="仿宋_GB2312"/>
          <w:sz w:val="28"/>
          <w:szCs w:val="28"/>
          <w:u w:val="single"/>
        </w:rPr>
        <w:t xml:space="preserve"> </w:t>
      </w:r>
      <w:r>
        <w:rPr>
          <w:rFonts w:hint="eastAsia" w:ascii="仿宋_GB2312" w:hAnsi="仿宋_GB2312"/>
          <w:sz w:val="28"/>
          <w:szCs w:val="28"/>
          <w:u w:val="single"/>
          <w:lang w:eastAsia="zh-CN"/>
        </w:rPr>
        <w:t>太原市思旺达实验室设备有限公司</w:t>
      </w:r>
      <w:r>
        <w:rPr>
          <w:rFonts w:ascii="仿宋_GB2312" w:hAnsi="仿宋_GB2312"/>
          <w:sz w:val="28"/>
          <w:szCs w:val="28"/>
          <w:u w:val="single"/>
        </w:rPr>
        <w:t xml:space="preserve">                 </w:t>
      </w:r>
    </w:p>
    <w:p>
      <w:pPr>
        <w:spacing w:line="460" w:lineRule="exact"/>
        <w:rPr>
          <w:rFonts w:ascii="仿宋_GB2312" w:hAnsi="仿宋_GB2312"/>
          <w:sz w:val="28"/>
          <w:szCs w:val="28"/>
        </w:rPr>
      </w:pPr>
      <w:r>
        <w:rPr>
          <w:rFonts w:ascii="仿宋_GB2312" w:hAnsi="仿宋_GB2312"/>
          <w:sz w:val="28"/>
          <w:szCs w:val="28"/>
        </w:rPr>
        <w:t xml:space="preserve">                                                                                    货币：人民币/元                                                                          </w:t>
      </w:r>
    </w:p>
    <w:tbl>
      <w:tblPr>
        <w:tblStyle w:val="3"/>
        <w:tblW w:w="14792" w:type="dxa"/>
        <w:tblInd w:w="0" w:type="dxa"/>
        <w:tblLayout w:type="fixed"/>
        <w:tblCellMar>
          <w:top w:w="0" w:type="dxa"/>
          <w:left w:w="108" w:type="dxa"/>
          <w:bottom w:w="0" w:type="dxa"/>
          <w:right w:w="108" w:type="dxa"/>
        </w:tblCellMar>
      </w:tblPr>
      <w:tblGrid>
        <w:gridCol w:w="994"/>
        <w:gridCol w:w="416"/>
        <w:gridCol w:w="450"/>
        <w:gridCol w:w="90"/>
        <w:gridCol w:w="510"/>
        <w:gridCol w:w="394"/>
        <w:gridCol w:w="656"/>
        <w:gridCol w:w="300"/>
        <w:gridCol w:w="888"/>
        <w:gridCol w:w="1692"/>
        <w:gridCol w:w="1248"/>
        <w:gridCol w:w="916"/>
        <w:gridCol w:w="944"/>
        <w:gridCol w:w="27"/>
        <w:gridCol w:w="949"/>
        <w:gridCol w:w="71"/>
        <w:gridCol w:w="540"/>
        <w:gridCol w:w="379"/>
        <w:gridCol w:w="56"/>
        <w:gridCol w:w="690"/>
        <w:gridCol w:w="490"/>
        <w:gridCol w:w="380"/>
        <w:gridCol w:w="495"/>
        <w:gridCol w:w="361"/>
        <w:gridCol w:w="194"/>
        <w:gridCol w:w="662"/>
      </w:tblGrid>
      <w:tr>
        <w:tblPrEx>
          <w:tblLayout w:type="fixed"/>
          <w:tblCellMar>
            <w:top w:w="0" w:type="dxa"/>
            <w:left w:w="108" w:type="dxa"/>
            <w:bottom w:w="0" w:type="dxa"/>
            <w:right w:w="108" w:type="dxa"/>
          </w:tblCellMar>
        </w:tblPrEx>
        <w:trPr>
          <w:trHeight w:val="465" w:hRule="atLeast"/>
        </w:trPr>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ascii="仿宋_GB2312" w:hAnsi="宋体" w:cs="宋体"/>
                <w:kern w:val="0"/>
                <w:sz w:val="21"/>
                <w:szCs w:val="21"/>
              </w:rPr>
            </w:pPr>
            <w:r>
              <w:rPr>
                <w:rFonts w:ascii="仿宋_GB2312" w:hAnsi="宋体" w:cs="宋体"/>
                <w:kern w:val="0"/>
                <w:sz w:val="21"/>
                <w:szCs w:val="21"/>
              </w:rPr>
              <w:t>包号</w:t>
            </w:r>
          </w:p>
        </w:tc>
        <w:tc>
          <w:tcPr>
            <w:tcW w:w="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ascii="仿宋_GB2312" w:hAnsi="宋体" w:cs="宋体"/>
                <w:kern w:val="0"/>
                <w:sz w:val="21"/>
                <w:szCs w:val="21"/>
              </w:rPr>
            </w:pPr>
            <w:r>
              <w:rPr>
                <w:rFonts w:ascii="仿宋_GB2312" w:hAnsi="宋体" w:cs="宋体"/>
                <w:kern w:val="0"/>
                <w:sz w:val="21"/>
                <w:szCs w:val="21"/>
              </w:rPr>
              <w:t>序号</w:t>
            </w:r>
          </w:p>
        </w:tc>
        <w:tc>
          <w:tcPr>
            <w:tcW w:w="4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ascii="仿宋_GB2312" w:hAnsi="宋体" w:cs="宋体"/>
                <w:kern w:val="0"/>
                <w:sz w:val="21"/>
                <w:szCs w:val="21"/>
              </w:rPr>
            </w:pPr>
            <w:r>
              <w:rPr>
                <w:rFonts w:ascii="仿宋_GB2312" w:hAnsi="宋体" w:cs="宋体"/>
                <w:kern w:val="0"/>
                <w:sz w:val="21"/>
                <w:szCs w:val="21"/>
              </w:rPr>
              <w:t>品名</w:t>
            </w:r>
          </w:p>
        </w:tc>
        <w:tc>
          <w:tcPr>
            <w:tcW w:w="60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ascii="仿宋_GB2312" w:hAnsi="宋体" w:cs="宋体"/>
                <w:kern w:val="0"/>
                <w:sz w:val="21"/>
                <w:szCs w:val="21"/>
              </w:rPr>
            </w:pPr>
            <w:r>
              <w:rPr>
                <w:rFonts w:ascii="仿宋_GB2312" w:hAnsi="宋体" w:cs="宋体"/>
                <w:kern w:val="0"/>
                <w:sz w:val="21"/>
                <w:szCs w:val="21"/>
              </w:rPr>
              <w:t>品牌</w:t>
            </w:r>
          </w:p>
        </w:tc>
        <w:tc>
          <w:tcPr>
            <w:tcW w:w="105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ascii="仿宋_GB2312" w:hAnsi="宋体" w:cs="宋体"/>
                <w:kern w:val="0"/>
                <w:sz w:val="21"/>
                <w:szCs w:val="21"/>
              </w:rPr>
            </w:pPr>
            <w:r>
              <w:rPr>
                <w:rFonts w:ascii="仿宋_GB2312" w:hAnsi="宋体" w:cs="宋体"/>
                <w:kern w:val="0"/>
                <w:sz w:val="21"/>
                <w:szCs w:val="21"/>
              </w:rPr>
              <w:t>规格型号</w:t>
            </w:r>
          </w:p>
        </w:tc>
        <w:tc>
          <w:tcPr>
            <w:tcW w:w="6015" w:type="dxa"/>
            <w:gridSpan w:val="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ascii="仿宋_GB2312" w:hAnsi="宋体" w:cs="宋体"/>
                <w:kern w:val="0"/>
                <w:sz w:val="21"/>
                <w:szCs w:val="21"/>
              </w:rPr>
            </w:pPr>
            <w:r>
              <w:rPr>
                <w:rFonts w:ascii="仿宋_GB2312" w:hAnsi="宋体" w:cs="宋体"/>
                <w:kern w:val="0"/>
                <w:sz w:val="21"/>
                <w:szCs w:val="21"/>
              </w:rPr>
              <w:t>技术参数及详细配置</w:t>
            </w:r>
          </w:p>
        </w:tc>
        <w:tc>
          <w:tcPr>
            <w:tcW w:w="102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ascii="仿宋_GB2312" w:hAnsi="宋体" w:cs="宋体"/>
                <w:kern w:val="0"/>
                <w:sz w:val="21"/>
                <w:szCs w:val="21"/>
              </w:rPr>
            </w:pPr>
            <w:r>
              <w:rPr>
                <w:rFonts w:ascii="仿宋_GB2312" w:hAnsi="宋体" w:cs="宋体"/>
                <w:kern w:val="0"/>
                <w:sz w:val="21"/>
                <w:szCs w:val="21"/>
              </w:rPr>
              <w:t>产地及制造商</w:t>
            </w:r>
          </w:p>
        </w:tc>
        <w:tc>
          <w:tcPr>
            <w:tcW w:w="5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ascii="仿宋_GB2312" w:hAnsi="宋体" w:cs="宋体"/>
                <w:kern w:val="0"/>
                <w:sz w:val="21"/>
                <w:szCs w:val="21"/>
              </w:rPr>
            </w:pPr>
            <w:r>
              <w:rPr>
                <w:rFonts w:ascii="仿宋_GB2312" w:hAnsi="宋体" w:cs="宋体"/>
                <w:kern w:val="0"/>
                <w:sz w:val="21"/>
                <w:szCs w:val="21"/>
              </w:rPr>
              <w:t>数量</w:t>
            </w:r>
          </w:p>
        </w:tc>
        <w:tc>
          <w:tcPr>
            <w:tcW w:w="43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ascii="仿宋_GB2312" w:hAnsi="宋体" w:cs="宋体"/>
                <w:kern w:val="0"/>
                <w:sz w:val="21"/>
                <w:szCs w:val="21"/>
              </w:rPr>
            </w:pPr>
            <w:r>
              <w:rPr>
                <w:rFonts w:ascii="仿宋_GB2312" w:hAnsi="宋体" w:cs="宋体"/>
                <w:kern w:val="0"/>
                <w:sz w:val="21"/>
                <w:szCs w:val="21"/>
              </w:rPr>
              <w:t>单位</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ascii="仿宋_GB2312" w:hAnsi="宋体" w:cs="宋体"/>
                <w:kern w:val="0"/>
                <w:sz w:val="21"/>
                <w:szCs w:val="21"/>
              </w:rPr>
            </w:pPr>
            <w:r>
              <w:rPr>
                <w:rFonts w:ascii="仿宋_GB2312" w:hAnsi="宋体" w:cs="宋体"/>
                <w:kern w:val="0"/>
                <w:sz w:val="21"/>
                <w:szCs w:val="21"/>
              </w:rPr>
              <w:t>单价</w:t>
            </w:r>
          </w:p>
        </w:tc>
        <w:tc>
          <w:tcPr>
            <w:tcW w:w="87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ascii="仿宋_GB2312" w:hAnsi="宋体" w:cs="宋体"/>
                <w:kern w:val="0"/>
                <w:sz w:val="21"/>
                <w:szCs w:val="21"/>
              </w:rPr>
            </w:pPr>
            <w:r>
              <w:rPr>
                <w:rFonts w:ascii="仿宋_GB2312" w:hAnsi="宋体" w:cs="宋体"/>
                <w:kern w:val="0"/>
                <w:sz w:val="21"/>
                <w:szCs w:val="21"/>
              </w:rPr>
              <w:t>总价</w:t>
            </w:r>
          </w:p>
        </w:tc>
        <w:tc>
          <w:tcPr>
            <w:tcW w:w="4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ascii="仿宋_GB2312" w:hAnsi="宋体" w:cs="宋体"/>
                <w:kern w:val="0"/>
                <w:sz w:val="21"/>
                <w:szCs w:val="21"/>
              </w:rPr>
            </w:pPr>
            <w:r>
              <w:rPr>
                <w:rFonts w:ascii="仿宋_GB2312" w:hAnsi="宋体" w:cs="宋体"/>
                <w:kern w:val="0"/>
                <w:sz w:val="21"/>
                <w:szCs w:val="21"/>
              </w:rPr>
              <w:t>质保期</w:t>
            </w:r>
          </w:p>
        </w:tc>
        <w:tc>
          <w:tcPr>
            <w:tcW w:w="55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ascii="仿宋_GB2312" w:hAnsi="宋体" w:cs="宋体"/>
                <w:kern w:val="0"/>
                <w:sz w:val="21"/>
                <w:szCs w:val="21"/>
              </w:rPr>
            </w:pPr>
            <w:r>
              <w:rPr>
                <w:rFonts w:ascii="仿宋_GB2312" w:hAnsi="宋体" w:cs="宋体"/>
                <w:kern w:val="0"/>
                <w:sz w:val="21"/>
                <w:szCs w:val="21"/>
              </w:rPr>
              <w:t>供货期</w:t>
            </w:r>
          </w:p>
        </w:tc>
        <w:tc>
          <w:tcPr>
            <w:tcW w:w="66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ascii="仿宋_GB2312" w:hAnsi="宋体" w:cs="宋体"/>
                <w:kern w:val="0"/>
                <w:sz w:val="21"/>
                <w:szCs w:val="21"/>
              </w:rPr>
            </w:pPr>
            <w:r>
              <w:rPr>
                <w:rFonts w:ascii="仿宋_GB2312" w:hAnsi="宋体" w:cs="宋体"/>
                <w:kern w:val="0"/>
                <w:sz w:val="21"/>
                <w:szCs w:val="21"/>
              </w:rPr>
              <w:t>备注</w:t>
            </w:r>
          </w:p>
        </w:tc>
      </w:tr>
      <w:tr>
        <w:tblPrEx>
          <w:tblLayout w:type="fixed"/>
          <w:tblCellMar>
            <w:top w:w="0" w:type="dxa"/>
            <w:left w:w="108" w:type="dxa"/>
            <w:bottom w:w="0" w:type="dxa"/>
            <w:right w:w="108" w:type="dxa"/>
          </w:tblCellMar>
        </w:tblPrEx>
        <w:trPr>
          <w:trHeight w:val="397" w:hRule="atLeast"/>
        </w:trPr>
        <w:tc>
          <w:tcPr>
            <w:tcW w:w="9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第一包</w:t>
            </w:r>
          </w:p>
        </w:tc>
        <w:tc>
          <w:tcPr>
            <w:tcW w:w="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边台</w:t>
            </w:r>
          </w:p>
        </w:tc>
        <w:tc>
          <w:tcPr>
            <w:tcW w:w="60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思旺达</w:t>
            </w:r>
          </w:p>
        </w:tc>
        <w:tc>
          <w:tcPr>
            <w:tcW w:w="10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1000*750*850</w:t>
            </w:r>
          </w:p>
        </w:tc>
        <w:tc>
          <w:tcPr>
            <w:tcW w:w="6015" w:type="dxa"/>
            <w:gridSpan w:val="7"/>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（一）产品技术要求：</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 xml:space="preserve">外形尺寸误差值：长、宽、高≤3mm；台面对角线或框架对角线≤1000mm，邻边垂直度允许误差值≤3mm；台面对角线或框架对角线&gt;1000mm, 邻边垂直度允许误差值≤4mm。 </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（二）工艺要求：</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2.1台面：(a)化学性能要求：符合国家化学建筑材料测试中心标准抽样检测要求，按照ASTM和国家标准GB/T17657-2013“人造板及饰面人造板理化性能试验方法”（表面耐污染性能测定方法室温24h测试条件）进行检验，如：盐酸（37%）、硝酸（85%）；硝酸（70%）、硝酸（30%）、硝酸（20%）、甲醇、氨水（28%）、氢氧化钠溶液（40%）、氢氧化钠溶液（20%）、氢氧化钠溶液（10%）、片状氢氧化钠、硫酸（96%）、硫酸（77%）、硫酸（33%）、磷酸（85%）、苯酚（90%）、甲醛（37%）、乙酸乙酯、乙酸（98%）、丙酮、铬酸（5%）、丁醇、乙醇、苯、四氯化碳、氯仿、铬酸（60%）、甲酚、二氯乙酸、92#汽油、甲酸（90%）、氢氟酸（48%)、过氧化氢溶液（30%）、碘酒、丁酮、二氯甲烷、一氯化碳、萘、饱和硝酸银、饱和氯化锌、77%硫酸：70%硝酸1：1、甲苯、三氯乙烯、二甲基甲酰胺、二恶烷、乙醚、糠醛、硫化钠饱和液、二甲苯共48种强酸强碱化学试剂分级检验结果为5级。提供2017年最新检测报告，并覆项目名称及编</w:t>
            </w:r>
            <w:r>
              <w:rPr>
                <w:rFonts w:hint="eastAsia" w:ascii="宋体" w:hAnsi="宋体"/>
                <w:sz w:val="21"/>
                <w:szCs w:val="21"/>
                <w:lang w:val="en-US" w:eastAsia="zh-CN"/>
              </w:rPr>
              <w:t>/</w:t>
            </w:r>
            <w:r>
              <w:rPr>
                <w:rFonts w:hint="eastAsia" w:ascii="宋体" w:hAnsi="宋体" w:eastAsia="宋体"/>
                <w:sz w:val="21"/>
                <w:szCs w:val="21"/>
              </w:rPr>
              <w:t>号，加盖台面厂家红章。</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物理性能要求：抗拉强度、吸水率、表面耐干热性能、表面耐香烟灼烧、耐沸水性能、密度、含水率、抗冲击性能（落球高度≥1m）、洛氏硬度、防静电性能、表面耐湿热性、表面耐龟裂性、耐光色牢度、光泽度（20°）等14项物理性能符合ASTMD638-14、GB/T17657-2013检测要求；提供2017年最新检测报告，并覆项目名称及编号，加盖台面厂家红章。</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甲醛：台面甲醛释放量检测达到GB18580-2001标准E1级的技术指标要求，甲醛释放量检测结果值≤0.01mg/L。提供2017年最新检测报告，并覆项目名称及编号，加盖台面厂家红章。</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重金属：符合EN71-3环保标准，其中包括：铝、锑、砷、钡、硼、镉、铬（III）、铬（VI）、钴、铜、铅、锰、汞、镍、硒、锶、锡、有机锡、锌等。</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光泽度：表面在几何角度20度下测试，经测光仪检测值≤1.1度；。</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三聚氰胺的特殊迁移要求：依据《EN13130-1：2004》标准检测，三聚氰胺的特殊迁移检测结果合格。</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提供符合以上技术要求的检测报告并加盖生产厂家红章，交货验收时提供台面厂家针对此项目开出的合格证及附符合招标要求的检测报告。</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(b)采用厚度为18mm优质天然花岗岩板制作而成，四周加边至35mm。天平台台面另加台心18mm天然花岗岩板，下衬防震荡垫。</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2.2  柜体：采用18mm厚优质三聚氰胺板，断面机封2mm厚PVC封边条。贴面和封边部件应严密、平整，不允许脱胶、鼓泡、凹陷、压痕以及表面划伤、麻点、裂痕、崩角和刃口，外表的圆角、倒棱应均匀一致。柜体要求落地,加踢脚边。</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2.3  钢架：主框架采用40*60*1.2mm高质量金属型材焊接成型，表面经酸洗磷化、纯环氧树脂塑粉高温固化处理，平整光滑，不允许有喷涂层脱落、鼓泡、凹陷、压痕以及表面划伤、麻点、裂痕、崩角和刃口等，钻孔位置最低要求由模具定位。切割、钻孔和倒角应去毛刺。</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2.4  各种配件安装应严密、平整、端正、牢固、结合处应无崩茬或松动。金属配件应做除锈和防腐处理。</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2.5 门与框架、门与门、门与抽屉缝隙、间隔1-3mm；上沿线松紧适中，沿线长度与板长误差≤0.5mm；过线孔尺寸误差≤0.5mm；抽屉抽出后下垂≤20mm，摆动≤10mm；台面倒角均匀一致，倒角半径为≤2mm；要求水平、稳固。</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2.6 清洁：工件表面无胶渍，特别是封边处与带面要求平整干净。</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2.7铰链、拉手：采用铰链采用广东星徽ABC品牌防腐合金材料制作，达到国际五金行业标准。拉手采用PVC一字型拉手。</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2.8三节导轨：采用广东星徽ABC品牌可承受30公斤的压力，模具成型，伸缩自如，可任意停留所有空间。</w:t>
            </w:r>
          </w:p>
          <w:p>
            <w:pPr>
              <w:keepNext w:val="0"/>
              <w:keepLines w:val="0"/>
              <w:suppressLineNumbers w:val="0"/>
              <w:spacing w:before="0" w:beforeAutospacing="0" w:after="0" w:afterAutospacing="0"/>
              <w:ind w:left="0" w:right="0" w:firstLine="420" w:firstLineChars="200"/>
              <w:rPr>
                <w:rFonts w:ascii="宋体" w:hAnsi="宋体" w:eastAsia="宋体"/>
                <w:sz w:val="21"/>
                <w:szCs w:val="21"/>
              </w:rPr>
            </w:pPr>
            <w:r>
              <w:rPr>
                <w:rFonts w:hint="eastAsia" w:ascii="宋体" w:hAnsi="宋体" w:eastAsia="宋体"/>
                <w:sz w:val="21"/>
                <w:szCs w:val="21"/>
              </w:rPr>
              <w:t>2.9可调脚：特制不锈钢调整脚，底衬防水尼龙六角套环，防滑防震防腐蚀，可调整高度30-50mm,可承重300公斤以上。并配有承重螺母。</w:t>
            </w:r>
          </w:p>
          <w:p>
            <w:pPr>
              <w:keepNext w:val="0"/>
              <w:keepLines w:val="0"/>
              <w:suppressLineNumbers w:val="0"/>
              <w:spacing w:before="0" w:beforeAutospacing="0" w:after="0" w:afterAutospacing="0" w:line="220" w:lineRule="atLeast"/>
              <w:ind w:left="0" w:right="0"/>
              <w:rPr>
                <w:rFonts w:hint="eastAsia" w:ascii="宋体" w:hAnsi="宋体" w:eastAsia="宋体" w:cs="宋体"/>
                <w:kern w:val="0"/>
                <w:sz w:val="21"/>
                <w:szCs w:val="21"/>
              </w:rPr>
            </w:pPr>
            <w:r>
              <w:rPr>
                <w:rFonts w:hint="eastAsia" w:ascii="宋体" w:hAnsi="宋体" w:eastAsia="宋体"/>
                <w:sz w:val="21"/>
                <w:szCs w:val="21"/>
              </w:rPr>
              <w:t>3.0天平台与高温台：台面16mm优质天然花岗岩板制作而成，四周加边至35mm。天平台台面另加台心18mm天然花岗岩板，下衬防震荡垫。柜体与边台相同。</w:t>
            </w:r>
          </w:p>
        </w:tc>
        <w:tc>
          <w:tcPr>
            <w:tcW w:w="1020" w:type="dxa"/>
            <w:gridSpan w:val="2"/>
            <w:tcBorders>
              <w:top w:val="nil"/>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1"/>
                <w:szCs w:val="21"/>
              </w:rPr>
            </w:pPr>
          </w:p>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lang w:eastAsia="zh-CN"/>
              </w:rPr>
            </w:pPr>
            <w:r>
              <w:rPr>
                <w:rFonts w:hint="eastAsia" w:ascii="宋体" w:hAnsi="宋体" w:cs="宋体"/>
                <w:color w:val="000000"/>
                <w:kern w:val="0"/>
                <w:sz w:val="21"/>
                <w:szCs w:val="21"/>
                <w:lang w:eastAsia="zh-CN"/>
              </w:rPr>
              <w:t>太原、</w:t>
            </w:r>
            <w:r>
              <w:rPr>
                <w:rFonts w:hint="eastAsia" w:ascii="宋体" w:hAnsi="宋体" w:eastAsia="宋体" w:cs="宋体"/>
                <w:color w:val="000000"/>
                <w:kern w:val="0"/>
                <w:sz w:val="21"/>
                <w:szCs w:val="21"/>
              </w:rPr>
              <w:t>山西思旺达实验室设备有限公司</w:t>
            </w:r>
          </w:p>
        </w:tc>
        <w:tc>
          <w:tcPr>
            <w:tcW w:w="5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125</w:t>
            </w:r>
          </w:p>
        </w:tc>
        <w:tc>
          <w:tcPr>
            <w:tcW w:w="4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米</w:t>
            </w: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r>
              <w:rPr>
                <w:rFonts w:hint="eastAsia" w:ascii="宋体" w:hAnsi="宋体" w:cs="宋体"/>
                <w:kern w:val="0"/>
                <w:sz w:val="21"/>
                <w:szCs w:val="21"/>
                <w:lang w:val="en-US" w:eastAsia="zh-CN"/>
              </w:rPr>
              <w:t>50</w:t>
            </w:r>
          </w:p>
        </w:tc>
        <w:tc>
          <w:tcPr>
            <w:tcW w:w="8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43750</w:t>
            </w:r>
          </w:p>
        </w:tc>
        <w:tc>
          <w:tcPr>
            <w:tcW w:w="4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1年</w:t>
            </w:r>
          </w:p>
        </w:tc>
        <w:tc>
          <w:tcPr>
            <w:tcW w:w="55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60个日历天</w:t>
            </w:r>
          </w:p>
        </w:tc>
        <w:tc>
          <w:tcPr>
            <w:tcW w:w="6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Layout w:type="fixed"/>
          <w:tblCellMar>
            <w:top w:w="0" w:type="dxa"/>
            <w:left w:w="108" w:type="dxa"/>
            <w:bottom w:w="0" w:type="dxa"/>
            <w:right w:w="108" w:type="dxa"/>
          </w:tblCellMar>
        </w:tblPrEx>
        <w:trPr>
          <w:trHeight w:val="397" w:hRule="atLeast"/>
        </w:trPr>
        <w:tc>
          <w:tcPr>
            <w:tcW w:w="9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试剂架</w:t>
            </w:r>
          </w:p>
        </w:tc>
        <w:tc>
          <w:tcPr>
            <w:tcW w:w="60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思旺达</w:t>
            </w:r>
          </w:p>
        </w:tc>
        <w:tc>
          <w:tcPr>
            <w:tcW w:w="10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1000*400*830</w:t>
            </w:r>
          </w:p>
        </w:tc>
        <w:tc>
          <w:tcPr>
            <w:tcW w:w="6015" w:type="dxa"/>
            <w:gridSpan w:val="7"/>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（一）产品技术要求</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 xml:space="preserve">外形尺寸误差值：长、宽、高≤3mm；对角线或框架对角线≤1400mm，邻边垂直度允许误差值≤3mm，邻边垂直度允许误差值≤4mm。 </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（二） 工艺要求：</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2.1 试剂架立柱：1.5mm优质冷轧钢板折弯、冲孔、表面经酸洗、磷化并经环氧树脂喷涂，化学防锈处理，可耐酸碱，每10mm有一调节孔位，立柱两端配有专用塑料堵头。</w:t>
            </w:r>
          </w:p>
          <w:p>
            <w:pPr>
              <w:keepNext w:val="0"/>
              <w:keepLines w:val="0"/>
              <w:suppressLineNumbers w:val="0"/>
              <w:spacing w:before="0" w:beforeAutospacing="0" w:after="0" w:afterAutospacing="0" w:line="220" w:lineRule="atLeast"/>
              <w:ind w:left="0" w:right="0"/>
              <w:rPr>
                <w:rFonts w:hint="eastAsia" w:ascii="宋体" w:hAnsi="宋体" w:eastAsia="宋体"/>
                <w:sz w:val="21"/>
                <w:szCs w:val="21"/>
              </w:rPr>
            </w:pPr>
            <w:r>
              <w:rPr>
                <w:rFonts w:hint="eastAsia" w:ascii="宋体" w:hAnsi="宋体" w:eastAsia="宋体"/>
                <w:sz w:val="21"/>
                <w:szCs w:val="21"/>
              </w:rPr>
              <w:t>2.2试剂架层板及相关附件：采用12mm单面安全玻璃，四周车边处理，光滑、不伤手，玻璃上配2.5mm厚的白色PVC作衬垫。玻璃托板及钢板折弯挂钩，整体才用1.5mm厚冷轧钢板，经专用模具一次性冲裁制作而成，可根据舒适要求自由调整高度；边缘配直径为12mm不锈钢管，以防止试剂瓶跌落。试剂架横梁处安装有三角多功能插座，平均每米安装有2个插口，外型设计美观大方、实用。</w:t>
            </w:r>
          </w:p>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p>
        </w:tc>
        <w:tc>
          <w:tcPr>
            <w:tcW w:w="1020" w:type="dxa"/>
            <w:gridSpan w:val="2"/>
            <w:tcBorders>
              <w:top w:val="nil"/>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1"/>
                <w:szCs w:val="21"/>
              </w:rPr>
            </w:pPr>
          </w:p>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lang w:eastAsia="zh-CN"/>
              </w:rPr>
            </w:pPr>
            <w:r>
              <w:rPr>
                <w:rFonts w:hint="eastAsia" w:ascii="宋体" w:hAnsi="宋体" w:cs="宋体"/>
                <w:color w:val="000000"/>
                <w:kern w:val="0"/>
                <w:sz w:val="21"/>
                <w:szCs w:val="21"/>
                <w:lang w:eastAsia="zh-CN"/>
              </w:rPr>
              <w:t>太原、</w:t>
            </w:r>
            <w:r>
              <w:rPr>
                <w:rFonts w:hint="eastAsia" w:ascii="宋体" w:hAnsi="宋体" w:eastAsia="宋体" w:cs="宋体"/>
                <w:color w:val="000000"/>
                <w:kern w:val="0"/>
                <w:sz w:val="21"/>
                <w:szCs w:val="21"/>
              </w:rPr>
              <w:t>山西思旺达实验室设备有限公司</w:t>
            </w:r>
          </w:p>
        </w:tc>
        <w:tc>
          <w:tcPr>
            <w:tcW w:w="5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4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米</w:t>
            </w: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r>
              <w:rPr>
                <w:rFonts w:hint="eastAsia" w:ascii="宋体" w:hAnsi="宋体" w:cs="宋体"/>
                <w:kern w:val="0"/>
                <w:sz w:val="21"/>
                <w:szCs w:val="21"/>
                <w:lang w:val="en-US" w:eastAsia="zh-CN"/>
              </w:rPr>
              <w:t>30</w:t>
            </w:r>
          </w:p>
        </w:tc>
        <w:tc>
          <w:tcPr>
            <w:tcW w:w="8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19080</w:t>
            </w:r>
          </w:p>
        </w:tc>
        <w:tc>
          <w:tcPr>
            <w:tcW w:w="4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1年</w:t>
            </w:r>
          </w:p>
        </w:tc>
        <w:tc>
          <w:tcPr>
            <w:tcW w:w="55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60个日历天</w:t>
            </w:r>
          </w:p>
        </w:tc>
        <w:tc>
          <w:tcPr>
            <w:tcW w:w="6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Layout w:type="fixed"/>
          <w:tblCellMar>
            <w:top w:w="0" w:type="dxa"/>
            <w:left w:w="108" w:type="dxa"/>
            <w:bottom w:w="0" w:type="dxa"/>
            <w:right w:w="108" w:type="dxa"/>
          </w:tblCellMar>
        </w:tblPrEx>
        <w:trPr>
          <w:trHeight w:val="397" w:hRule="atLeast"/>
        </w:trPr>
        <w:tc>
          <w:tcPr>
            <w:tcW w:w="9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万向通风罩</w:t>
            </w:r>
          </w:p>
        </w:tc>
        <w:tc>
          <w:tcPr>
            <w:tcW w:w="60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台雄</w:t>
            </w:r>
          </w:p>
        </w:tc>
        <w:tc>
          <w:tcPr>
            <w:tcW w:w="10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both"/>
              <w:rPr>
                <w:rFonts w:hint="eastAsia" w:ascii="宋体" w:hAnsi="宋体" w:eastAsia="宋体" w:cs="宋体"/>
                <w:kern w:val="0"/>
                <w:sz w:val="21"/>
                <w:szCs w:val="21"/>
                <w:lang w:val="en-US" w:eastAsia="zh-CN"/>
              </w:rPr>
            </w:pPr>
          </w:p>
        </w:tc>
        <w:tc>
          <w:tcPr>
            <w:tcW w:w="6015" w:type="dxa"/>
            <w:gridSpan w:val="7"/>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sz w:val="21"/>
                <w:szCs w:val="21"/>
              </w:rPr>
              <w:t>关节：高密度PP材质，可360°旋转调节方向。关节密封圈：高密度橡胶不易老化，安装在两关节内，起易旋转及密封作用。支撑弹簧/关节连接杆：304锈钢。关节松紧旋钮：高密度PP材质，嵌铜质螺母与关节连接杆锁合。</w:t>
            </w:r>
          </w:p>
        </w:tc>
        <w:tc>
          <w:tcPr>
            <w:tcW w:w="10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无锡、</w:t>
            </w:r>
            <w:r>
              <w:rPr>
                <w:rFonts w:hint="eastAsia" w:ascii="宋体" w:hAnsi="宋体" w:eastAsia="宋体" w:cs="宋体"/>
                <w:kern w:val="0"/>
                <w:sz w:val="21"/>
                <w:szCs w:val="21"/>
                <w:lang w:eastAsia="zh-CN"/>
              </w:rPr>
              <w:t>无锡台雄实验室设备有限公司</w:t>
            </w:r>
          </w:p>
        </w:tc>
        <w:tc>
          <w:tcPr>
            <w:tcW w:w="5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4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个</w:t>
            </w: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2850</w:t>
            </w:r>
          </w:p>
        </w:tc>
        <w:tc>
          <w:tcPr>
            <w:tcW w:w="8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22800</w:t>
            </w:r>
          </w:p>
        </w:tc>
        <w:tc>
          <w:tcPr>
            <w:tcW w:w="4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1年</w:t>
            </w:r>
          </w:p>
        </w:tc>
        <w:tc>
          <w:tcPr>
            <w:tcW w:w="55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60个日历天</w:t>
            </w:r>
          </w:p>
        </w:tc>
        <w:tc>
          <w:tcPr>
            <w:tcW w:w="6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Layout w:type="fixed"/>
          <w:tblCellMar>
            <w:top w:w="0" w:type="dxa"/>
            <w:left w:w="108" w:type="dxa"/>
            <w:bottom w:w="0" w:type="dxa"/>
            <w:right w:w="108" w:type="dxa"/>
          </w:tblCellMar>
        </w:tblPrEx>
        <w:trPr>
          <w:trHeight w:val="475" w:hRule="atLeast"/>
        </w:trPr>
        <w:tc>
          <w:tcPr>
            <w:tcW w:w="9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水槽、龙头、滴水架</w:t>
            </w:r>
          </w:p>
        </w:tc>
        <w:tc>
          <w:tcPr>
            <w:tcW w:w="60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台雄</w:t>
            </w:r>
            <w:r>
              <w:rPr>
                <w:rFonts w:hint="eastAsia" w:ascii="宋体" w:hAnsi="宋体" w:cs="宋体"/>
                <w:kern w:val="0"/>
                <w:sz w:val="21"/>
                <w:szCs w:val="21"/>
                <w:lang w:eastAsia="zh-CN"/>
              </w:rPr>
              <w:t>、</w:t>
            </w:r>
            <w:r>
              <w:rPr>
                <w:rFonts w:hint="eastAsia" w:ascii="宋体" w:hAnsi="宋体" w:eastAsia="宋体" w:cs="宋体"/>
                <w:kern w:val="0"/>
                <w:sz w:val="21"/>
                <w:szCs w:val="21"/>
                <w:lang w:eastAsia="zh-CN"/>
              </w:rPr>
              <w:t>润旺达</w:t>
            </w:r>
            <w:r>
              <w:rPr>
                <w:rFonts w:hint="eastAsia" w:ascii="宋体" w:hAnsi="宋体" w:cs="宋体"/>
                <w:kern w:val="0"/>
                <w:sz w:val="21"/>
                <w:szCs w:val="21"/>
                <w:lang w:eastAsia="zh-CN"/>
              </w:rPr>
              <w:t>、</w:t>
            </w:r>
            <w:r>
              <w:rPr>
                <w:rFonts w:hint="eastAsia" w:ascii="宋体" w:hAnsi="宋体" w:eastAsia="宋体" w:cs="宋体"/>
                <w:kern w:val="0"/>
                <w:sz w:val="21"/>
                <w:szCs w:val="21"/>
                <w:lang w:eastAsia="zh-CN"/>
              </w:rPr>
              <w:t>台雄</w:t>
            </w:r>
            <w:r>
              <w:rPr>
                <w:rFonts w:hint="eastAsia" w:ascii="宋体" w:hAnsi="宋体" w:cs="宋体"/>
                <w:kern w:val="0"/>
                <w:sz w:val="21"/>
                <w:szCs w:val="21"/>
                <w:lang w:eastAsia="zh-CN"/>
              </w:rPr>
              <w:t>、</w:t>
            </w:r>
          </w:p>
        </w:tc>
        <w:tc>
          <w:tcPr>
            <w:tcW w:w="10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550*450*300</w:t>
            </w:r>
          </w:p>
        </w:tc>
        <w:tc>
          <w:tcPr>
            <w:tcW w:w="6015" w:type="dxa"/>
            <w:gridSpan w:val="7"/>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水龙头：采用</w:t>
            </w:r>
            <w:r>
              <w:rPr>
                <w:rFonts w:hint="eastAsia" w:ascii="宋体" w:hAnsi="宋体" w:eastAsia="宋体"/>
                <w:b/>
                <w:sz w:val="21"/>
                <w:szCs w:val="21"/>
              </w:rPr>
              <w:t>“润旺达”</w:t>
            </w:r>
            <w:r>
              <w:rPr>
                <w:rFonts w:hint="eastAsia" w:ascii="宋体" w:hAnsi="宋体" w:eastAsia="宋体"/>
                <w:sz w:val="21"/>
                <w:szCs w:val="21"/>
              </w:rPr>
              <w:t>三口白色水龙头，出水嘴为铜质尖嘴型，便于多用途使用，可拆卸清洗。</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水槽：采用台雄 PP材质，模具成型，耐酸碱腐蚀，台下托底式安装。</w:t>
            </w:r>
          </w:p>
          <w:p>
            <w:pPr>
              <w:keepNext w:val="0"/>
              <w:keepLines w:val="0"/>
              <w:suppressLineNumbers w:val="0"/>
              <w:spacing w:before="0" w:beforeAutospacing="0" w:after="0" w:afterAutospacing="0" w:line="220" w:lineRule="atLeast"/>
              <w:ind w:left="0" w:right="0"/>
              <w:rPr>
                <w:rFonts w:hint="eastAsia" w:ascii="宋体" w:hAnsi="宋体" w:eastAsia="宋体"/>
                <w:sz w:val="21"/>
                <w:szCs w:val="21"/>
              </w:rPr>
            </w:pPr>
            <w:r>
              <w:rPr>
                <w:rFonts w:hint="eastAsia" w:ascii="宋体" w:hAnsi="宋体" w:eastAsia="宋体"/>
                <w:sz w:val="21"/>
                <w:szCs w:val="21"/>
              </w:rPr>
              <w:t>PP材质滴水架。</w:t>
            </w:r>
          </w:p>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p>
        </w:tc>
        <w:tc>
          <w:tcPr>
            <w:tcW w:w="102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无锡、</w:t>
            </w:r>
            <w:r>
              <w:rPr>
                <w:rFonts w:hint="eastAsia" w:ascii="宋体" w:hAnsi="宋体" w:eastAsia="宋体" w:cs="宋体"/>
                <w:kern w:val="0"/>
                <w:sz w:val="21"/>
                <w:szCs w:val="21"/>
                <w:lang w:eastAsia="zh-CN"/>
              </w:rPr>
              <w:t>无锡台雄实验室设备有限公司</w:t>
            </w:r>
            <w:r>
              <w:rPr>
                <w:rFonts w:hint="eastAsia" w:ascii="宋体" w:hAnsi="宋体" w:cs="宋体"/>
                <w:kern w:val="0"/>
                <w:sz w:val="21"/>
                <w:szCs w:val="21"/>
                <w:lang w:eastAsia="zh-CN"/>
              </w:rPr>
              <w:t>、河北、</w:t>
            </w:r>
            <w:r>
              <w:rPr>
                <w:rFonts w:hint="eastAsia" w:ascii="宋体" w:hAnsi="宋体" w:eastAsia="宋体" w:cs="宋体"/>
                <w:color w:val="000000"/>
                <w:kern w:val="0"/>
                <w:sz w:val="21"/>
                <w:szCs w:val="21"/>
              </w:rPr>
              <w:t>河北润旺达洁具制造有限公司</w:t>
            </w:r>
            <w:r>
              <w:rPr>
                <w:rFonts w:hint="eastAsia" w:ascii="宋体" w:hAnsi="宋体" w:cs="宋体"/>
                <w:color w:val="000000"/>
                <w:kern w:val="0"/>
                <w:sz w:val="21"/>
                <w:szCs w:val="21"/>
                <w:lang w:eastAsia="zh-CN"/>
              </w:rPr>
              <w:t>、</w:t>
            </w:r>
            <w:r>
              <w:rPr>
                <w:rFonts w:hint="eastAsia" w:ascii="宋体" w:hAnsi="宋体" w:cs="宋体"/>
                <w:kern w:val="0"/>
                <w:sz w:val="21"/>
                <w:szCs w:val="21"/>
                <w:lang w:eastAsia="zh-CN"/>
              </w:rPr>
              <w:t>无锡、</w:t>
            </w:r>
            <w:r>
              <w:rPr>
                <w:rFonts w:hint="eastAsia" w:ascii="宋体" w:hAnsi="宋体" w:eastAsia="宋体" w:cs="宋体"/>
                <w:kern w:val="0"/>
                <w:sz w:val="21"/>
                <w:szCs w:val="21"/>
                <w:lang w:eastAsia="zh-CN"/>
              </w:rPr>
              <w:t>无锡台雄实验室设备有限公司</w:t>
            </w:r>
          </w:p>
        </w:tc>
        <w:tc>
          <w:tcPr>
            <w:tcW w:w="5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c>
          <w:tcPr>
            <w:tcW w:w="4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个</w:t>
            </w: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634</w:t>
            </w:r>
          </w:p>
        </w:tc>
        <w:tc>
          <w:tcPr>
            <w:tcW w:w="8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15850</w:t>
            </w:r>
          </w:p>
        </w:tc>
        <w:tc>
          <w:tcPr>
            <w:tcW w:w="4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1年</w:t>
            </w:r>
          </w:p>
        </w:tc>
        <w:tc>
          <w:tcPr>
            <w:tcW w:w="55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60个日历天</w:t>
            </w:r>
          </w:p>
        </w:tc>
        <w:tc>
          <w:tcPr>
            <w:tcW w:w="6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Layout w:type="fixed"/>
          <w:tblCellMar>
            <w:top w:w="0" w:type="dxa"/>
            <w:left w:w="108" w:type="dxa"/>
            <w:bottom w:w="0" w:type="dxa"/>
            <w:right w:w="108" w:type="dxa"/>
          </w:tblCellMar>
        </w:tblPrEx>
        <w:trPr>
          <w:trHeight w:val="2214" w:hRule="atLeast"/>
        </w:trPr>
        <w:tc>
          <w:tcPr>
            <w:tcW w:w="9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台式通风罩</w:t>
            </w:r>
          </w:p>
        </w:tc>
        <w:tc>
          <w:tcPr>
            <w:tcW w:w="60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思旺达</w:t>
            </w:r>
          </w:p>
        </w:tc>
        <w:tc>
          <w:tcPr>
            <w:tcW w:w="10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1500*850*1500</w:t>
            </w:r>
          </w:p>
        </w:tc>
        <w:tc>
          <w:tcPr>
            <w:tcW w:w="6015" w:type="dxa"/>
            <w:gridSpan w:val="7"/>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1.1 台面：化学性能要求：符合国家化学建筑材料测试中心标准抽样检测要求，按照ASTM和国家标准GB/T17657-2013“人造板及饰面人造板理化性能试验方法”（表面耐污染性能测定方法室温24h测试条件）进行检验，如：盐酸（37%）、硝酸（85%）；硝酸（70%）、硝酸（30%）、硝酸（20%）、甲醇、氨水（28%）、氢氧化钠溶液（40%）、氢氧化钠溶液（20%）、氢氧化钠溶液（10%）、片状氢氧化钠、硫酸（96%）、硫酸（77%）、硫酸（33%）、磷酸（85%）、苯酚（90%）、甲醛（37%）、乙酸乙酯、乙酸（98%）、丙酮、铬酸（5%）、丁醇、乙醇、苯、四氯化碳、氯仿、铬酸（60%）、甲酚、二氯乙酸、92#汽油、甲酸（90%）、氢氟酸（48%)、过氧化氢溶液（30%）、碘酒、丁酮、二氯甲烷、一氯化碳、萘、饱和硝酸银、饱和氯化锌、77%硫酸：70%硝酸1：1、甲苯、三氯乙烯、二甲基甲酰胺、二恶烷、乙醚、糠醛、硫化钠饱和液、二甲苯共48种强酸强碱化学试剂分级检验结果为5级。提供2017年最新检测报告，并覆项目名称及编号，加盖台面厂家红章。</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1.2 物理性能要求：抗拉强度、吸水率、表面耐干热性能、表面耐香烟灼烧、耐沸水性能、密度、含水率、抗冲击性能（落球高度≥1m）、洛氏硬度、防静电性能、表面耐湿热性、表面耐龟裂性、耐光色牢度、光泽度（20°）等14项物理性能符合ASTMD638-14、GB/T17657-2013检测要求；提供2017年最新检测报告，并覆项目名称及编号，加盖台面厂家红章。</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1.3 甲醛：台面甲醛释放量检测达到GB18580-2001标准E1级的技术指标要求，甲醛释放量检测结果值≤0.01mg/L。提供2017年最新检测报告，并覆项目名称及编号，加盖台面厂家红章。</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1.4 重金属：符合EN71-3环保标准，其中包括：铝、锑、砷、钡、硼、镉、铬（III）、铬（VI）、钴、铜、铅、锰、汞、镍、硒、锶、锡、有机锡、锌等。</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 xml:space="preserve">1.5 光泽度：表面在几何角度20度下测试，经测光仪检测值≤1.1度； </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1.6 三聚氰胺的特殊迁移要求：依据《EN13130-1：2004》标准检测，三聚氰胺的特殊迁移检测结果合格。</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1.7 提供符合以上技术要求的检测报告并加盖生产厂家红章。交货验收时提供台面厂家针对此项目开出的合格证及附符合招标要求的检测报告。</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1.8 衬板及导流板：采用进口通风柜专用耐酸碱导流板，厚6mm白色表面SOLID PHENOLIC RESIN COMPOSITE LINER 积层化学板装设。安装位置与角度需使排气分布均匀，无死角，在标准状况下，导流板上方与中、下方出风口排风量比例各约50±10%，以确保不同比重之气体均能有效排除，另并具手动可调排风量比例设计，可提高中、下方出风口排风量比例至80%以上，以适应不同实验之需求。</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1.9 视窗：框架采用铝合金材料制作，内部采用5mm厚钢化玻璃，视窗采用无间断平衡、隐蔽式结构设计。视窗配重平衡，保证视窗的平稳开、关，视窗上下滑动自如，可停留在任意位置，在通风柜视窗与通风柜工作台面垂直闭合处，设计留有防止气体外溢的气流栅，用以防止因温差而产生的对流气体外溢，保证当视窗关闭风机仍工作时，柜体内工作区不会产生负压。</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1.10 窗口把手：采用环氧树脂粉沫喷涂烤漆钢制拉手，美观、大方。</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1.11 同步带传动系统：配重系统采用同步带传动系统并配有同步轴，可保证通风柜视窗整体的平稳性，视窗在任何部位均可轻松移动，可避免传统通风柜使用钢丝绳传动过程中出现的倾斜、卡死的现象，避免传统通风柜在使用过程中因钢丝绳被腐蚀造成对操作人员的伤害。</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1.12 通风柜外壳、箱体：整体采用1.2mm优质冷轧钢板经专用机床裁剪、冲压、折弯、气体保护焊接制作而成，表面经除油、酸洗、磷化等防锈工艺处理，再经环氧树脂喷塑工艺处理，具有耐强酸碱、耐腐蚀、耐冲击、韧性强等特点。钢材表面平整光滑，不允许有明显焊疤、鼓泡、凹陷、压痕、划痕、裂痕、麻点、崩角和刃口等缺陷。</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1.13 背板：为了配合水、电、气的安装及日常维护，下柜体背板设计为可拆卸背板。</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1.14 通风柜控制器：采用微电脑集成液晶触摸面板式开关控制，外形美观大方，便于维护及更换。</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 xml:space="preserve">1.15 插座：采用多功能防水三孔插座，并配置过载保护开关。 </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1.16 照明：采用日光灯照明，保证工作面不低于450Lux的亮度标准，不与柜内气体接触，易更换。</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1.17 水龙头：采用</w:t>
            </w:r>
            <w:r>
              <w:rPr>
                <w:rFonts w:hint="eastAsia" w:ascii="宋体" w:hAnsi="宋体" w:eastAsia="宋体"/>
                <w:b/>
                <w:sz w:val="21"/>
                <w:szCs w:val="21"/>
              </w:rPr>
              <w:t>“润旺达”</w:t>
            </w:r>
            <w:r>
              <w:rPr>
                <w:rFonts w:hint="eastAsia" w:ascii="宋体" w:hAnsi="宋体" w:eastAsia="宋体"/>
                <w:sz w:val="21"/>
                <w:szCs w:val="21"/>
              </w:rPr>
              <w:t>单口、双口或三口白色水龙头，冷热水可调，</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出水嘴为铜质尖嘴型，高头、单口360°旋转，便于多用途使用，可拆卸清洗。每台标准型通风柜均预留水阀的安装位置。（可根据客户要求另外选配）</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1.18 水槽：采用无锡台雄 PP材质，模具成型，耐酸碱腐蚀，台下托底式安装。（可根据客户要求另外选配）</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1.19 气阀：采用铜制外表经环氧树脂喷涂工艺处理，耐高压、耐酸碱、耐热材质，单口隔离操作式。每台标准型通风柜均预留气体考克的安装位置。（可根据客户要求另外选配）</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1.20 铰链：采用SUS304不锈钢合页铰链，铰链安装位置配置有独立的安装连接件，主要承重集中于连接上，门板承重不小于90kg,开启次数不小于10万次。</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1.21 配电箱：采用内嵌方式设计，固定于通风柜下箱体背板上，其中包含空气开关、过载保护器、接触器。</w:t>
            </w:r>
          </w:p>
          <w:p>
            <w:pPr>
              <w:keepNext w:val="0"/>
              <w:keepLines w:val="0"/>
              <w:suppressLineNumbers w:val="0"/>
              <w:spacing w:before="0" w:beforeAutospacing="0" w:after="0" w:afterAutospacing="0"/>
              <w:ind w:left="0" w:right="0"/>
              <w:rPr>
                <w:rFonts w:hint="eastAsia" w:ascii="宋体" w:hAnsi="宋体" w:eastAsia="宋体"/>
                <w:sz w:val="21"/>
                <w:szCs w:val="21"/>
              </w:rPr>
            </w:pPr>
            <w:r>
              <w:rPr>
                <w:rFonts w:hint="eastAsia" w:ascii="宋体" w:hAnsi="宋体" w:eastAsia="宋体"/>
                <w:sz w:val="21"/>
                <w:szCs w:val="21"/>
              </w:rPr>
              <w:t>柜门及拉手：采用一体式设计，拉手为一字型隐蔽型，柜门设计有通风百叶窗，可防止柜体内部由于溶剂挥发所产生的腐蚀。</w:t>
            </w:r>
          </w:p>
          <w:p>
            <w:pPr>
              <w:keepNext w:val="0"/>
              <w:keepLines w:val="0"/>
              <w:widowControl/>
              <w:suppressLineNumbers w:val="0"/>
              <w:spacing w:before="0" w:beforeAutospacing="0" w:after="0" w:afterAutospacing="0" w:line="460" w:lineRule="exact"/>
              <w:ind w:left="0" w:right="0"/>
              <w:jc w:val="left"/>
              <w:rPr>
                <w:rFonts w:hint="eastAsia" w:ascii="宋体" w:hAnsi="宋体" w:eastAsia="宋体" w:cs="宋体"/>
                <w:kern w:val="0"/>
                <w:sz w:val="21"/>
                <w:szCs w:val="21"/>
              </w:rPr>
            </w:pPr>
          </w:p>
        </w:tc>
        <w:tc>
          <w:tcPr>
            <w:tcW w:w="1020" w:type="dxa"/>
            <w:gridSpan w:val="2"/>
            <w:tcBorders>
              <w:top w:val="nil"/>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1"/>
                <w:szCs w:val="21"/>
              </w:rPr>
            </w:pPr>
          </w:p>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lang w:eastAsia="zh-CN"/>
              </w:rPr>
            </w:pPr>
            <w:r>
              <w:rPr>
                <w:rFonts w:hint="eastAsia" w:ascii="宋体" w:hAnsi="宋体" w:cs="宋体"/>
                <w:color w:val="000000"/>
                <w:kern w:val="0"/>
                <w:sz w:val="21"/>
                <w:szCs w:val="21"/>
                <w:lang w:eastAsia="zh-CN"/>
              </w:rPr>
              <w:t>太原、</w:t>
            </w:r>
            <w:r>
              <w:rPr>
                <w:rFonts w:hint="eastAsia" w:ascii="宋体" w:hAnsi="宋体" w:eastAsia="宋体" w:cs="宋体"/>
                <w:color w:val="000000"/>
                <w:kern w:val="0"/>
                <w:sz w:val="21"/>
                <w:szCs w:val="21"/>
              </w:rPr>
              <w:t>山西思旺达实验室设备有限公司</w:t>
            </w:r>
          </w:p>
        </w:tc>
        <w:tc>
          <w:tcPr>
            <w:tcW w:w="5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4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个</w:t>
            </w: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6500</w:t>
            </w:r>
          </w:p>
        </w:tc>
        <w:tc>
          <w:tcPr>
            <w:tcW w:w="8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78000</w:t>
            </w:r>
          </w:p>
        </w:tc>
        <w:tc>
          <w:tcPr>
            <w:tcW w:w="4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1年</w:t>
            </w:r>
          </w:p>
        </w:tc>
        <w:tc>
          <w:tcPr>
            <w:tcW w:w="55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60个日历天</w:t>
            </w:r>
          </w:p>
        </w:tc>
        <w:tc>
          <w:tcPr>
            <w:tcW w:w="6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Layout w:type="fixed"/>
          <w:tblCellMar>
            <w:top w:w="0" w:type="dxa"/>
            <w:left w:w="108" w:type="dxa"/>
            <w:bottom w:w="0" w:type="dxa"/>
            <w:right w:w="108" w:type="dxa"/>
          </w:tblCellMar>
        </w:tblPrEx>
        <w:trPr>
          <w:trHeight w:val="2094" w:hRule="atLeast"/>
        </w:trPr>
        <w:tc>
          <w:tcPr>
            <w:tcW w:w="9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试剂柜</w:t>
            </w:r>
          </w:p>
        </w:tc>
        <w:tc>
          <w:tcPr>
            <w:tcW w:w="60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思旺达</w:t>
            </w:r>
          </w:p>
        </w:tc>
        <w:tc>
          <w:tcPr>
            <w:tcW w:w="10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900*450*1800</w:t>
            </w:r>
          </w:p>
        </w:tc>
        <w:tc>
          <w:tcPr>
            <w:tcW w:w="6015" w:type="dxa"/>
            <w:gridSpan w:val="7"/>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（一）产品技术要求</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 xml:space="preserve">整体采用板式结构设计制作，线条柔和，承重性好，组合灵活，利于维修，便于安装运输,外形设计美观大方;外形尺寸误差值：长、宽、高≤3mm；柜体对角线或框架对角线≤1000mm，邻边垂直度允许误差值≤3mm，邻边垂直度允许误差值≤4mm。 </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（二） 工艺要求：</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2.1  柜体、门板：板材采用18mm厚优质三聚氰胺密度板制作，贴面和封边部件应严密、平整，不允许脱胶、鼓泡、凹陷、压痕以及表面划伤、麻点、裂痕、崩角和刃口，外表的圆角、倒棱应均匀一致。四周经全自动封边机进行防水封边工艺处理，封边条厚度为2mm。其中门板采用拼接形式制作，内部镶嵌5mm厚安全玻璃。</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2.3  层板：采用18mm厚优质三聚氰胺密度板，双面粘贴三聚氰胺防火板，四周经过全自动封边机进行热熔PVC封边作防潮处理，封边厚度2mm。采用防腐支撑，可灵活调整高度。</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2.4  背板：采用9mm级优质三聚氰胺防火板制作，断面经热熔PVC封边作防潮处理，可灵活拆卸。</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2.5  拉手、铰链：采用广东星徽ABC品牌，防腐合金材料制作，达到国际五金行业标准。拉手采用C型不锈钢拉手。</w:t>
            </w:r>
          </w:p>
          <w:p>
            <w:pPr>
              <w:keepNext w:val="0"/>
              <w:keepLines w:val="0"/>
              <w:widowControl/>
              <w:suppressLineNumbers w:val="0"/>
              <w:spacing w:before="0" w:beforeAutospacing="0" w:after="0" w:afterAutospacing="0" w:line="460" w:lineRule="exact"/>
              <w:ind w:left="0" w:right="0"/>
              <w:jc w:val="left"/>
              <w:rPr>
                <w:rFonts w:hint="eastAsia" w:ascii="宋体" w:hAnsi="宋体" w:eastAsia="宋体" w:cs="宋体"/>
                <w:kern w:val="0"/>
                <w:sz w:val="21"/>
                <w:szCs w:val="21"/>
              </w:rPr>
            </w:pPr>
            <w:r>
              <w:rPr>
                <w:rFonts w:hint="eastAsia" w:ascii="宋体" w:hAnsi="宋体" w:eastAsia="宋体"/>
                <w:sz w:val="21"/>
                <w:szCs w:val="21"/>
              </w:rPr>
              <w:t>2.6  可调脚：特制不锈钢调整脚，底衬防水尼龙六角套环，防滑防震防腐蚀，可调整高度30-50mm,可承重300公斤以上。并配有承重螺母。</w:t>
            </w:r>
          </w:p>
        </w:tc>
        <w:tc>
          <w:tcPr>
            <w:tcW w:w="1020" w:type="dxa"/>
            <w:gridSpan w:val="2"/>
            <w:tcBorders>
              <w:top w:val="nil"/>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1"/>
                <w:szCs w:val="21"/>
              </w:rPr>
            </w:pPr>
          </w:p>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lang w:eastAsia="zh-CN"/>
              </w:rPr>
            </w:pPr>
            <w:r>
              <w:rPr>
                <w:rFonts w:hint="eastAsia" w:ascii="宋体" w:hAnsi="宋体" w:cs="宋体"/>
                <w:color w:val="000000"/>
                <w:kern w:val="0"/>
                <w:sz w:val="21"/>
                <w:szCs w:val="21"/>
                <w:lang w:eastAsia="zh-CN"/>
              </w:rPr>
              <w:t>太原、</w:t>
            </w:r>
            <w:r>
              <w:rPr>
                <w:rFonts w:hint="eastAsia" w:ascii="宋体" w:hAnsi="宋体" w:eastAsia="宋体" w:cs="宋体"/>
                <w:color w:val="000000"/>
                <w:kern w:val="0"/>
                <w:sz w:val="21"/>
                <w:szCs w:val="21"/>
              </w:rPr>
              <w:t>山西思旺达实验室设备有限公司</w:t>
            </w:r>
          </w:p>
        </w:tc>
        <w:tc>
          <w:tcPr>
            <w:tcW w:w="5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4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个</w:t>
            </w: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720</w:t>
            </w:r>
          </w:p>
        </w:tc>
        <w:tc>
          <w:tcPr>
            <w:tcW w:w="8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13680</w:t>
            </w:r>
          </w:p>
        </w:tc>
        <w:tc>
          <w:tcPr>
            <w:tcW w:w="4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1年</w:t>
            </w:r>
          </w:p>
        </w:tc>
        <w:tc>
          <w:tcPr>
            <w:tcW w:w="55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60个日历天</w:t>
            </w:r>
          </w:p>
        </w:tc>
        <w:tc>
          <w:tcPr>
            <w:tcW w:w="6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Layout w:type="fixed"/>
          <w:tblCellMar>
            <w:top w:w="0" w:type="dxa"/>
            <w:left w:w="108" w:type="dxa"/>
            <w:bottom w:w="0" w:type="dxa"/>
            <w:right w:w="108" w:type="dxa"/>
          </w:tblCellMar>
        </w:tblPrEx>
        <w:trPr>
          <w:trHeight w:val="1597" w:hRule="atLeast"/>
        </w:trPr>
        <w:tc>
          <w:tcPr>
            <w:tcW w:w="9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器皿柜</w:t>
            </w:r>
          </w:p>
        </w:tc>
        <w:tc>
          <w:tcPr>
            <w:tcW w:w="60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思旺达</w:t>
            </w:r>
          </w:p>
        </w:tc>
        <w:tc>
          <w:tcPr>
            <w:tcW w:w="10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900*450*1800</w:t>
            </w:r>
          </w:p>
        </w:tc>
        <w:tc>
          <w:tcPr>
            <w:tcW w:w="6015" w:type="dxa"/>
            <w:gridSpan w:val="7"/>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（一）产品技术要求</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 xml:space="preserve">整体采用板式结构设计制作，线条柔和，承重性好，组合灵活，利于维修，便于安装运输,外形设计美观大方;外形尺寸误差值：长、宽、高≤3mm；柜体对角线或框架对角线≤1000mm，邻边垂直度允许误差值≤3mm，邻边垂直度允许误差值≤4mm。 </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（二） 工艺要求：</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2.1  柜体、门板：板材采用18mm厚优质三聚氰胺密度板制作，贴面和封边部件应严密、平整，不允许脱胶、鼓泡、凹陷、压痕以及表面划伤、麻点、裂痕、崩角和刃口，外表的圆角、倒棱应均匀一致。四周经全自动封边机进行防水封边工艺处理，封边条厚度为2mm。其中门板采用拼接形式制作，内部镶嵌5mm厚安全玻璃。</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2.3  层板：采用18mm厚优质三聚氰胺密度板，双面粘贴三聚氰胺防火板，四周经过全自动封边机进行热熔PVC封边作防潮处理，封边厚度2mm。采用防腐支撑，可灵活调整高度。</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2.4  背板：采用9mm级优质三聚氰胺防火板制作，断面经热熔PVC封边作防潮处理，可灵活拆卸。</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2.5  拉手、铰链：采用广东星徽ABC品牌，防腐合金材料制作，达到国际五金行业标准。拉手采用C型不锈钢拉手。</w:t>
            </w:r>
          </w:p>
          <w:p>
            <w:pPr>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eastAsia="宋体"/>
                <w:sz w:val="21"/>
                <w:szCs w:val="21"/>
              </w:rPr>
              <w:t>2.6  可调脚：特制不锈钢调整脚，底衬防水尼龙六角套环，防滑防震防腐蚀，可调整高度30-50mm,可承重300公斤以上。并配有承重螺母。</w:t>
            </w:r>
          </w:p>
          <w:p>
            <w:pPr>
              <w:keepNext w:val="0"/>
              <w:keepLines w:val="0"/>
              <w:suppressLineNumbers w:val="0"/>
              <w:spacing w:before="0" w:beforeAutospacing="0" w:after="0" w:afterAutospacing="0" w:line="220" w:lineRule="atLeast"/>
              <w:ind w:left="0" w:right="0"/>
              <w:rPr>
                <w:rFonts w:hint="eastAsia" w:ascii="宋体" w:hAnsi="宋体" w:eastAsia="宋体"/>
                <w:sz w:val="21"/>
                <w:szCs w:val="21"/>
              </w:rPr>
            </w:pPr>
            <w:r>
              <w:rPr>
                <w:rFonts w:hint="eastAsia" w:ascii="宋体" w:hAnsi="宋体" w:eastAsia="宋体"/>
                <w:sz w:val="21"/>
                <w:szCs w:val="21"/>
              </w:rPr>
              <w:t>2.7柜内设有Φ30、Φ50、Φ70、Φ100的PP层板。</w:t>
            </w:r>
          </w:p>
          <w:p>
            <w:pPr>
              <w:keepNext w:val="0"/>
              <w:keepLines w:val="0"/>
              <w:widowControl/>
              <w:suppressLineNumbers w:val="0"/>
              <w:spacing w:before="0" w:beforeAutospacing="0" w:after="0" w:afterAutospacing="0" w:line="460" w:lineRule="exact"/>
              <w:ind w:left="0" w:right="0"/>
              <w:jc w:val="left"/>
              <w:rPr>
                <w:rFonts w:hint="eastAsia" w:ascii="宋体" w:hAnsi="宋体" w:eastAsia="宋体" w:cs="宋体"/>
                <w:kern w:val="0"/>
                <w:sz w:val="21"/>
                <w:szCs w:val="21"/>
              </w:rPr>
            </w:pPr>
          </w:p>
        </w:tc>
        <w:tc>
          <w:tcPr>
            <w:tcW w:w="1020" w:type="dxa"/>
            <w:gridSpan w:val="2"/>
            <w:tcBorders>
              <w:top w:val="nil"/>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1"/>
                <w:szCs w:val="21"/>
              </w:rPr>
            </w:pPr>
          </w:p>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lang w:eastAsia="zh-CN"/>
              </w:rPr>
            </w:pPr>
            <w:r>
              <w:rPr>
                <w:rFonts w:hint="eastAsia" w:ascii="宋体" w:hAnsi="宋体" w:cs="宋体"/>
                <w:color w:val="000000"/>
                <w:kern w:val="0"/>
                <w:sz w:val="21"/>
                <w:szCs w:val="21"/>
                <w:lang w:eastAsia="zh-CN"/>
              </w:rPr>
              <w:t>太原、</w:t>
            </w:r>
            <w:r>
              <w:rPr>
                <w:rFonts w:hint="eastAsia" w:ascii="宋体" w:hAnsi="宋体" w:eastAsia="宋体" w:cs="宋体"/>
                <w:color w:val="000000"/>
                <w:kern w:val="0"/>
                <w:sz w:val="21"/>
                <w:szCs w:val="21"/>
              </w:rPr>
              <w:t>山西思旺达实验室设备有限公司</w:t>
            </w:r>
          </w:p>
        </w:tc>
        <w:tc>
          <w:tcPr>
            <w:tcW w:w="5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4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个</w:t>
            </w: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850</w:t>
            </w:r>
          </w:p>
        </w:tc>
        <w:tc>
          <w:tcPr>
            <w:tcW w:w="8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6800</w:t>
            </w:r>
          </w:p>
        </w:tc>
        <w:tc>
          <w:tcPr>
            <w:tcW w:w="4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1年</w:t>
            </w:r>
          </w:p>
        </w:tc>
        <w:tc>
          <w:tcPr>
            <w:tcW w:w="55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60个日历天</w:t>
            </w:r>
          </w:p>
        </w:tc>
        <w:tc>
          <w:tcPr>
            <w:tcW w:w="6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Layout w:type="fixed"/>
          <w:tblCellMar>
            <w:top w:w="0" w:type="dxa"/>
            <w:left w:w="108" w:type="dxa"/>
            <w:bottom w:w="0" w:type="dxa"/>
            <w:right w:w="108" w:type="dxa"/>
          </w:tblCellMar>
        </w:tblPrEx>
        <w:trPr>
          <w:trHeight w:val="397" w:hRule="atLeast"/>
        </w:trPr>
        <w:tc>
          <w:tcPr>
            <w:tcW w:w="9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4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4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通风柜</w:t>
            </w:r>
          </w:p>
        </w:tc>
        <w:tc>
          <w:tcPr>
            <w:tcW w:w="60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思旺达</w:t>
            </w:r>
          </w:p>
        </w:tc>
        <w:tc>
          <w:tcPr>
            <w:tcW w:w="105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1500*850*2350</w:t>
            </w:r>
          </w:p>
        </w:tc>
        <w:tc>
          <w:tcPr>
            <w:tcW w:w="6015" w:type="dxa"/>
            <w:gridSpan w:val="7"/>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rPr>
                <w:rFonts w:hint="eastAsia" w:ascii="宋体" w:hAnsi="宋体" w:eastAsia="宋体"/>
                <w:spacing w:val="10"/>
                <w:sz w:val="21"/>
                <w:szCs w:val="21"/>
              </w:rPr>
            </w:pPr>
            <w:r>
              <w:rPr>
                <w:rFonts w:hint="eastAsia" w:ascii="宋体" w:hAnsi="宋体" w:eastAsia="宋体"/>
                <w:sz w:val="21"/>
                <w:szCs w:val="21"/>
              </w:rPr>
              <w:t>同上台式通风罩</w:t>
            </w:r>
          </w:p>
          <w:p>
            <w:pPr>
              <w:keepNext w:val="0"/>
              <w:keepLines w:val="0"/>
              <w:widowControl/>
              <w:suppressLineNumbers w:val="0"/>
              <w:spacing w:before="0" w:beforeAutospacing="0" w:after="0" w:afterAutospacing="0" w:line="460" w:lineRule="exact"/>
              <w:ind w:left="0" w:right="0"/>
              <w:jc w:val="left"/>
              <w:rPr>
                <w:rFonts w:hint="eastAsia" w:ascii="宋体" w:hAnsi="宋体" w:eastAsia="宋体" w:cs="宋体"/>
                <w:kern w:val="0"/>
                <w:sz w:val="21"/>
                <w:szCs w:val="21"/>
              </w:rPr>
            </w:pPr>
          </w:p>
        </w:tc>
        <w:tc>
          <w:tcPr>
            <w:tcW w:w="1020" w:type="dxa"/>
            <w:gridSpan w:val="2"/>
            <w:tcBorders>
              <w:top w:val="nil"/>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1"/>
                <w:szCs w:val="21"/>
              </w:rPr>
            </w:pPr>
          </w:p>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lang w:eastAsia="zh-CN"/>
              </w:rPr>
            </w:pPr>
            <w:r>
              <w:rPr>
                <w:rFonts w:hint="eastAsia" w:ascii="宋体" w:hAnsi="宋体" w:cs="宋体"/>
                <w:color w:val="000000"/>
                <w:kern w:val="0"/>
                <w:sz w:val="21"/>
                <w:szCs w:val="21"/>
                <w:lang w:eastAsia="zh-CN"/>
              </w:rPr>
              <w:t>太原、</w:t>
            </w:r>
            <w:r>
              <w:rPr>
                <w:rFonts w:hint="eastAsia" w:ascii="宋体" w:hAnsi="宋体" w:eastAsia="宋体" w:cs="宋体"/>
                <w:color w:val="000000"/>
                <w:kern w:val="0"/>
                <w:sz w:val="21"/>
                <w:szCs w:val="21"/>
              </w:rPr>
              <w:t>山西思旺达实验室设备有限公司</w:t>
            </w:r>
          </w:p>
        </w:tc>
        <w:tc>
          <w:tcPr>
            <w:tcW w:w="5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43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台</w:t>
            </w:r>
          </w:p>
        </w:tc>
        <w:tc>
          <w:tcPr>
            <w:tcW w:w="6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8800</w:t>
            </w:r>
          </w:p>
        </w:tc>
        <w:tc>
          <w:tcPr>
            <w:tcW w:w="8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158400</w:t>
            </w:r>
          </w:p>
        </w:tc>
        <w:tc>
          <w:tcPr>
            <w:tcW w:w="4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1年</w:t>
            </w:r>
          </w:p>
        </w:tc>
        <w:tc>
          <w:tcPr>
            <w:tcW w:w="55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60个日历天</w:t>
            </w:r>
          </w:p>
        </w:tc>
        <w:tc>
          <w:tcPr>
            <w:tcW w:w="6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Layout w:type="fixed"/>
          <w:tblCellMar>
            <w:top w:w="0" w:type="dxa"/>
            <w:left w:w="108" w:type="dxa"/>
            <w:bottom w:w="0" w:type="dxa"/>
            <w:right w:w="108" w:type="dxa"/>
          </w:tblCellMar>
        </w:tblPrEx>
        <w:trPr>
          <w:trHeight w:val="550" w:hRule="atLeast"/>
        </w:trPr>
        <w:tc>
          <w:tcPr>
            <w:tcW w:w="9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1216" w:type="dxa"/>
            <w:gridSpan w:val="19"/>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rPr>
                <w:rFonts w:hint="eastAsia" w:ascii="宋体" w:hAnsi="宋体" w:eastAsia="宋体" w:cs="宋体"/>
                <w:kern w:val="0"/>
                <w:sz w:val="21"/>
                <w:szCs w:val="21"/>
              </w:rPr>
            </w:pPr>
            <w:r>
              <w:rPr>
                <w:rFonts w:hint="eastAsia" w:ascii="宋体" w:hAnsi="宋体" w:eastAsia="宋体" w:cs="宋体"/>
                <w:b/>
                <w:bCs/>
                <w:kern w:val="0"/>
                <w:sz w:val="21"/>
                <w:szCs w:val="21"/>
              </w:rPr>
              <w:t>服务价格</w:t>
            </w:r>
            <w:r>
              <w:rPr>
                <w:rFonts w:hint="eastAsia" w:ascii="宋体" w:hAnsi="宋体" w:eastAsia="宋体" w:cs="宋体"/>
                <w:kern w:val="0"/>
                <w:sz w:val="21"/>
                <w:szCs w:val="21"/>
              </w:rPr>
              <w:t>（含：运输、安装、辅料、系统集成、税金及其他达到设备正常运行的所有费用、质保期内的售后服务费用等）</w:t>
            </w:r>
          </w:p>
        </w:tc>
        <w:tc>
          <w:tcPr>
            <w:tcW w:w="87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w:t>
            </w:r>
          </w:p>
        </w:tc>
        <w:tc>
          <w:tcPr>
            <w:tcW w:w="4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c>
          <w:tcPr>
            <w:tcW w:w="55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c>
          <w:tcPr>
            <w:tcW w:w="6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Layout w:type="fixed"/>
          <w:tblCellMar>
            <w:top w:w="0" w:type="dxa"/>
            <w:left w:w="108" w:type="dxa"/>
            <w:bottom w:w="0" w:type="dxa"/>
            <w:right w:w="108" w:type="dxa"/>
          </w:tblCellMar>
        </w:tblPrEx>
        <w:trPr>
          <w:trHeight w:val="465" w:hRule="atLeast"/>
        </w:trPr>
        <w:tc>
          <w:tcPr>
            <w:tcW w:w="14792" w:type="dxa"/>
            <w:gridSpan w:val="2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rPr>
                <w:rFonts w:hint="eastAsia" w:ascii="宋体" w:hAnsi="宋体" w:eastAsia="宋体" w:cs="宋体"/>
                <w:kern w:val="0"/>
                <w:sz w:val="21"/>
                <w:szCs w:val="21"/>
              </w:rPr>
            </w:pPr>
            <w:r>
              <w:rPr>
                <w:rFonts w:hint="eastAsia" w:ascii="宋体" w:hAnsi="宋体" w:eastAsia="宋体" w:cs="宋体"/>
                <w:kern w:val="0"/>
                <w:sz w:val="21"/>
                <w:szCs w:val="21"/>
              </w:rPr>
              <w:t>第</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eastAsia="zh-CN"/>
              </w:rPr>
              <w:t>一</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包    总报价（大写）</w:t>
            </w:r>
            <w:r>
              <w:rPr>
                <w:rFonts w:hint="eastAsia" w:ascii="宋体" w:hAnsi="宋体" w:eastAsia="宋体" w:cs="宋体"/>
                <w:kern w:val="0"/>
                <w:sz w:val="21"/>
                <w:szCs w:val="21"/>
                <w:lang w:eastAsia="zh-CN"/>
              </w:rPr>
              <w:t>肆拾捌万贰仟零叁拾元整</w:t>
            </w:r>
            <w:r>
              <w:rPr>
                <w:rFonts w:hint="eastAsia" w:ascii="宋体" w:hAnsi="宋体" w:eastAsia="宋体" w:cs="宋体"/>
                <w:kern w:val="0"/>
                <w:sz w:val="21"/>
                <w:szCs w:val="21"/>
              </w:rPr>
              <w:t xml:space="preserve">     ￥：</w:t>
            </w:r>
            <w:r>
              <w:rPr>
                <w:rFonts w:hint="eastAsia" w:ascii="宋体" w:hAnsi="宋体" w:cs="宋体"/>
                <w:kern w:val="0"/>
                <w:sz w:val="21"/>
                <w:szCs w:val="21"/>
                <w:lang w:val="en-US" w:eastAsia="zh-CN"/>
              </w:rPr>
              <w:t>458360</w:t>
            </w:r>
            <w:bookmarkStart w:id="0" w:name="_GoBack"/>
            <w:bookmarkEnd w:id="0"/>
            <w:r>
              <w:rPr>
                <w:rFonts w:hint="eastAsia" w:ascii="宋体" w:hAnsi="宋体" w:eastAsia="宋体" w:cs="宋体"/>
                <w:kern w:val="0"/>
                <w:sz w:val="21"/>
                <w:szCs w:val="21"/>
                <w:lang w:val="en-US" w:eastAsia="zh-CN"/>
              </w:rPr>
              <w:t>.00</w:t>
            </w:r>
          </w:p>
        </w:tc>
      </w:tr>
      <w:tr>
        <w:tblPrEx>
          <w:tblLayout w:type="fixed"/>
          <w:tblCellMar>
            <w:top w:w="0" w:type="dxa"/>
            <w:left w:w="108" w:type="dxa"/>
            <w:bottom w:w="0" w:type="dxa"/>
            <w:right w:w="108" w:type="dxa"/>
          </w:tblCellMar>
        </w:tblPrEx>
        <w:trPr>
          <w:trHeight w:val="465" w:hRule="atLeast"/>
        </w:trPr>
        <w:tc>
          <w:tcPr>
            <w:tcW w:w="99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w:t>
            </w:r>
          </w:p>
          <w:p>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 w:val="21"/>
                <w:szCs w:val="21"/>
                <w:lang w:val="en-US" w:eastAsia="zh-CN"/>
              </w:rPr>
            </w:pPr>
          </w:p>
        </w:tc>
        <w:tc>
          <w:tcPr>
            <w:tcW w:w="956"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c>
          <w:tcPr>
            <w:tcW w:w="90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956"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88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16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12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9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9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976"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990"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1236"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1236"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856"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r>
      <w:tr>
        <w:tblPrEx>
          <w:tblLayout w:type="fixed"/>
          <w:tblCellMar>
            <w:top w:w="0" w:type="dxa"/>
            <w:left w:w="108" w:type="dxa"/>
            <w:bottom w:w="0" w:type="dxa"/>
            <w:right w:w="108" w:type="dxa"/>
          </w:tblCellMar>
        </w:tblPrEx>
        <w:trPr>
          <w:trHeight w:val="465" w:hRule="atLeast"/>
        </w:trPr>
        <w:tc>
          <w:tcPr>
            <w:tcW w:w="9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956"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90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956"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88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16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124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9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9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976"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990"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1236"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1236"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c>
          <w:tcPr>
            <w:tcW w:w="856"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cs="宋体"/>
                <w:kern w:val="0"/>
                <w:sz w:val="21"/>
                <w:szCs w:val="21"/>
                <w:lang w:val="en-US" w:eastAsia="zh-CN"/>
              </w:rPr>
              <w:t>/</w:t>
            </w:r>
          </w:p>
        </w:tc>
      </w:tr>
      <w:tr>
        <w:tblPrEx>
          <w:tblLayout w:type="fixed"/>
          <w:tblCellMar>
            <w:top w:w="0" w:type="dxa"/>
            <w:left w:w="108" w:type="dxa"/>
            <w:bottom w:w="0" w:type="dxa"/>
            <w:right w:w="108" w:type="dxa"/>
          </w:tblCellMar>
        </w:tblPrEx>
        <w:trPr>
          <w:trHeight w:val="465" w:hRule="atLeast"/>
        </w:trPr>
        <w:tc>
          <w:tcPr>
            <w:tcW w:w="99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9480" w:type="dxa"/>
            <w:gridSpan w:val="14"/>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rPr>
                <w:rFonts w:hint="eastAsia" w:ascii="宋体" w:hAnsi="宋体" w:eastAsia="宋体" w:cs="宋体"/>
                <w:kern w:val="0"/>
                <w:sz w:val="21"/>
                <w:szCs w:val="21"/>
              </w:rPr>
            </w:pPr>
            <w:r>
              <w:rPr>
                <w:rFonts w:hint="eastAsia" w:ascii="宋体" w:hAnsi="宋体" w:eastAsia="宋体" w:cs="宋体"/>
                <w:b/>
                <w:bCs/>
                <w:kern w:val="0"/>
                <w:sz w:val="21"/>
                <w:szCs w:val="21"/>
              </w:rPr>
              <w:t>服务价格</w:t>
            </w:r>
            <w:r>
              <w:rPr>
                <w:rFonts w:hint="eastAsia" w:ascii="宋体" w:hAnsi="宋体" w:eastAsia="宋体" w:cs="宋体"/>
                <w:kern w:val="0"/>
                <w:sz w:val="21"/>
                <w:szCs w:val="21"/>
              </w:rPr>
              <w:t>（含：运输、安装、辅料、系统集成、税金及其他达到设备正常运行的所有费用、质保期内的售后服务费用等）</w:t>
            </w:r>
          </w:p>
        </w:tc>
        <w:tc>
          <w:tcPr>
            <w:tcW w:w="990"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c>
          <w:tcPr>
            <w:tcW w:w="1236"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c>
          <w:tcPr>
            <w:tcW w:w="1236"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c>
          <w:tcPr>
            <w:tcW w:w="856"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Layout w:type="fixed"/>
          <w:tblCellMar>
            <w:top w:w="0" w:type="dxa"/>
            <w:left w:w="108" w:type="dxa"/>
            <w:bottom w:w="0" w:type="dxa"/>
            <w:right w:w="108" w:type="dxa"/>
          </w:tblCellMar>
        </w:tblPrEx>
        <w:trPr>
          <w:trHeight w:val="465" w:hRule="atLeast"/>
        </w:trPr>
        <w:tc>
          <w:tcPr>
            <w:tcW w:w="14792" w:type="dxa"/>
            <w:gridSpan w:val="2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rPr>
                <w:rFonts w:hint="eastAsia" w:ascii="宋体" w:hAnsi="宋体" w:eastAsia="宋体" w:cs="宋体"/>
                <w:kern w:val="0"/>
                <w:sz w:val="21"/>
                <w:szCs w:val="21"/>
              </w:rPr>
            </w:pPr>
            <w:r>
              <w:rPr>
                <w:rFonts w:hint="eastAsia" w:ascii="宋体" w:hAnsi="宋体" w:eastAsia="宋体" w:cs="宋体"/>
                <w:kern w:val="0"/>
                <w:sz w:val="21"/>
                <w:szCs w:val="21"/>
              </w:rPr>
              <w:t>第</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包    总报价（大写）  </w:t>
            </w:r>
            <w:r>
              <w:rPr>
                <w:rFonts w:hint="eastAsia" w:ascii="宋体" w:hAnsi="宋体" w:cs="宋体"/>
                <w:kern w:val="0"/>
                <w:sz w:val="21"/>
                <w:szCs w:val="21"/>
                <w:lang w:val="en-US" w:eastAsia="zh-CN"/>
              </w:rPr>
              <w:t>/</w:t>
            </w:r>
            <w:r>
              <w:rPr>
                <w:rFonts w:hint="eastAsia" w:ascii="宋体" w:hAnsi="宋体" w:eastAsia="宋体" w:cs="宋体"/>
                <w:kern w:val="0"/>
                <w:sz w:val="21"/>
                <w:szCs w:val="21"/>
              </w:rPr>
              <w:t xml:space="preserve">   ￥：</w:t>
            </w:r>
            <w:r>
              <w:rPr>
                <w:rFonts w:hint="eastAsia" w:ascii="宋体" w:hAnsi="宋体" w:cs="宋体"/>
                <w:kern w:val="0"/>
                <w:sz w:val="21"/>
                <w:szCs w:val="21"/>
                <w:lang w:val="en-US" w:eastAsia="zh-CN"/>
              </w:rPr>
              <w:t>/</w:t>
            </w:r>
          </w:p>
        </w:tc>
      </w:tr>
    </w:tbl>
    <w:p>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w:t>
      </w:r>
    </w:p>
    <w:p>
      <w:pPr>
        <w:snapToGrid w:val="0"/>
        <w:spacing w:line="400" w:lineRule="exact"/>
        <w:ind w:firstLine="6020" w:firstLineChars="2150"/>
        <w:rPr>
          <w:rFonts w:hint="eastAsia" w:ascii="宋体" w:hAnsi="宋体" w:eastAsia="宋体" w:cs="宋体"/>
          <w:spacing w:val="20"/>
          <w:sz w:val="24"/>
          <w:szCs w:val="24"/>
        </w:rPr>
      </w:pPr>
    </w:p>
    <w:p>
      <w:pPr>
        <w:snapToGrid w:val="0"/>
        <w:spacing w:line="400" w:lineRule="exact"/>
        <w:ind w:firstLine="6880" w:firstLineChars="2150"/>
        <w:rPr>
          <w:rFonts w:hint="eastAsia" w:ascii="宋体" w:hAnsi="宋体" w:eastAsia="宋体" w:cs="宋体"/>
          <w:spacing w:val="20"/>
          <w:sz w:val="28"/>
          <w:szCs w:val="28"/>
        </w:rPr>
      </w:pPr>
    </w:p>
    <w:p>
      <w:pPr>
        <w:snapToGrid w:val="0"/>
        <w:spacing w:line="400" w:lineRule="exact"/>
        <w:ind w:firstLine="6880" w:firstLineChars="2150"/>
        <w:rPr>
          <w:rFonts w:hint="eastAsia" w:ascii="宋体" w:hAnsi="宋体" w:eastAsia="宋体" w:cs="宋体"/>
          <w:spacing w:val="20"/>
          <w:sz w:val="28"/>
          <w:szCs w:val="28"/>
        </w:rPr>
      </w:pPr>
    </w:p>
    <w:p>
      <w:pPr>
        <w:snapToGrid w:val="0"/>
        <w:spacing w:line="400" w:lineRule="exact"/>
        <w:ind w:firstLine="6880" w:firstLineChars="2150"/>
        <w:rPr>
          <w:rFonts w:hint="eastAsia" w:ascii="宋体" w:hAnsi="宋体" w:eastAsia="宋体" w:cs="宋体"/>
          <w:spacing w:val="20"/>
          <w:sz w:val="28"/>
          <w:szCs w:val="28"/>
        </w:rPr>
      </w:pPr>
      <w:r>
        <w:rPr>
          <w:rFonts w:hint="eastAsia" w:ascii="宋体" w:hAnsi="宋体" w:eastAsia="宋体" w:cs="宋体"/>
          <w:spacing w:val="20"/>
          <w:sz w:val="28"/>
          <w:szCs w:val="28"/>
        </w:rPr>
        <w:t>报价人(公章)：</w:t>
      </w:r>
      <w:r>
        <w:rPr>
          <w:rFonts w:hint="eastAsia" w:ascii="宋体" w:hAnsi="宋体" w:eastAsia="宋体" w:cs="宋体"/>
          <w:spacing w:val="20"/>
          <w:sz w:val="28"/>
          <w:szCs w:val="28"/>
          <w:lang w:eastAsia="zh-CN"/>
        </w:rPr>
        <w:t>太原市思旺达实验室设备有限公司</w:t>
      </w:r>
    </w:p>
    <w:p>
      <w:pPr>
        <w:snapToGrid w:val="0"/>
        <w:spacing w:line="400" w:lineRule="exact"/>
        <w:ind w:firstLine="6880" w:firstLineChars="2150"/>
        <w:rPr>
          <w:rFonts w:hint="eastAsia" w:ascii="宋体" w:hAnsi="宋体" w:eastAsia="宋体" w:cs="宋体"/>
          <w:spacing w:val="20"/>
          <w:sz w:val="28"/>
          <w:szCs w:val="28"/>
        </w:rPr>
      </w:pPr>
      <w:r>
        <w:rPr>
          <w:rFonts w:hint="eastAsia" w:ascii="宋体" w:hAnsi="宋体" w:eastAsia="宋体" w:cs="宋体"/>
          <w:spacing w:val="20"/>
          <w:sz w:val="28"/>
          <w:szCs w:val="28"/>
        </w:rPr>
        <w:t>法定代表人或报价人授权代表(签字)：</w:t>
      </w:r>
    </w:p>
    <w:p>
      <w:pPr>
        <w:snapToGrid w:val="0"/>
        <w:spacing w:line="400" w:lineRule="exact"/>
        <w:ind w:firstLine="6860" w:firstLineChars="2450"/>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2017年11月7日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0AFF" w:usb1="40007843" w:usb2="00000001" w:usb3="00000000" w:csb0="400001BF" w:csb1="DFF7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raditional Arabic">
    <w:panose1 w:val="02020603050405020304"/>
    <w:charset w:val="00"/>
    <w:family w:val="auto"/>
    <w:pitch w:val="default"/>
    <w:sig w:usb0="00006003" w:usb1="80000000" w:usb2="00000008" w:usb3="00000000" w:csb0="00000041" w:csb1="2008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776EC"/>
    <w:rsid w:val="0477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2017-11-09T02:38:00Z</dcterms:created>
  <dc:creator>Administrator</dc:creator>
  <cp:lastModifiedBy>Administrator</cp:lastModifiedBy>
  <dcterms:modified xsi:type="dcterms:W3CDTF">2017-11-09T02:41:15Z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