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9E" w:rsidRPr="009A57FB" w:rsidRDefault="00F3559E" w:rsidP="00F3559E">
      <w:pPr>
        <w:spacing w:line="600" w:lineRule="exact"/>
        <w:rPr>
          <w:rFonts w:ascii="宋体" w:hAnsi="宋体" w:cs="宋体" w:hint="eastAsia"/>
          <w:color w:val="000000"/>
          <w:sz w:val="28"/>
          <w:szCs w:val="28"/>
        </w:rPr>
      </w:pPr>
      <w:r w:rsidRPr="009A57FB">
        <w:rPr>
          <w:rFonts w:ascii="宋体" w:hAnsi="宋体" w:cs="宋体" w:hint="eastAsia"/>
          <w:color w:val="000000"/>
          <w:sz w:val="28"/>
          <w:szCs w:val="28"/>
        </w:rPr>
        <w:t>附件1</w:t>
      </w:r>
    </w:p>
    <w:p w:rsidR="00F3559E" w:rsidRDefault="00F3559E" w:rsidP="00F3559E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393939"/>
          <w:sz w:val="44"/>
          <w:szCs w:val="44"/>
        </w:rPr>
      </w:pPr>
    </w:p>
    <w:p w:rsidR="00F3559E" w:rsidRPr="00187863" w:rsidRDefault="00F3559E" w:rsidP="00F3559E">
      <w:pPr>
        <w:widowControl/>
        <w:spacing w:line="600" w:lineRule="exact"/>
        <w:jc w:val="center"/>
        <w:rPr>
          <w:rFonts w:ascii="黑体" w:eastAsia="黑体" w:hAnsi="方正小标宋简体" w:cs="方正小标宋简体" w:hint="eastAsia"/>
          <w:bCs/>
          <w:color w:val="393939"/>
          <w:sz w:val="44"/>
          <w:szCs w:val="44"/>
        </w:rPr>
      </w:pPr>
      <w:r w:rsidRPr="00187863">
        <w:rPr>
          <w:rFonts w:ascii="黑体" w:eastAsia="黑体" w:hAnsi="方正小标宋简体" w:cs="方正小标宋简体" w:hint="eastAsia"/>
          <w:bCs/>
          <w:color w:val="393939"/>
          <w:sz w:val="44"/>
          <w:szCs w:val="44"/>
        </w:rPr>
        <w:t>长治市“菜篮子”市长负责制工作领导小组职责及组成人员名单</w:t>
      </w:r>
    </w:p>
    <w:p w:rsidR="00F3559E" w:rsidRDefault="00F3559E" w:rsidP="00F3559E">
      <w:pPr>
        <w:widowControl/>
        <w:spacing w:line="600" w:lineRule="exact"/>
        <w:ind w:firstLineChars="200" w:firstLine="640"/>
        <w:jc w:val="center"/>
        <w:rPr>
          <w:rFonts w:ascii="仿宋_GB2312" w:eastAsia="仿宋_GB2312" w:hint="eastAsia"/>
          <w:bCs/>
          <w:color w:val="393939"/>
          <w:sz w:val="32"/>
          <w:szCs w:val="32"/>
        </w:rPr>
      </w:pPr>
    </w:p>
    <w:p w:rsidR="00F3559E" w:rsidRDefault="00F3559E" w:rsidP="00F3559E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393939"/>
          <w:sz w:val="32"/>
          <w:szCs w:val="32"/>
        </w:rPr>
        <w:t>为切实加强对“菜篮子”工作的领导，确保“菜篮子”工程建设顺利推进，成立长治市“菜篮子”市长负责制工作领导小组,统筹推进全市“菜篮子”工程建设。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</w:p>
    <w:p w:rsidR="00F3559E" w:rsidRDefault="00F3559E" w:rsidP="00F3559E">
      <w:pPr>
        <w:spacing w:line="6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一、领导小组工作职责</w:t>
      </w:r>
    </w:p>
    <w:p w:rsidR="00F3559E" w:rsidRDefault="00F3559E" w:rsidP="00F3559E">
      <w:pPr>
        <w:spacing w:line="600" w:lineRule="exac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落实省“菜篮子”联席会议考核工作安排部署，制定全市“菜篮子”工程建设发展规划，协调解决“菜篮子”工程建设重大政策问题，监督检查“菜篮子”市长负责制落实情况，组织开展“菜篮子”市长负责制考核工作。</w:t>
      </w:r>
    </w:p>
    <w:p w:rsidR="00F3559E" w:rsidRDefault="00F3559E" w:rsidP="00F3559E">
      <w:pPr>
        <w:widowControl/>
        <w:spacing w:line="600" w:lineRule="exact"/>
        <w:ind w:firstLineChars="200" w:firstLine="640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二、领导小组组成人员名单</w:t>
      </w:r>
    </w:p>
    <w:p w:rsidR="00F3559E" w:rsidRDefault="00F3559E" w:rsidP="00F3559E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杨勤荣</w:t>
      </w:r>
      <w:proofErr w:type="gramEnd"/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</w:t>
      </w:r>
    </w:p>
    <w:p w:rsidR="00F3559E" w:rsidRDefault="00F3559E" w:rsidP="00F3559E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副组长：郜双庆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副市长</w:t>
      </w:r>
    </w:p>
    <w:p w:rsidR="00F3559E" w:rsidRDefault="00F3559E" w:rsidP="00F3559E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成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员：冯绍波    市政府副秘书长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秦志云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市农业农村局局长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刘利斌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市发展和改革委员会副主任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李晓宇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市农业农村局副局长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韩  兵    市财政局副局长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孙  东    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市统计局农村社会经济调查队队长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李志宏    </w:t>
      </w:r>
      <w:r>
        <w:rPr>
          <w:rFonts w:ascii="仿宋_GB2312" w:eastAsia="仿宋_GB2312" w:hAnsi="仿宋_GB2312" w:cs="仿宋_GB2312" w:hint="eastAsia"/>
          <w:sz w:val="32"/>
          <w:szCs w:val="32"/>
        </w:rPr>
        <w:t>市规划和自然资源局副局长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吴志刚    市交通运输局副局长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平小波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市生态环境局总工程师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张  晋    市水利局副局长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刘雁军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市畜牧兽医服务中心副主任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高敏智    市商务局副局长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王  鹏    市市场监督管理局副局长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原超普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市卫生和健康委员会副主任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庞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战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市政府金融工作办公室副主任</w:t>
      </w:r>
    </w:p>
    <w:p w:rsidR="00F3559E" w:rsidRDefault="00F3559E" w:rsidP="00F3559E">
      <w:pPr>
        <w:spacing w:line="600" w:lineRule="exact"/>
        <w:ind w:firstLineChars="600" w:firstLine="19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魏国忠    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长治银保监分局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副局长</w:t>
      </w:r>
    </w:p>
    <w:p w:rsidR="00F3559E" w:rsidRDefault="00F3559E" w:rsidP="00F3559E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领导小组下设办公室，人员由领导小组成员单位业务科站负责人组成。办公室承担市</w:t>
      </w:r>
      <w:r>
        <w:rPr>
          <w:rFonts w:ascii="仿宋_GB2312" w:eastAsia="仿宋_GB2312" w:cs="仿宋_GB2312" w:hint="eastAsia"/>
          <w:sz w:val="32"/>
          <w:szCs w:val="32"/>
        </w:rPr>
        <w:t>“菜篮子”领导小组的日常工作，负责全市“菜篮子”工程建设发展规划及扶持政策措施的落实，组织协调领导小组各成员单位及各县区做好“菜篮子”市长负责制考核工作。</w:t>
      </w:r>
    </w:p>
    <w:p w:rsidR="00F3559E" w:rsidRDefault="00F3559E" w:rsidP="00F3559E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办公室设在</w:t>
      </w:r>
      <w:r>
        <w:rPr>
          <w:rFonts w:ascii="仿宋_GB2312" w:eastAsia="仿宋_GB2312" w:hAnsi="仿宋_GB2312" w:cs="仿宋_GB2312" w:hint="eastAsia"/>
          <w:sz w:val="32"/>
          <w:szCs w:val="32"/>
        </w:rPr>
        <w:t>市农业农村局，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办公室主任：李晓宇(兼)。</w:t>
      </w:r>
    </w:p>
    <w:p w:rsidR="00F3559E" w:rsidRDefault="00F3559E" w:rsidP="00F3559E">
      <w:pPr>
        <w:spacing w:line="60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0853C1" w:rsidRPr="00F3559E" w:rsidRDefault="000853C1"/>
    <w:sectPr w:rsidR="000853C1" w:rsidRPr="00F3559E" w:rsidSect="00085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粗黑宋简体"/>
    <w:charset w:val="86"/>
    <w:family w:val="auto"/>
    <w:pitch w:val="default"/>
    <w:sig w:usb0="00000001" w:usb1="080E0000" w:usb2="0000000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559E"/>
    <w:rsid w:val="000853C1"/>
    <w:rsid w:val="00F3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>Sky123.Org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2019-04-28T02:57:00Z</dcterms:created>
  <dcterms:modified xsi:type="dcterms:W3CDTF">2019-04-28T02:58:00Z</dcterms:modified>
</cp:coreProperties>
</file>