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13" w:after="0" w:line="240" w:lineRule="auto"/>
        <w:ind w:left="0" w:right="0"/>
        <w:jc w:val="left"/>
        <w:rPr>
          <w:rFonts w:ascii="PMingLiU" w:hAnsi="仿宋" w:eastAsia="仿宋" w:cs="仿宋"/>
          <w:sz w:val="5"/>
          <w:szCs w:val="32"/>
          <w:lang w:val="en-US" w:eastAsia="en-US" w:bidi="ar-SA"/>
        </w:rPr>
      </w:pPr>
    </w:p>
    <w:p>
      <w:pPr>
        <w:widowControl w:val="0"/>
        <w:autoSpaceDE w:val="0"/>
        <w:autoSpaceDN w:val="0"/>
        <w:spacing w:before="13" w:after="0" w:line="240" w:lineRule="auto"/>
        <w:ind w:left="0" w:right="0"/>
        <w:jc w:val="left"/>
        <w:rPr>
          <w:rFonts w:ascii="PMingLiU" w:hAnsi="仿宋" w:eastAsia="仿宋" w:cs="仿宋"/>
          <w:sz w:val="5"/>
          <w:szCs w:val="32"/>
          <w:lang w:val="en-US" w:eastAsia="en-US" w:bidi="ar-SA"/>
        </w:rPr>
      </w:pPr>
    </w:p>
    <w:p>
      <w:pPr>
        <w:widowControl w:val="0"/>
        <w:autoSpaceDE w:val="0"/>
        <w:autoSpaceDN w:val="0"/>
        <w:spacing w:before="13" w:after="0" w:line="240" w:lineRule="auto"/>
        <w:ind w:left="0" w:right="0"/>
        <w:jc w:val="left"/>
        <w:rPr>
          <w:rFonts w:ascii="PMingLiU" w:hAnsi="仿宋" w:eastAsia="仿宋" w:cs="仿宋"/>
          <w:sz w:val="5"/>
          <w:szCs w:val="32"/>
          <w:lang w:val="en-US" w:eastAsia="en-US" w:bidi="ar-SA"/>
        </w:rPr>
      </w:pPr>
    </w:p>
    <w:p>
      <w:pPr>
        <w:widowControl w:val="0"/>
        <w:autoSpaceDE w:val="0"/>
        <w:autoSpaceDN w:val="0"/>
        <w:spacing w:before="13" w:after="0" w:line="240" w:lineRule="auto"/>
        <w:ind w:left="0" w:right="0"/>
        <w:jc w:val="left"/>
        <w:rPr>
          <w:rFonts w:ascii="PMingLiU" w:hAnsi="仿宋" w:eastAsia="仿宋" w:cs="仿宋"/>
          <w:sz w:val="5"/>
          <w:szCs w:val="32"/>
          <w:lang w:val="en-US" w:eastAsia="en-US" w:bidi="ar-SA"/>
        </w:rPr>
      </w:pPr>
    </w:p>
    <w:p>
      <w:pPr>
        <w:widowControl w:val="0"/>
        <w:autoSpaceDE w:val="0"/>
        <w:autoSpaceDN w:val="0"/>
        <w:spacing w:before="13" w:after="0" w:line="240" w:lineRule="auto"/>
        <w:ind w:left="0" w:right="0"/>
        <w:jc w:val="left"/>
        <w:rPr>
          <w:rFonts w:ascii="PMingLiU" w:hAnsi="仿宋" w:eastAsia="仿宋" w:cs="仿宋"/>
          <w:sz w:val="5"/>
          <w:szCs w:val="32"/>
          <w:lang w:val="en-US" w:eastAsia="en-US" w:bidi="ar-SA"/>
        </w:rPr>
      </w:pPr>
    </w:p>
    <w:p>
      <w:pPr>
        <w:widowControl w:val="0"/>
        <w:autoSpaceDE w:val="0"/>
        <w:autoSpaceDN w:val="0"/>
        <w:spacing w:before="13" w:after="0" w:line="240" w:lineRule="auto"/>
        <w:ind w:left="0" w:right="0"/>
        <w:jc w:val="left"/>
        <w:rPr>
          <w:rFonts w:ascii="PMingLiU" w:hAnsi="仿宋" w:eastAsia="仿宋" w:cs="仿宋"/>
          <w:sz w:val="5"/>
          <w:szCs w:val="32"/>
          <w:lang w:val="en-US" w:eastAsia="en-US" w:bidi="ar-SA"/>
        </w:rPr>
      </w:pPr>
    </w:p>
    <w:p>
      <w:pPr>
        <w:widowControl w:val="0"/>
        <w:autoSpaceDE w:val="0"/>
        <w:autoSpaceDN w:val="0"/>
        <w:spacing w:before="13" w:after="0" w:line="240" w:lineRule="auto"/>
        <w:ind w:left="0" w:right="0"/>
        <w:jc w:val="left"/>
        <w:rPr>
          <w:rFonts w:ascii="PMingLiU" w:hAnsi="仿宋" w:eastAsia="仿宋" w:cs="仿宋"/>
          <w:sz w:val="5"/>
          <w:szCs w:val="32"/>
          <w:lang w:val="en-US" w:eastAsia="en-US" w:bidi="ar-SA"/>
        </w:rPr>
      </w:pPr>
      <w:r>
        <w:rPr>
          <w:rFonts w:ascii="仿宋" w:hAnsi="仿宋" w:eastAsia="仿宋" w:cs="仿宋"/>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46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2048;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BMT4W0rQEAADoDAAAOAAAAZHJzL2Uyb0RvYy54bWyt&#10;Us1uEzEQviP1HSzfyW6TJpRVNpVQVYSEAKn0ARyvnbVke6yxm928ALwBJy7cea48B2M3myK4IS6z&#10;s/Pzeb5vZn0zOsv2CqMB3/LLWc2Z8hI643ctf/h89/Kas5iE74QFr1p+UJHfbC5erIfQqDn0YDuF&#10;jEB8bIbQ8j6l0FRVlL1yIs4gKE9JDehEol/cVR2KgdCdreZ1vaoGwC4gSBUjRW+fknxT8LVWMn3U&#10;OqrEbMtptlQsFrvNttqsRbNDEXojT2OIf5jCCePp0TPUrUiCPaL5C8oZiRBBp5kEV4HWRqrCgdhc&#10;1n+wue9FUIULiRPDWab4/2Dlh/0nZKaj3ZE8Xjja0fHb1+P3n8cfXxjFSKAhxIbq7gNVpvENjFQ8&#10;xSMFM+9Ro8tfYsQoT1iHs7xqTEzmptVq8YoyklLLxeKqLujVc3PAmN4qcCw7LUfaXhFV7N/HRINQ&#10;6VSS3/JwZ6wtG7SeDS1/vZwvS8M5Qx3WU2Om8DRq9tK4HU+8ttAdiBZdMD2YLWf2nSeB87FMDk7O&#10;dnIeA5pdTy1FiAJPCyoTno4pX8Dv/2WI55Pf/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Dg4r&#10;2gAAAAkBAAAPAAAAAAAAAAEAIAAAACIAAABkcnMvZG93bnJldi54bWxQSwECFAAUAAAACACHTuJA&#10;TE+FtK0BAAA6AwAADgAAAAAAAAABACAAAAApAQAAZHJzL2Uyb0RvYy54bWxQSwUGAAAAAAYABgBZ&#10;AQAASA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46 —</w:t>
                      </w:r>
                    </w:p>
                  </w:txbxContent>
                </v:textbox>
              </v:shape>
            </w:pict>
          </mc:Fallback>
        </mc:AlternateContent>
      </w:r>
    </w:p>
    <w:p>
      <w:pPr>
        <w:spacing w:after="0"/>
        <w:jc w:val="center"/>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t>行政执法事项清单</w:t>
      </w:r>
    </w:p>
    <w:tbl>
      <w:tblPr>
        <w:tblStyle w:val="5"/>
        <w:tblpPr w:leftFromText="180" w:rightFromText="180" w:vertAnchor="text" w:horzAnchor="page" w:tblpX="1121" w:tblpY="721"/>
        <w:tblOverlap w:val="never"/>
        <w:tblW w:w="146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1" w:hRule="atLeast"/>
        </w:trPr>
        <w:tc>
          <w:tcPr>
            <w:tcW w:w="470" w:type="dxa"/>
          </w:tcPr>
          <w:p>
            <w:pPr>
              <w:pStyle w:val="6"/>
              <w:rPr>
                <w:rFonts w:ascii="PMingLiU"/>
                <w:b w:val="0"/>
                <w:bCs w:val="0"/>
                <w:sz w:val="16"/>
              </w:rPr>
            </w:pPr>
          </w:p>
          <w:p>
            <w:pPr>
              <w:pStyle w:val="6"/>
              <w:spacing w:before="135"/>
              <w:ind w:right="123"/>
              <w:jc w:val="right"/>
              <w:rPr>
                <w:rFonts w:hint="eastAsia" w:eastAsia="仿宋"/>
                <w:b w:val="0"/>
                <w:bCs w:val="0"/>
                <w:sz w:val="16"/>
                <w:lang w:val="en-US" w:eastAsia="zh-CN"/>
              </w:rPr>
            </w:pPr>
            <w:r>
              <w:rPr>
                <w:rFonts w:hint="eastAsia"/>
                <w:b w:val="0"/>
                <w:bCs w:val="0"/>
                <w:sz w:val="16"/>
                <w:lang w:val="en-US" w:eastAsia="zh-CN"/>
              </w:rPr>
              <w:t>1</w:t>
            </w:r>
          </w:p>
        </w:tc>
        <w:tc>
          <w:tcPr>
            <w:tcW w:w="1048" w:type="dxa"/>
          </w:tcPr>
          <w:p>
            <w:pPr>
              <w:pStyle w:val="6"/>
              <w:spacing w:before="6"/>
              <w:rPr>
                <w:rFonts w:ascii="PMingLiU"/>
                <w:b w:val="0"/>
                <w:bCs w:val="0"/>
                <w:sz w:val="18"/>
              </w:rPr>
            </w:pPr>
          </w:p>
          <w:p>
            <w:pPr>
              <w:pStyle w:val="6"/>
              <w:spacing w:line="204" w:lineRule="exact"/>
              <w:ind w:left="36"/>
              <w:jc w:val="center"/>
              <w:rPr>
                <w:b w:val="0"/>
                <w:bCs w:val="0"/>
                <w:sz w:val="16"/>
              </w:rPr>
            </w:pPr>
            <w:r>
              <w:rPr>
                <w:b w:val="0"/>
                <w:bCs w:val="0"/>
                <w:sz w:val="16"/>
              </w:rPr>
              <w:t>2100－Ｂ-</w:t>
            </w:r>
          </w:p>
          <w:p>
            <w:pPr>
              <w:pStyle w:val="6"/>
              <w:spacing w:line="204" w:lineRule="exact"/>
              <w:ind w:left="34"/>
              <w:jc w:val="center"/>
              <w:rPr>
                <w:b w:val="0"/>
                <w:bCs w:val="0"/>
                <w:sz w:val="16"/>
              </w:rPr>
            </w:pPr>
            <w:r>
              <w:rPr>
                <w:b w:val="0"/>
                <w:bCs w:val="0"/>
                <w:sz w:val="16"/>
              </w:rPr>
              <w:t>00100-140400</w:t>
            </w:r>
          </w:p>
        </w:tc>
        <w:tc>
          <w:tcPr>
            <w:tcW w:w="1254" w:type="dxa"/>
          </w:tcPr>
          <w:p>
            <w:pPr>
              <w:pStyle w:val="6"/>
              <w:spacing w:before="7"/>
              <w:rPr>
                <w:rFonts w:ascii="PMingLiU"/>
                <w:b w:val="0"/>
                <w:bCs w:val="0"/>
                <w:sz w:val="18"/>
              </w:rPr>
            </w:pPr>
          </w:p>
          <w:p>
            <w:pPr>
              <w:pStyle w:val="6"/>
              <w:spacing w:line="237" w:lineRule="auto"/>
              <w:ind w:left="41" w:right="51"/>
              <w:rPr>
                <w:b w:val="0"/>
                <w:bCs w:val="0"/>
                <w:sz w:val="16"/>
              </w:rPr>
            </w:pPr>
            <w:r>
              <w:rPr>
                <w:b w:val="0"/>
                <w:bCs w:val="0"/>
                <w:sz w:val="16"/>
              </w:rPr>
              <w:t>对擅自占用、挖掘公路的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spacing w:before="7"/>
              <w:rPr>
                <w:rFonts w:ascii="PMingLiU"/>
                <w:b w:val="0"/>
                <w:bCs w:val="0"/>
                <w:sz w:val="18"/>
              </w:rPr>
            </w:pPr>
          </w:p>
          <w:p>
            <w:pPr>
              <w:pStyle w:val="6"/>
              <w:spacing w:line="237"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spacing w:before="135"/>
              <w:ind w:left="35" w:right="4"/>
              <w:jc w:val="center"/>
              <w:rPr>
                <w:b w:val="0"/>
                <w:bCs w:val="0"/>
                <w:sz w:val="16"/>
              </w:rPr>
            </w:pPr>
            <w:r>
              <w:rPr>
                <w:b w:val="0"/>
                <w:bCs w:val="0"/>
                <w:sz w:val="16"/>
              </w:rPr>
              <w:t>长治市交通运输局</w:t>
            </w:r>
          </w:p>
        </w:tc>
        <w:tc>
          <w:tcPr>
            <w:tcW w:w="911" w:type="dxa"/>
          </w:tcPr>
          <w:p>
            <w:pPr>
              <w:pStyle w:val="6"/>
              <w:spacing w:before="7"/>
              <w:rPr>
                <w:rFonts w:ascii="PMingLiU"/>
                <w:b w:val="0"/>
                <w:bCs w:val="0"/>
                <w:sz w:val="11"/>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numPr>
                <w:ilvl w:val="0"/>
                <w:numId w:val="1"/>
              </w:numPr>
              <w:tabs>
                <w:tab w:val="left" w:pos="210"/>
              </w:tabs>
              <w:spacing w:before="3" w:after="0" w:line="232" w:lineRule="auto"/>
              <w:ind w:left="372" w:right="2731" w:hanging="326"/>
              <w:jc w:val="left"/>
              <w:rPr>
                <w:b w:val="0"/>
                <w:bCs w:val="0"/>
                <w:sz w:val="16"/>
              </w:rPr>
            </w:pPr>
            <w:r>
              <w:rPr>
                <w:b w:val="0"/>
                <w:bCs w:val="0"/>
                <w:spacing w:val="1"/>
                <w:sz w:val="16"/>
              </w:rPr>
              <w:t>【法律】《中华人民共和国公路法》第四十四条 第七十六条</w:t>
            </w:r>
          </w:p>
          <w:p>
            <w:pPr>
              <w:pStyle w:val="6"/>
              <w:numPr>
                <w:ilvl w:val="0"/>
                <w:numId w:val="1"/>
              </w:numPr>
              <w:tabs>
                <w:tab w:val="left" w:pos="210"/>
              </w:tabs>
              <w:spacing w:before="0" w:after="0" w:line="237" w:lineRule="auto"/>
              <w:ind w:left="372" w:right="1182" w:hanging="326"/>
              <w:jc w:val="left"/>
              <w:rPr>
                <w:b w:val="0"/>
                <w:bCs w:val="0"/>
                <w:sz w:val="16"/>
              </w:rPr>
            </w:pPr>
            <w:r>
              <w:rPr>
                <w:b w:val="0"/>
                <w:bCs w:val="0"/>
                <w:spacing w:val="2"/>
                <w:sz w:val="16"/>
              </w:rPr>
              <w:t>【行政法规】《公路安全保护条例》</w:t>
            </w:r>
            <w:r>
              <w:rPr>
                <w:b w:val="0"/>
                <w:bCs w:val="0"/>
                <w:spacing w:val="3"/>
                <w:sz w:val="16"/>
              </w:rPr>
              <w:t>（</w:t>
            </w:r>
            <w:r>
              <w:rPr>
                <w:b w:val="0"/>
                <w:bCs w:val="0"/>
                <w:spacing w:val="2"/>
                <w:sz w:val="16"/>
              </w:rPr>
              <w:t>国务院令第</w:t>
            </w:r>
            <w:r>
              <w:rPr>
                <w:b w:val="0"/>
                <w:bCs w:val="0"/>
                <w:sz w:val="16"/>
              </w:rPr>
              <w:t>593</w:t>
            </w:r>
            <w:r>
              <w:rPr>
                <w:b w:val="0"/>
                <w:bCs w:val="0"/>
                <w:spacing w:val="3"/>
                <w:sz w:val="16"/>
              </w:rPr>
              <w:t>号</w:t>
            </w:r>
            <w:r>
              <w:rPr>
                <w:b w:val="0"/>
                <w:bCs w:val="0"/>
                <w:spacing w:val="-10"/>
                <w:sz w:val="16"/>
              </w:rPr>
              <w:t xml:space="preserve">） </w:t>
            </w:r>
            <w:r>
              <w:rPr>
                <w:b w:val="0"/>
                <w:bCs w:val="0"/>
                <w:spacing w:val="2"/>
                <w:sz w:val="16"/>
              </w:rPr>
              <w:t>第二十七条</w:t>
            </w:r>
          </w:p>
        </w:tc>
        <w:tc>
          <w:tcPr>
            <w:tcW w:w="551" w:type="dxa"/>
          </w:tcPr>
          <w:p>
            <w:pPr>
              <w:pStyle w:val="6"/>
              <w:spacing w:before="7"/>
              <w:rPr>
                <w:rFonts w:ascii="PMingLiU"/>
                <w:b w:val="0"/>
                <w:bCs w:val="0"/>
                <w:sz w:val="18"/>
              </w:rPr>
            </w:pPr>
          </w:p>
          <w:p>
            <w:pPr>
              <w:pStyle w:val="6"/>
              <w:spacing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val="0"/>
                <w:bCs w:val="0"/>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b w:val="0"/>
                <w:bCs w:val="0"/>
                <w:sz w:val="16"/>
              </w:rPr>
            </w:pPr>
          </w:p>
          <w:p>
            <w:pPr>
              <w:pStyle w:val="6"/>
              <w:rPr>
                <w:rFonts w:ascii="PMingLiU"/>
                <w:b w:val="0"/>
                <w:bCs w:val="0"/>
                <w:sz w:val="22"/>
              </w:rPr>
            </w:pPr>
          </w:p>
          <w:p>
            <w:pPr>
              <w:pStyle w:val="6"/>
              <w:ind w:right="123"/>
              <w:jc w:val="right"/>
              <w:rPr>
                <w:rFonts w:hint="eastAsia" w:eastAsia="仿宋"/>
                <w:b w:val="0"/>
                <w:bCs w:val="0"/>
                <w:sz w:val="16"/>
                <w:lang w:val="en-US" w:eastAsia="zh-CN"/>
              </w:rPr>
            </w:pPr>
            <w:r>
              <w:rPr>
                <w:rFonts w:hint="eastAsia"/>
                <w:b w:val="0"/>
                <w:bCs w:val="0"/>
                <w:sz w:val="16"/>
                <w:lang w:val="en-US" w:eastAsia="zh-CN"/>
              </w:rPr>
              <w:t>2</w:t>
            </w:r>
          </w:p>
        </w:tc>
        <w:tc>
          <w:tcPr>
            <w:tcW w:w="1048" w:type="dxa"/>
          </w:tcPr>
          <w:p>
            <w:pPr>
              <w:pStyle w:val="6"/>
              <w:rPr>
                <w:rFonts w:ascii="PMingLiU"/>
                <w:b w:val="0"/>
                <w:bCs w:val="0"/>
                <w:sz w:val="16"/>
              </w:rPr>
            </w:pPr>
          </w:p>
          <w:p>
            <w:pPr>
              <w:pStyle w:val="6"/>
              <w:spacing w:before="11"/>
              <w:rPr>
                <w:rFonts w:ascii="PMingLiU"/>
                <w:b w:val="0"/>
                <w:bCs w:val="0"/>
                <w:sz w:val="14"/>
              </w:rPr>
            </w:pPr>
          </w:p>
          <w:p>
            <w:pPr>
              <w:pStyle w:val="6"/>
              <w:spacing w:line="202" w:lineRule="exact"/>
              <w:ind w:left="36"/>
              <w:jc w:val="center"/>
              <w:rPr>
                <w:b w:val="0"/>
                <w:bCs w:val="0"/>
                <w:sz w:val="16"/>
              </w:rPr>
            </w:pPr>
            <w:r>
              <w:rPr>
                <w:b w:val="0"/>
                <w:bCs w:val="0"/>
                <w:sz w:val="16"/>
              </w:rPr>
              <w:t>2100－Ｂ-</w:t>
            </w:r>
          </w:p>
          <w:p>
            <w:pPr>
              <w:pStyle w:val="6"/>
              <w:spacing w:line="202" w:lineRule="exact"/>
              <w:ind w:left="34"/>
              <w:jc w:val="center"/>
              <w:rPr>
                <w:b w:val="0"/>
                <w:bCs w:val="0"/>
                <w:sz w:val="16"/>
              </w:rPr>
            </w:pPr>
            <w:r>
              <w:rPr>
                <w:b w:val="0"/>
                <w:bCs w:val="0"/>
                <w:sz w:val="16"/>
              </w:rPr>
              <w:t>00200-140400</w:t>
            </w:r>
          </w:p>
        </w:tc>
        <w:tc>
          <w:tcPr>
            <w:tcW w:w="1254" w:type="dxa"/>
          </w:tcPr>
          <w:p>
            <w:pPr>
              <w:pStyle w:val="6"/>
              <w:spacing w:before="31" w:line="235" w:lineRule="auto"/>
              <w:ind w:left="41" w:right="51"/>
              <w:jc w:val="both"/>
              <w:rPr>
                <w:b w:val="0"/>
                <w:bCs w:val="0"/>
                <w:sz w:val="16"/>
              </w:rPr>
            </w:pPr>
            <w:r>
              <w:rPr>
                <w:b w:val="0"/>
                <w:bCs w:val="0"/>
                <w:sz w:val="16"/>
              </w:rPr>
              <w:t>对跨越、穿越公路修建桥梁、渡槽或者架设、埋设管线、电缆等设施造成公路</w:t>
            </w:r>
          </w:p>
          <w:p>
            <w:pPr>
              <w:pStyle w:val="6"/>
              <w:spacing w:line="189" w:lineRule="exact"/>
              <w:ind w:left="41"/>
              <w:jc w:val="both"/>
              <w:rPr>
                <w:b w:val="0"/>
                <w:bCs w:val="0"/>
                <w:sz w:val="16"/>
              </w:rPr>
            </w:pPr>
            <w:r>
              <w:rPr>
                <w:b w:val="0"/>
                <w:bCs w:val="0"/>
                <w:sz w:val="16"/>
              </w:rPr>
              <w:t>损坏的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spacing w:before="2"/>
              <w:rPr>
                <w:rFonts w:ascii="PMingLiU"/>
                <w:b w:val="0"/>
                <w:bCs w:val="0"/>
                <w:sz w:val="15"/>
              </w:rPr>
            </w:pPr>
          </w:p>
          <w:p>
            <w:pPr>
              <w:pStyle w:val="6"/>
              <w:spacing w:line="232"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22"/>
              </w:rPr>
            </w:pPr>
          </w:p>
          <w:p>
            <w:pPr>
              <w:pStyle w:val="6"/>
              <w:ind w:left="35" w:right="4"/>
              <w:jc w:val="center"/>
              <w:rPr>
                <w:b w:val="0"/>
                <w:bCs w:val="0"/>
                <w:sz w:val="16"/>
              </w:rPr>
            </w:pPr>
            <w:r>
              <w:rPr>
                <w:b w:val="0"/>
                <w:bCs w:val="0"/>
                <w:sz w:val="16"/>
              </w:rPr>
              <w:t>长治市交通运输局</w:t>
            </w:r>
          </w:p>
        </w:tc>
        <w:tc>
          <w:tcPr>
            <w:tcW w:w="911" w:type="dxa"/>
          </w:tcPr>
          <w:p>
            <w:pPr>
              <w:pStyle w:val="6"/>
              <w:spacing w:before="11"/>
              <w:rPr>
                <w:rFonts w:ascii="PMingLiU"/>
                <w:b w:val="0"/>
                <w:bCs w:val="0"/>
                <w:sz w:val="23"/>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numPr>
                <w:ilvl w:val="0"/>
                <w:numId w:val="2"/>
              </w:numPr>
              <w:tabs>
                <w:tab w:val="left" w:pos="210"/>
              </w:tabs>
              <w:spacing w:before="129" w:after="0" w:line="237" w:lineRule="auto"/>
              <w:ind w:left="372" w:right="1810" w:rightChars="0" w:hanging="326"/>
              <w:jc w:val="left"/>
              <w:rPr>
                <w:b w:val="0"/>
                <w:bCs w:val="0"/>
                <w:sz w:val="16"/>
              </w:rPr>
            </w:pPr>
            <w:r>
              <w:rPr>
                <w:b w:val="0"/>
                <w:bCs w:val="0"/>
                <w:spacing w:val="1"/>
                <w:sz w:val="16"/>
              </w:rPr>
              <w:t>【法律】《中华人民共和国公路法》</w:t>
            </w:r>
            <w:r>
              <w:rPr>
                <w:rFonts w:hint="eastAsia"/>
                <w:b w:val="0"/>
                <w:bCs w:val="0"/>
                <w:spacing w:val="1"/>
                <w:sz w:val="16"/>
                <w:lang w:val="en-US" w:eastAsia="zh-CN"/>
              </w:rPr>
              <w:t xml:space="preserve">             </w:t>
            </w:r>
            <w:r>
              <w:rPr>
                <w:b w:val="0"/>
                <w:bCs w:val="0"/>
                <w:sz w:val="16"/>
              </w:rPr>
              <w:t xml:space="preserve">第四十五条 第七十六条 </w:t>
            </w:r>
            <w:r>
              <w:rPr>
                <w:rFonts w:hint="eastAsia"/>
                <w:b w:val="0"/>
                <w:bCs w:val="0"/>
                <w:sz w:val="16"/>
                <w:lang w:val="en-US" w:eastAsia="zh-CN"/>
              </w:rPr>
              <w:t xml:space="preserve">第一款 </w:t>
            </w:r>
            <w:r>
              <w:rPr>
                <w:b w:val="0"/>
                <w:bCs w:val="0"/>
                <w:sz w:val="16"/>
              </w:rPr>
              <w:t>第二</w:t>
            </w:r>
            <w:r>
              <w:rPr>
                <w:rFonts w:hint="eastAsia"/>
                <w:b w:val="0"/>
                <w:bCs w:val="0"/>
                <w:sz w:val="16"/>
                <w:lang w:val="en-US" w:eastAsia="zh-CN"/>
              </w:rPr>
              <w:t>项</w:t>
            </w:r>
          </w:p>
          <w:p>
            <w:pPr>
              <w:pStyle w:val="6"/>
              <w:numPr>
                <w:ilvl w:val="0"/>
                <w:numId w:val="2"/>
              </w:numPr>
              <w:tabs>
                <w:tab w:val="left" w:pos="210"/>
              </w:tabs>
              <w:spacing w:before="0" w:after="0" w:line="235" w:lineRule="auto"/>
              <w:ind w:left="372" w:right="1182" w:hanging="326"/>
              <w:jc w:val="left"/>
              <w:rPr>
                <w:b w:val="0"/>
                <w:bCs w:val="0"/>
                <w:sz w:val="16"/>
              </w:rPr>
            </w:pPr>
            <w:r>
              <w:rPr>
                <w:b w:val="0"/>
                <w:bCs w:val="0"/>
                <w:spacing w:val="2"/>
                <w:sz w:val="16"/>
              </w:rPr>
              <w:t>【行政法规】《公路安全保护条例》</w:t>
            </w:r>
            <w:r>
              <w:rPr>
                <w:b w:val="0"/>
                <w:bCs w:val="0"/>
                <w:spacing w:val="3"/>
                <w:sz w:val="16"/>
              </w:rPr>
              <w:t>（</w:t>
            </w:r>
            <w:r>
              <w:rPr>
                <w:b w:val="0"/>
                <w:bCs w:val="0"/>
                <w:spacing w:val="2"/>
                <w:sz w:val="16"/>
              </w:rPr>
              <w:t>国务院令第</w:t>
            </w:r>
            <w:r>
              <w:rPr>
                <w:b w:val="0"/>
                <w:bCs w:val="0"/>
                <w:sz w:val="16"/>
              </w:rPr>
              <w:t>593</w:t>
            </w:r>
            <w:r>
              <w:rPr>
                <w:b w:val="0"/>
                <w:bCs w:val="0"/>
                <w:spacing w:val="3"/>
                <w:sz w:val="16"/>
              </w:rPr>
              <w:t>号</w:t>
            </w:r>
            <w:r>
              <w:rPr>
                <w:b w:val="0"/>
                <w:bCs w:val="0"/>
                <w:spacing w:val="-10"/>
                <w:sz w:val="16"/>
              </w:rPr>
              <w:t xml:space="preserve">） </w:t>
            </w:r>
            <w:r>
              <w:rPr>
                <w:b w:val="0"/>
                <w:bCs w:val="0"/>
                <w:spacing w:val="2"/>
                <w:sz w:val="16"/>
              </w:rPr>
              <w:t>第二十七条第二款第三款第四款</w:t>
            </w:r>
          </w:p>
        </w:tc>
        <w:tc>
          <w:tcPr>
            <w:tcW w:w="551" w:type="dxa"/>
          </w:tcPr>
          <w:p>
            <w:pPr>
              <w:pStyle w:val="6"/>
              <w:rPr>
                <w:rFonts w:ascii="PMingLiU"/>
                <w:b w:val="0"/>
                <w:bCs w:val="0"/>
                <w:sz w:val="16"/>
              </w:rPr>
            </w:pPr>
          </w:p>
          <w:p>
            <w:pPr>
              <w:pStyle w:val="6"/>
              <w:spacing w:before="2"/>
              <w:rPr>
                <w:rFonts w:ascii="PMingLiU"/>
                <w:b w:val="0"/>
                <w:bCs w:val="0"/>
                <w:sz w:val="15"/>
              </w:rPr>
            </w:pPr>
          </w:p>
          <w:p>
            <w:pPr>
              <w:pStyle w:val="6"/>
              <w:spacing w:line="232"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val="0"/>
                <w:bCs w:val="0"/>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b w:val="0"/>
                <w:bCs w:val="0"/>
                <w:sz w:val="16"/>
              </w:rPr>
            </w:pPr>
          </w:p>
          <w:p>
            <w:pPr>
              <w:pStyle w:val="6"/>
              <w:spacing w:before="6"/>
              <w:rPr>
                <w:rFonts w:ascii="PMingLiU"/>
                <w:b w:val="0"/>
                <w:bCs w:val="0"/>
                <w:sz w:val="14"/>
              </w:rPr>
            </w:pPr>
          </w:p>
          <w:p>
            <w:pPr>
              <w:pStyle w:val="6"/>
              <w:spacing w:before="1"/>
              <w:ind w:right="123"/>
              <w:jc w:val="right"/>
              <w:rPr>
                <w:rFonts w:hint="eastAsia" w:eastAsia="仿宋"/>
                <w:b w:val="0"/>
                <w:bCs w:val="0"/>
                <w:sz w:val="16"/>
                <w:lang w:val="en-US" w:eastAsia="zh-CN"/>
              </w:rPr>
            </w:pPr>
            <w:r>
              <w:rPr>
                <w:rFonts w:hint="eastAsia"/>
                <w:b w:val="0"/>
                <w:bCs w:val="0"/>
                <w:sz w:val="16"/>
                <w:lang w:val="en-US" w:eastAsia="zh-CN"/>
              </w:rPr>
              <w:t>3</w:t>
            </w:r>
          </w:p>
        </w:tc>
        <w:tc>
          <w:tcPr>
            <w:tcW w:w="1048" w:type="dxa"/>
          </w:tcPr>
          <w:p>
            <w:pPr>
              <w:pStyle w:val="6"/>
              <w:spacing w:before="3"/>
              <w:rPr>
                <w:rFonts w:ascii="PMingLiU"/>
                <w:b w:val="0"/>
                <w:bCs w:val="0"/>
                <w:sz w:val="23"/>
              </w:rPr>
            </w:pPr>
          </w:p>
          <w:p>
            <w:pPr>
              <w:pStyle w:val="6"/>
              <w:spacing w:line="204" w:lineRule="exact"/>
              <w:ind w:left="36"/>
              <w:jc w:val="center"/>
              <w:rPr>
                <w:b w:val="0"/>
                <w:bCs w:val="0"/>
                <w:sz w:val="16"/>
              </w:rPr>
            </w:pPr>
            <w:r>
              <w:rPr>
                <w:b w:val="0"/>
                <w:bCs w:val="0"/>
                <w:sz w:val="16"/>
              </w:rPr>
              <w:t>2100－Ｂ-</w:t>
            </w:r>
          </w:p>
          <w:p>
            <w:pPr>
              <w:pStyle w:val="6"/>
              <w:spacing w:line="204" w:lineRule="exact"/>
              <w:ind w:left="34"/>
              <w:jc w:val="center"/>
              <w:rPr>
                <w:b w:val="0"/>
                <w:bCs w:val="0"/>
                <w:sz w:val="16"/>
              </w:rPr>
            </w:pPr>
            <w:r>
              <w:rPr>
                <w:b w:val="0"/>
                <w:bCs w:val="0"/>
                <w:sz w:val="16"/>
              </w:rPr>
              <w:t>00300-140400</w:t>
            </w:r>
          </w:p>
        </w:tc>
        <w:tc>
          <w:tcPr>
            <w:tcW w:w="1254" w:type="dxa"/>
          </w:tcPr>
          <w:p>
            <w:pPr>
              <w:pStyle w:val="6"/>
              <w:spacing w:line="183" w:lineRule="exact"/>
              <w:ind w:left="41"/>
              <w:jc w:val="both"/>
              <w:rPr>
                <w:b w:val="0"/>
                <w:bCs w:val="0"/>
                <w:sz w:val="16"/>
              </w:rPr>
            </w:pPr>
            <w:r>
              <w:rPr>
                <w:rFonts w:hint="eastAsia"/>
                <w:b w:val="0"/>
                <w:bCs w:val="0"/>
                <w:sz w:val="16"/>
                <w:lang w:val="en-US" w:eastAsia="zh-CN"/>
              </w:rPr>
              <w:t>对</w:t>
            </w:r>
            <w:r>
              <w:rPr>
                <w:b w:val="0"/>
                <w:bCs w:val="0"/>
                <w:sz w:val="16"/>
              </w:rPr>
              <w:t>铁轮车、履带车和其他可能损坏公路路面的机具擅自在公路上行驶的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spacing w:before="5"/>
              <w:rPr>
                <w:rFonts w:ascii="PMingLiU"/>
                <w:b w:val="0"/>
                <w:bCs w:val="0"/>
                <w:sz w:val="23"/>
              </w:rPr>
            </w:pPr>
          </w:p>
          <w:p>
            <w:pPr>
              <w:pStyle w:val="6"/>
              <w:spacing w:line="237"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spacing w:before="6"/>
              <w:rPr>
                <w:rFonts w:ascii="PMingLiU"/>
                <w:b w:val="0"/>
                <w:bCs w:val="0"/>
                <w:sz w:val="14"/>
              </w:rPr>
            </w:pPr>
          </w:p>
          <w:p>
            <w:pPr>
              <w:pStyle w:val="6"/>
              <w:spacing w:before="1"/>
              <w:ind w:left="35" w:right="4"/>
              <w:jc w:val="center"/>
              <w:rPr>
                <w:b w:val="0"/>
                <w:bCs w:val="0"/>
                <w:sz w:val="16"/>
              </w:rPr>
            </w:pPr>
            <w:r>
              <w:rPr>
                <w:b w:val="0"/>
                <w:bCs w:val="0"/>
                <w:sz w:val="16"/>
              </w:rPr>
              <w:t>长治市交通运输局</w:t>
            </w:r>
          </w:p>
        </w:tc>
        <w:tc>
          <w:tcPr>
            <w:tcW w:w="911" w:type="dxa"/>
          </w:tcPr>
          <w:p>
            <w:pPr>
              <w:pStyle w:val="6"/>
              <w:spacing w:before="3"/>
              <w:rPr>
                <w:rFonts w:ascii="PMingLiU"/>
                <w:b w:val="0"/>
                <w:bCs w:val="0"/>
                <w:sz w:val="16"/>
              </w:rPr>
            </w:pPr>
          </w:p>
          <w:p>
            <w:pPr>
              <w:pStyle w:val="6"/>
              <w:spacing w:before="1"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before="125" w:line="237" w:lineRule="auto"/>
              <w:ind w:left="372" w:right="2731" w:hanging="326"/>
              <w:rPr>
                <w:b w:val="0"/>
                <w:bCs w:val="0"/>
                <w:sz w:val="16"/>
              </w:rPr>
            </w:pPr>
            <w:r>
              <w:rPr>
                <w:b w:val="0"/>
                <w:bCs w:val="0"/>
                <w:sz w:val="16"/>
              </w:rPr>
              <w:t>1.【法律】《中华人民共和国公路法》第四十八条</w:t>
            </w:r>
          </w:p>
          <w:p>
            <w:pPr>
              <w:pStyle w:val="6"/>
              <w:spacing w:line="202" w:lineRule="exact"/>
              <w:ind w:left="372"/>
              <w:rPr>
                <w:rFonts w:hint="eastAsia" w:eastAsia="仿宋"/>
                <w:b w:val="0"/>
                <w:bCs w:val="0"/>
                <w:sz w:val="16"/>
                <w:lang w:eastAsia="zh-CN"/>
              </w:rPr>
            </w:pPr>
            <w:r>
              <w:rPr>
                <w:b w:val="0"/>
                <w:bCs w:val="0"/>
                <w:sz w:val="16"/>
              </w:rPr>
              <w:t xml:space="preserve">第七十六条 </w:t>
            </w:r>
            <w:r>
              <w:rPr>
                <w:rFonts w:hint="eastAsia"/>
                <w:b w:val="0"/>
                <w:bCs w:val="0"/>
                <w:sz w:val="16"/>
                <w:lang w:val="en-US" w:eastAsia="zh-CN"/>
              </w:rPr>
              <w:t xml:space="preserve">第一款 </w:t>
            </w:r>
            <w:r>
              <w:rPr>
                <w:b w:val="0"/>
                <w:bCs w:val="0"/>
                <w:sz w:val="16"/>
              </w:rPr>
              <w:t>第四</w:t>
            </w:r>
            <w:r>
              <w:rPr>
                <w:rFonts w:hint="eastAsia"/>
                <w:b w:val="0"/>
                <w:bCs w:val="0"/>
                <w:sz w:val="16"/>
                <w:lang w:val="en-US" w:eastAsia="zh-CN"/>
              </w:rPr>
              <w:t>项</w:t>
            </w:r>
          </w:p>
        </w:tc>
        <w:tc>
          <w:tcPr>
            <w:tcW w:w="551" w:type="dxa"/>
          </w:tcPr>
          <w:p>
            <w:pPr>
              <w:pStyle w:val="6"/>
              <w:spacing w:before="5"/>
              <w:rPr>
                <w:rFonts w:ascii="PMingLiU"/>
                <w:b w:val="0"/>
                <w:bCs w:val="0"/>
                <w:sz w:val="23"/>
              </w:rPr>
            </w:pPr>
          </w:p>
          <w:p>
            <w:pPr>
              <w:pStyle w:val="6"/>
              <w:spacing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val="0"/>
                <w:bCs w:val="0"/>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bl>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spacing w:after="0"/>
        <w:jc w:val="center"/>
        <w:rPr>
          <w:rFonts w:ascii="PMingLiU" w:hAnsi="PMingLiU" w:eastAsia="PMingLiU" w:cs="PMingLiU"/>
          <w:b/>
          <w:bCs/>
          <w:sz w:val="44"/>
          <w:szCs w:val="44"/>
          <w:lang w:val="en-US" w:eastAsia="en-US" w:bidi="ar-SA"/>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47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2048;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xdltqKwBAAA4AwAADgAAAGRycy9lMm9Eb2MueG1s&#10;rVLBjhMxDL0j8Q9R7nRmW6bAqNOV0GoREgKkhQ9IM0knUhJHTrYz/QH4A05cuPNd/Q6cbKeL4Ia4&#10;OE5sv/g9e3M9OcsOCqMB3/GrRc2Z8hJ64/cd//zp9tlLzmISvhcWvOr4UUV+vX36ZDOGVi1hANsr&#10;ZATiYzuGjg8phbaqohyUE3EBQXkKakAnEl1xX/UoRkJ3tlrW9boaAfuAIFWM9HrzEOTbgq+1kumD&#10;1lElZjtOvaVisdhdttV2I9o9ijAYeW5D/EMXThhPn16gbkQS7B7NX1DOSIQIOi0kuAq0NlIVDsTm&#10;qv6Dzd0ggipcSJwYLjLF/wcr3x8+IjN9xxvOvHA0otO3r6fvP08/vrAmyzOG2FLWXaC8NL2GicY8&#10;v0d6zKwnjS6fxIdRnIQ+XsRVU2IyF63XqxcUkRRqVqvndRG/eiwOGNMbBY5lp+NIsyuSisO7mKgR&#10;Sp1T8l8ebo21ZX7Ws7Hjr5plUwouEaqwngozhYdWs5em3XTmtYP+SLRof+nDbDmzbz3Jm1dldnB2&#10;drNzH9DsByopQhR4Gk/p8LxKef6/30sTjwu//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NoZa&#10;2wAAAAoBAAAPAAAAAAAAAAEAIAAAACIAAABkcnMvZG93bnJldi54bWxQSwECFAAUAAAACACHTuJA&#10;xdltqKwBAAA4AwAADgAAAAAAAAABACAAAAAqAQAAZHJzL2Uyb0RvYy54bWxQSwUGAAAAAAYABgBZ&#10;AQAASA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47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b/>
                <w:bCs/>
                <w:sz w:val="2"/>
                <w:szCs w:val="2"/>
              </w:rPr>
            </w:pPr>
          </w:p>
        </w:tc>
        <w:tc>
          <w:tcPr>
            <w:tcW w:w="1048" w:type="dxa"/>
            <w:vMerge w:val="continue"/>
            <w:tcBorders>
              <w:top w:val="nil"/>
            </w:tcBorders>
          </w:tcPr>
          <w:p>
            <w:pPr>
              <w:rPr>
                <w:b/>
                <w:bCs/>
                <w:sz w:val="2"/>
                <w:szCs w:val="2"/>
              </w:rPr>
            </w:pPr>
          </w:p>
        </w:tc>
        <w:tc>
          <w:tcPr>
            <w:tcW w:w="1254" w:type="dxa"/>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tcPr>
          <w:p>
            <w:pPr>
              <w:rPr>
                <w:b/>
                <w:bCs/>
                <w:sz w:val="2"/>
                <w:szCs w:val="2"/>
              </w:rPr>
            </w:pPr>
          </w:p>
        </w:tc>
        <w:tc>
          <w:tcPr>
            <w:tcW w:w="1379" w:type="dxa"/>
            <w:vMerge w:val="continue"/>
            <w:tcBorders>
              <w:top w:val="nil"/>
            </w:tcBorders>
          </w:tcPr>
          <w:p>
            <w:pPr>
              <w:rPr>
                <w:b/>
                <w:bCs/>
                <w:sz w:val="2"/>
                <w:szCs w:val="2"/>
              </w:rPr>
            </w:pPr>
          </w:p>
        </w:tc>
        <w:tc>
          <w:tcPr>
            <w:tcW w:w="911" w:type="dxa"/>
            <w:vMerge w:val="continue"/>
            <w:tcBorders>
              <w:top w:val="nil"/>
            </w:tcBorders>
          </w:tcPr>
          <w:p>
            <w:pPr>
              <w:rPr>
                <w:b/>
                <w:bCs/>
                <w:sz w:val="2"/>
                <w:szCs w:val="2"/>
              </w:rPr>
            </w:pPr>
          </w:p>
        </w:tc>
        <w:tc>
          <w:tcPr>
            <w:tcW w:w="676" w:type="dxa"/>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tcPr>
          <w:p>
            <w:pPr>
              <w:rPr>
                <w:b/>
                <w:bCs/>
                <w:sz w:val="2"/>
                <w:szCs w:val="2"/>
              </w:rPr>
            </w:pPr>
          </w:p>
        </w:tc>
        <w:tc>
          <w:tcPr>
            <w:tcW w:w="525" w:type="dxa"/>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tcPr>
          <w:p>
            <w:pPr>
              <w:rPr>
                <w:b/>
                <w:bCs/>
                <w:sz w:val="2"/>
                <w:szCs w:val="2"/>
              </w:rPr>
            </w:pPr>
          </w:p>
        </w:tc>
        <w:tc>
          <w:tcPr>
            <w:tcW w:w="496" w:type="dxa"/>
            <w:vMerge w:val="continue"/>
            <w:tcBorders>
              <w:top w:val="nil"/>
            </w:tcBorders>
          </w:tcPr>
          <w:p>
            <w:pPr>
              <w:rPr>
                <w:b/>
                <w:bCs/>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89" w:hRule="atLeast"/>
        </w:trPr>
        <w:tc>
          <w:tcPr>
            <w:tcW w:w="470"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20"/>
              </w:rPr>
            </w:pPr>
          </w:p>
          <w:p>
            <w:pPr>
              <w:pStyle w:val="6"/>
              <w:ind w:right="123"/>
              <w:jc w:val="right"/>
              <w:rPr>
                <w:rFonts w:hint="eastAsia" w:eastAsia="仿宋"/>
                <w:b w:val="0"/>
                <w:bCs w:val="0"/>
                <w:sz w:val="16"/>
                <w:lang w:val="en-US" w:eastAsia="zh-CN"/>
              </w:rPr>
            </w:pPr>
            <w:r>
              <w:rPr>
                <w:rFonts w:hint="eastAsia"/>
                <w:b w:val="0"/>
                <w:bCs w:val="0"/>
                <w:sz w:val="16"/>
                <w:lang w:val="en-US" w:eastAsia="zh-CN"/>
              </w:rPr>
              <w:t>4</w:t>
            </w:r>
          </w:p>
        </w:tc>
        <w:tc>
          <w:tcPr>
            <w:tcW w:w="1048"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3"/>
              <w:rPr>
                <w:rFonts w:ascii="PMingLiU"/>
                <w:b w:val="0"/>
                <w:bCs w:val="0"/>
                <w:sz w:val="12"/>
              </w:rPr>
            </w:pPr>
          </w:p>
          <w:p>
            <w:pPr>
              <w:pStyle w:val="6"/>
              <w:spacing w:before="1"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00400-140400</w:t>
            </w:r>
          </w:p>
        </w:tc>
        <w:tc>
          <w:tcPr>
            <w:tcW w:w="1254" w:type="dxa"/>
          </w:tcPr>
          <w:p>
            <w:pPr>
              <w:pStyle w:val="6"/>
              <w:spacing w:before="52" w:line="235" w:lineRule="auto"/>
              <w:ind w:left="41" w:right="51"/>
              <w:jc w:val="both"/>
              <w:rPr>
                <w:rFonts w:hint="eastAsia" w:eastAsia="仿宋"/>
                <w:b w:val="0"/>
                <w:bCs w:val="0"/>
                <w:sz w:val="16"/>
                <w:lang w:eastAsia="zh-CN"/>
              </w:rPr>
            </w:pPr>
            <w:r>
              <w:rPr>
                <w:b w:val="0"/>
                <w:bCs w:val="0"/>
                <w:spacing w:val="-2"/>
                <w:sz w:val="16"/>
              </w:rPr>
              <w:t>对超过公路、</w:t>
            </w:r>
            <w:r>
              <w:rPr>
                <w:b w:val="0"/>
                <w:bCs w:val="0"/>
                <w:spacing w:val="-1"/>
                <w:sz w:val="16"/>
              </w:rPr>
              <w:t>公路桥梁、公路</w:t>
            </w:r>
            <w:r>
              <w:rPr>
                <w:b w:val="0"/>
                <w:bCs w:val="0"/>
                <w:sz w:val="16"/>
              </w:rPr>
              <w:t>隧道或者汽车渡</w:t>
            </w:r>
            <w:r>
              <w:rPr>
                <w:b w:val="0"/>
                <w:bCs w:val="0"/>
                <w:spacing w:val="-1"/>
                <w:sz w:val="16"/>
              </w:rPr>
              <w:t>船的限载、限高</w:t>
            </w:r>
            <w:r>
              <w:rPr>
                <w:b w:val="0"/>
                <w:bCs w:val="0"/>
                <w:spacing w:val="-2"/>
                <w:sz w:val="16"/>
              </w:rPr>
              <w:t>、限宽、限长标</w:t>
            </w:r>
            <w:r>
              <w:rPr>
                <w:b w:val="0"/>
                <w:bCs w:val="0"/>
                <w:spacing w:val="-1"/>
                <w:sz w:val="16"/>
              </w:rPr>
              <w:t>准的车辆，在有</w:t>
            </w:r>
            <w:r>
              <w:rPr>
                <w:b w:val="0"/>
                <w:bCs w:val="0"/>
                <w:sz w:val="16"/>
              </w:rPr>
              <w:t>限定标准的公路</w:t>
            </w:r>
            <w:r>
              <w:rPr>
                <w:rFonts w:hint="eastAsia"/>
                <w:b w:val="0"/>
                <w:bCs w:val="0"/>
                <w:sz w:val="16"/>
                <w:lang w:eastAsia="zh-CN"/>
              </w:rPr>
              <w:t>、</w:t>
            </w:r>
          </w:p>
          <w:p>
            <w:pPr>
              <w:pStyle w:val="6"/>
              <w:spacing w:before="1" w:line="235" w:lineRule="auto"/>
              <w:ind w:left="41" w:right="52"/>
              <w:jc w:val="both"/>
              <w:rPr>
                <w:b w:val="0"/>
                <w:bCs w:val="0"/>
                <w:sz w:val="16"/>
              </w:rPr>
            </w:pPr>
            <w:r>
              <w:rPr>
                <w:b w:val="0"/>
                <w:bCs w:val="0"/>
                <w:sz w:val="16"/>
              </w:rPr>
              <w:t>公路桥梁上或者公路隧道内行驶的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13"/>
              </w:rPr>
            </w:pPr>
          </w:p>
          <w:p>
            <w:pPr>
              <w:pStyle w:val="6"/>
              <w:spacing w:line="237"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20"/>
              </w:rPr>
            </w:pPr>
          </w:p>
          <w:p>
            <w:pPr>
              <w:pStyle w:val="6"/>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22"/>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14"/>
              </w:rPr>
            </w:pPr>
          </w:p>
          <w:p>
            <w:pPr>
              <w:pStyle w:val="6"/>
              <w:spacing w:before="1" w:line="235" w:lineRule="auto"/>
              <w:ind w:left="372" w:right="2731" w:hanging="326"/>
              <w:rPr>
                <w:b w:val="0"/>
                <w:bCs w:val="0"/>
                <w:sz w:val="16"/>
              </w:rPr>
            </w:pPr>
            <w:r>
              <w:rPr>
                <w:b w:val="0"/>
                <w:bCs w:val="0"/>
                <w:sz w:val="16"/>
              </w:rPr>
              <w:t>1.【法律】《中华人民共和国公路法》第五十条</w:t>
            </w:r>
          </w:p>
          <w:p>
            <w:pPr>
              <w:pStyle w:val="6"/>
              <w:spacing w:line="203" w:lineRule="exact"/>
              <w:ind w:left="372"/>
              <w:rPr>
                <w:rFonts w:hint="eastAsia" w:eastAsia="仿宋"/>
                <w:b w:val="0"/>
                <w:bCs w:val="0"/>
                <w:sz w:val="16"/>
                <w:lang w:eastAsia="zh-CN"/>
              </w:rPr>
            </w:pPr>
            <w:r>
              <w:rPr>
                <w:b w:val="0"/>
                <w:bCs w:val="0"/>
                <w:sz w:val="16"/>
              </w:rPr>
              <w:t xml:space="preserve">第七十六条 </w:t>
            </w:r>
            <w:r>
              <w:rPr>
                <w:rFonts w:hint="eastAsia"/>
                <w:b w:val="0"/>
                <w:bCs w:val="0"/>
                <w:sz w:val="16"/>
                <w:lang w:val="en-US" w:eastAsia="zh-CN"/>
              </w:rPr>
              <w:t xml:space="preserve">第一款 </w:t>
            </w:r>
            <w:r>
              <w:rPr>
                <w:b w:val="0"/>
                <w:bCs w:val="0"/>
                <w:sz w:val="16"/>
              </w:rPr>
              <w:t>第五</w:t>
            </w:r>
            <w:r>
              <w:rPr>
                <w:rFonts w:hint="eastAsia"/>
                <w:b w:val="0"/>
                <w:bCs w:val="0"/>
                <w:sz w:val="16"/>
                <w:lang w:val="en-US" w:eastAsia="zh-CN"/>
              </w:rPr>
              <w:t>项</w:t>
            </w:r>
          </w:p>
        </w:tc>
        <w:tc>
          <w:tcPr>
            <w:tcW w:w="55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13"/>
              </w:rPr>
            </w:pPr>
          </w:p>
          <w:p>
            <w:pPr>
              <w:pStyle w:val="6"/>
              <w:spacing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b w:val="0"/>
                <w:bCs w:val="0"/>
                <w:sz w:val="16"/>
              </w:rPr>
            </w:pPr>
          </w:p>
          <w:p>
            <w:pPr>
              <w:pStyle w:val="6"/>
              <w:spacing w:before="13"/>
              <w:rPr>
                <w:rFonts w:ascii="PMingLiU"/>
                <w:b w:val="0"/>
                <w:bCs w:val="0"/>
                <w:sz w:val="21"/>
              </w:rPr>
            </w:pPr>
          </w:p>
          <w:p>
            <w:pPr>
              <w:pStyle w:val="6"/>
              <w:spacing w:before="1"/>
              <w:ind w:right="123"/>
              <w:jc w:val="right"/>
              <w:rPr>
                <w:rFonts w:hint="eastAsia" w:eastAsia="仿宋"/>
                <w:b w:val="0"/>
                <w:bCs w:val="0"/>
                <w:sz w:val="16"/>
                <w:lang w:val="en-US" w:eastAsia="zh-CN"/>
              </w:rPr>
            </w:pPr>
            <w:r>
              <w:rPr>
                <w:rFonts w:hint="eastAsia"/>
                <w:b w:val="0"/>
                <w:bCs w:val="0"/>
                <w:sz w:val="16"/>
                <w:lang w:val="en-US" w:eastAsia="zh-CN"/>
              </w:rPr>
              <w:t>5</w:t>
            </w:r>
          </w:p>
        </w:tc>
        <w:tc>
          <w:tcPr>
            <w:tcW w:w="1048" w:type="dxa"/>
          </w:tcPr>
          <w:p>
            <w:pPr>
              <w:pStyle w:val="6"/>
              <w:rPr>
                <w:rFonts w:ascii="PMingLiU"/>
                <w:b w:val="0"/>
                <w:bCs w:val="0"/>
                <w:sz w:val="16"/>
              </w:rPr>
            </w:pPr>
          </w:p>
          <w:p>
            <w:pPr>
              <w:pStyle w:val="6"/>
              <w:spacing w:before="11"/>
              <w:rPr>
                <w:rFonts w:ascii="PMingLiU"/>
                <w:b w:val="0"/>
                <w:bCs w:val="0"/>
                <w:sz w:val="14"/>
              </w:rPr>
            </w:pPr>
          </w:p>
          <w:p>
            <w:pPr>
              <w:pStyle w:val="6"/>
              <w:spacing w:before="1"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00500-140400</w:t>
            </w:r>
          </w:p>
        </w:tc>
        <w:tc>
          <w:tcPr>
            <w:tcW w:w="1254" w:type="dxa"/>
          </w:tcPr>
          <w:p>
            <w:pPr>
              <w:pStyle w:val="6"/>
              <w:spacing w:before="30" w:line="235" w:lineRule="auto"/>
              <w:ind w:left="41" w:right="52"/>
              <w:jc w:val="both"/>
              <w:rPr>
                <w:b w:val="0"/>
                <w:bCs w:val="0"/>
                <w:sz w:val="16"/>
              </w:rPr>
            </w:pPr>
            <w:r>
              <w:rPr>
                <w:b w:val="0"/>
                <w:bCs w:val="0"/>
                <w:spacing w:val="-2"/>
                <w:sz w:val="16"/>
              </w:rPr>
              <w:t>对未经县级以</w:t>
            </w:r>
            <w:r>
              <w:rPr>
                <w:b w:val="0"/>
                <w:bCs w:val="0"/>
                <w:sz w:val="16"/>
              </w:rPr>
              <w:t>上地方人民政府交通主管部门批准,超过公路或者公路桥梁限载</w:t>
            </w:r>
          </w:p>
          <w:p>
            <w:pPr>
              <w:pStyle w:val="6"/>
              <w:spacing w:line="190" w:lineRule="exact"/>
              <w:ind w:left="41"/>
              <w:jc w:val="both"/>
              <w:rPr>
                <w:b w:val="0"/>
                <w:bCs w:val="0"/>
                <w:sz w:val="16"/>
              </w:rPr>
            </w:pPr>
            <w:r>
              <w:rPr>
                <w:b w:val="0"/>
                <w:bCs w:val="0"/>
                <w:spacing w:val="2"/>
                <w:sz w:val="16"/>
              </w:rPr>
              <w:t>标准行驶的</w:t>
            </w:r>
            <w:r>
              <w:rPr>
                <w:rFonts w:hint="eastAsia"/>
                <w:b w:val="0"/>
                <w:bCs w:val="0"/>
                <w:spacing w:val="2"/>
                <w:sz w:val="16"/>
                <w:lang w:val="en-US" w:eastAsia="zh-CN"/>
              </w:rPr>
              <w:t>行政</w:t>
            </w:r>
            <w:r>
              <w:rPr>
                <w:b w:val="0"/>
                <w:bCs w:val="0"/>
                <w:spacing w:val="2"/>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spacing w:before="1"/>
              <w:rPr>
                <w:rFonts w:ascii="PMingLiU"/>
                <w:b w:val="0"/>
                <w:bCs w:val="0"/>
                <w:sz w:val="15"/>
              </w:rPr>
            </w:pPr>
          </w:p>
          <w:p>
            <w:pPr>
              <w:pStyle w:val="6"/>
              <w:spacing w:line="235"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spacing w:before="13"/>
              <w:rPr>
                <w:rFonts w:ascii="PMingLiU"/>
                <w:b w:val="0"/>
                <w:bCs w:val="0"/>
                <w:sz w:val="21"/>
              </w:rPr>
            </w:pPr>
          </w:p>
          <w:p>
            <w:pPr>
              <w:pStyle w:val="6"/>
              <w:spacing w:before="1"/>
              <w:ind w:left="35" w:right="4"/>
              <w:jc w:val="center"/>
              <w:rPr>
                <w:b w:val="0"/>
                <w:bCs w:val="0"/>
                <w:sz w:val="16"/>
              </w:rPr>
            </w:pPr>
            <w:r>
              <w:rPr>
                <w:b w:val="0"/>
                <w:bCs w:val="0"/>
                <w:sz w:val="16"/>
              </w:rPr>
              <w:t>长治市交通运输局</w:t>
            </w:r>
          </w:p>
        </w:tc>
        <w:tc>
          <w:tcPr>
            <w:tcW w:w="911" w:type="dxa"/>
          </w:tcPr>
          <w:p>
            <w:pPr>
              <w:pStyle w:val="6"/>
              <w:spacing w:before="11"/>
              <w:rPr>
                <w:rFonts w:ascii="PMingLiU"/>
                <w:b w:val="0"/>
                <w:bCs w:val="0"/>
                <w:sz w:val="23"/>
              </w:rPr>
            </w:pPr>
          </w:p>
          <w:p>
            <w:pPr>
              <w:pStyle w:val="6"/>
              <w:spacing w:before="1"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before="7"/>
              <w:rPr>
                <w:rFonts w:ascii="PMingLiU"/>
                <w:b w:val="0"/>
                <w:bCs w:val="0"/>
                <w:sz w:val="16"/>
              </w:rPr>
            </w:pPr>
          </w:p>
          <w:p>
            <w:pPr>
              <w:pStyle w:val="6"/>
              <w:spacing w:line="237" w:lineRule="auto"/>
              <w:ind w:left="372" w:right="2731" w:hanging="326"/>
              <w:rPr>
                <w:b w:val="0"/>
                <w:bCs w:val="0"/>
                <w:sz w:val="16"/>
              </w:rPr>
            </w:pPr>
            <w:r>
              <w:rPr>
                <w:b w:val="0"/>
                <w:bCs w:val="0"/>
                <w:sz w:val="16"/>
              </w:rPr>
              <w:t>1.【法律】《中华人民共和国公路法》第五十条</w:t>
            </w:r>
          </w:p>
          <w:p>
            <w:pPr>
              <w:pStyle w:val="6"/>
              <w:spacing w:line="200" w:lineRule="exact"/>
              <w:ind w:left="372"/>
              <w:rPr>
                <w:rFonts w:hint="eastAsia" w:eastAsia="仿宋"/>
                <w:b w:val="0"/>
                <w:bCs w:val="0"/>
                <w:sz w:val="16"/>
                <w:lang w:eastAsia="zh-CN"/>
              </w:rPr>
            </w:pPr>
            <w:r>
              <w:rPr>
                <w:b w:val="0"/>
                <w:bCs w:val="0"/>
                <w:sz w:val="16"/>
              </w:rPr>
              <w:t xml:space="preserve">第七十六条 </w:t>
            </w:r>
            <w:r>
              <w:rPr>
                <w:rFonts w:hint="eastAsia"/>
                <w:b w:val="0"/>
                <w:bCs w:val="0"/>
                <w:sz w:val="16"/>
                <w:lang w:val="en-US" w:eastAsia="zh-CN"/>
              </w:rPr>
              <w:t xml:space="preserve">第一款 </w:t>
            </w:r>
            <w:r>
              <w:rPr>
                <w:b w:val="0"/>
                <w:bCs w:val="0"/>
                <w:sz w:val="16"/>
              </w:rPr>
              <w:t>第五</w:t>
            </w:r>
            <w:r>
              <w:rPr>
                <w:rFonts w:hint="eastAsia"/>
                <w:b w:val="0"/>
                <w:bCs w:val="0"/>
                <w:sz w:val="16"/>
                <w:lang w:val="en-US" w:eastAsia="zh-CN"/>
              </w:rPr>
              <w:t>项</w:t>
            </w:r>
          </w:p>
        </w:tc>
        <w:tc>
          <w:tcPr>
            <w:tcW w:w="551" w:type="dxa"/>
          </w:tcPr>
          <w:p>
            <w:pPr>
              <w:pStyle w:val="6"/>
              <w:rPr>
                <w:rFonts w:ascii="PMingLiU"/>
                <w:b w:val="0"/>
                <w:bCs w:val="0"/>
                <w:sz w:val="16"/>
              </w:rPr>
            </w:pPr>
          </w:p>
          <w:p>
            <w:pPr>
              <w:pStyle w:val="6"/>
              <w:spacing w:before="1"/>
              <w:rPr>
                <w:rFonts w:ascii="PMingLiU"/>
                <w:b w:val="0"/>
                <w:bCs w:val="0"/>
                <w:sz w:val="15"/>
              </w:rPr>
            </w:pPr>
          </w:p>
          <w:p>
            <w:pPr>
              <w:pStyle w:val="6"/>
              <w:spacing w:line="235"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b w:val="0"/>
                <w:bCs w:val="0"/>
                <w:sz w:val="16"/>
              </w:rPr>
            </w:pPr>
          </w:p>
          <w:p>
            <w:pPr>
              <w:pStyle w:val="6"/>
              <w:rPr>
                <w:rFonts w:ascii="PMingLiU"/>
                <w:b w:val="0"/>
                <w:bCs w:val="0"/>
                <w:sz w:val="22"/>
              </w:rPr>
            </w:pPr>
          </w:p>
          <w:p>
            <w:pPr>
              <w:pStyle w:val="6"/>
              <w:ind w:right="123"/>
              <w:jc w:val="right"/>
              <w:rPr>
                <w:rFonts w:hint="eastAsia" w:eastAsia="仿宋"/>
                <w:b w:val="0"/>
                <w:bCs w:val="0"/>
                <w:sz w:val="16"/>
                <w:lang w:val="en-US" w:eastAsia="zh-CN"/>
              </w:rPr>
            </w:pPr>
            <w:r>
              <w:rPr>
                <w:rFonts w:hint="eastAsia"/>
                <w:b w:val="0"/>
                <w:bCs w:val="0"/>
                <w:sz w:val="16"/>
                <w:lang w:val="en-US" w:eastAsia="zh-CN"/>
              </w:rPr>
              <w:t>6</w:t>
            </w:r>
          </w:p>
        </w:tc>
        <w:tc>
          <w:tcPr>
            <w:tcW w:w="1048" w:type="dxa"/>
          </w:tcPr>
          <w:p>
            <w:pPr>
              <w:pStyle w:val="6"/>
              <w:rPr>
                <w:rFonts w:ascii="PMingLiU"/>
                <w:b w:val="0"/>
                <w:bCs w:val="0"/>
                <w:sz w:val="16"/>
              </w:rPr>
            </w:pPr>
          </w:p>
          <w:p>
            <w:pPr>
              <w:pStyle w:val="6"/>
              <w:spacing w:before="11"/>
              <w:rPr>
                <w:rFonts w:ascii="PMingLiU"/>
                <w:b w:val="0"/>
                <w:bCs w:val="0"/>
                <w:sz w:val="14"/>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00600-140400</w:t>
            </w:r>
          </w:p>
        </w:tc>
        <w:tc>
          <w:tcPr>
            <w:tcW w:w="1254" w:type="dxa"/>
          </w:tcPr>
          <w:p>
            <w:pPr>
              <w:pStyle w:val="6"/>
              <w:spacing w:before="30" w:line="235" w:lineRule="auto"/>
              <w:ind w:left="41" w:right="52"/>
              <w:jc w:val="both"/>
              <w:rPr>
                <w:b w:val="0"/>
                <w:bCs w:val="0"/>
                <w:sz w:val="16"/>
              </w:rPr>
            </w:pPr>
            <w:r>
              <w:rPr>
                <w:b w:val="0"/>
                <w:bCs w:val="0"/>
                <w:sz w:val="16"/>
              </w:rPr>
              <w:t>对未按照指定的时间、路线、时速行驶，并未悬挂明显标志运载不可解体的超限物品的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spacing w:before="12"/>
              <w:rPr>
                <w:rFonts w:ascii="PMingLiU"/>
                <w:b w:val="0"/>
                <w:bCs w:val="0"/>
                <w:sz w:val="14"/>
              </w:rPr>
            </w:pPr>
          </w:p>
          <w:p>
            <w:pPr>
              <w:pStyle w:val="6"/>
              <w:spacing w:line="237"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22"/>
              </w:rPr>
            </w:pPr>
          </w:p>
          <w:p>
            <w:pPr>
              <w:pStyle w:val="6"/>
              <w:ind w:left="35" w:right="4"/>
              <w:jc w:val="center"/>
              <w:rPr>
                <w:b w:val="0"/>
                <w:bCs w:val="0"/>
                <w:sz w:val="16"/>
              </w:rPr>
            </w:pPr>
            <w:r>
              <w:rPr>
                <w:b w:val="0"/>
                <w:bCs w:val="0"/>
                <w:sz w:val="16"/>
              </w:rPr>
              <w:t>长治市交通运输局</w:t>
            </w:r>
          </w:p>
        </w:tc>
        <w:tc>
          <w:tcPr>
            <w:tcW w:w="911" w:type="dxa"/>
          </w:tcPr>
          <w:p>
            <w:pPr>
              <w:pStyle w:val="6"/>
              <w:spacing w:before="12"/>
              <w:rPr>
                <w:rFonts w:ascii="PMingLiU"/>
                <w:b w:val="0"/>
                <w:bCs w:val="0"/>
                <w:sz w:val="23"/>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before="12"/>
              <w:rPr>
                <w:rFonts w:ascii="PMingLiU"/>
                <w:b w:val="0"/>
                <w:bCs w:val="0"/>
                <w:sz w:val="23"/>
              </w:rPr>
            </w:pPr>
          </w:p>
          <w:p>
            <w:pPr>
              <w:pStyle w:val="6"/>
              <w:spacing w:line="235" w:lineRule="auto"/>
              <w:ind w:left="372" w:right="2731" w:hanging="326"/>
              <w:rPr>
                <w:b w:val="0"/>
                <w:bCs w:val="0"/>
                <w:sz w:val="16"/>
              </w:rPr>
            </w:pPr>
            <w:r>
              <w:rPr>
                <w:b w:val="0"/>
                <w:bCs w:val="0"/>
                <w:sz w:val="16"/>
              </w:rPr>
              <w:t>1.【法律】《中华人民共和国公路法》第五十条</w:t>
            </w:r>
          </w:p>
          <w:p>
            <w:pPr>
              <w:pStyle w:val="6"/>
              <w:spacing w:line="203" w:lineRule="exact"/>
              <w:ind w:left="372"/>
              <w:rPr>
                <w:rFonts w:hint="eastAsia" w:eastAsia="仿宋"/>
                <w:b w:val="0"/>
                <w:bCs w:val="0"/>
                <w:sz w:val="16"/>
                <w:lang w:eastAsia="zh-CN"/>
              </w:rPr>
            </w:pPr>
            <w:r>
              <w:rPr>
                <w:b w:val="0"/>
                <w:bCs w:val="0"/>
                <w:sz w:val="16"/>
              </w:rPr>
              <w:t xml:space="preserve">第七十六条 </w:t>
            </w:r>
            <w:r>
              <w:rPr>
                <w:rFonts w:hint="eastAsia"/>
                <w:b w:val="0"/>
                <w:bCs w:val="0"/>
                <w:sz w:val="16"/>
                <w:lang w:val="en-US" w:eastAsia="zh-CN"/>
              </w:rPr>
              <w:t xml:space="preserve">第一款 </w:t>
            </w:r>
            <w:r>
              <w:rPr>
                <w:b w:val="0"/>
                <w:bCs w:val="0"/>
                <w:sz w:val="16"/>
              </w:rPr>
              <w:t>第五</w:t>
            </w:r>
            <w:r>
              <w:rPr>
                <w:rFonts w:hint="eastAsia"/>
                <w:b w:val="0"/>
                <w:bCs w:val="0"/>
                <w:sz w:val="16"/>
                <w:lang w:val="en-US" w:eastAsia="zh-CN"/>
              </w:rPr>
              <w:t>项</w:t>
            </w:r>
          </w:p>
        </w:tc>
        <w:tc>
          <w:tcPr>
            <w:tcW w:w="551" w:type="dxa"/>
          </w:tcPr>
          <w:p>
            <w:pPr>
              <w:pStyle w:val="6"/>
              <w:rPr>
                <w:rFonts w:ascii="PMingLiU"/>
                <w:b w:val="0"/>
                <w:bCs w:val="0"/>
                <w:sz w:val="16"/>
              </w:rPr>
            </w:pPr>
          </w:p>
          <w:p>
            <w:pPr>
              <w:pStyle w:val="6"/>
              <w:spacing w:before="12"/>
              <w:rPr>
                <w:rFonts w:ascii="PMingLiU"/>
                <w:b w:val="0"/>
                <w:bCs w:val="0"/>
                <w:sz w:val="14"/>
              </w:rPr>
            </w:pPr>
          </w:p>
          <w:p>
            <w:pPr>
              <w:pStyle w:val="6"/>
              <w:spacing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spacing w:before="13"/>
              <w:rPr>
                <w:rFonts w:ascii="PMingLiU"/>
                <w:b w:val="0"/>
                <w:bCs w:val="0"/>
                <w:sz w:val="22"/>
              </w:rPr>
            </w:pPr>
          </w:p>
          <w:p>
            <w:pPr>
              <w:pStyle w:val="6"/>
              <w:ind w:right="123"/>
              <w:jc w:val="right"/>
              <w:rPr>
                <w:rFonts w:hint="eastAsia" w:eastAsia="仿宋"/>
                <w:b w:val="0"/>
                <w:bCs w:val="0"/>
                <w:sz w:val="16"/>
                <w:lang w:val="en-US" w:eastAsia="zh-CN"/>
              </w:rPr>
            </w:pPr>
            <w:r>
              <w:rPr>
                <w:rFonts w:hint="eastAsia"/>
                <w:b w:val="0"/>
                <w:bCs w:val="0"/>
                <w:sz w:val="16"/>
                <w:lang w:val="en-US" w:eastAsia="zh-CN"/>
              </w:rPr>
              <w:t>7</w:t>
            </w:r>
          </w:p>
        </w:tc>
        <w:tc>
          <w:tcPr>
            <w:tcW w:w="1048" w:type="dxa"/>
          </w:tcPr>
          <w:p>
            <w:pPr>
              <w:pStyle w:val="6"/>
              <w:spacing w:before="10"/>
              <w:rPr>
                <w:rFonts w:ascii="PMingLiU"/>
                <w:b w:val="0"/>
                <w:bCs w:val="0"/>
                <w:sz w:val="15"/>
              </w:rPr>
            </w:pPr>
          </w:p>
          <w:p>
            <w:pPr>
              <w:pStyle w:val="6"/>
              <w:spacing w:line="202" w:lineRule="exact"/>
              <w:ind w:left="36"/>
              <w:jc w:val="center"/>
              <w:rPr>
                <w:b w:val="0"/>
                <w:bCs w:val="0"/>
                <w:sz w:val="16"/>
              </w:rPr>
            </w:pPr>
            <w:r>
              <w:rPr>
                <w:b w:val="0"/>
                <w:bCs w:val="0"/>
                <w:sz w:val="16"/>
              </w:rPr>
              <w:t>2100－Ｂ-</w:t>
            </w:r>
          </w:p>
          <w:p>
            <w:pPr>
              <w:pStyle w:val="6"/>
              <w:spacing w:line="202" w:lineRule="exact"/>
              <w:ind w:left="34"/>
              <w:jc w:val="center"/>
              <w:rPr>
                <w:b w:val="0"/>
                <w:bCs w:val="0"/>
                <w:sz w:val="16"/>
              </w:rPr>
            </w:pPr>
            <w:r>
              <w:rPr>
                <w:b w:val="0"/>
                <w:bCs w:val="0"/>
                <w:sz w:val="16"/>
              </w:rPr>
              <w:t>00700-140400</w:t>
            </w:r>
          </w:p>
        </w:tc>
        <w:tc>
          <w:tcPr>
            <w:tcW w:w="1254" w:type="dxa"/>
          </w:tcPr>
          <w:p>
            <w:pPr>
              <w:pStyle w:val="6"/>
              <w:spacing w:before="21" w:line="235" w:lineRule="auto"/>
              <w:ind w:left="41" w:right="52"/>
              <w:jc w:val="both"/>
              <w:rPr>
                <w:b w:val="0"/>
                <w:bCs w:val="0"/>
                <w:sz w:val="16"/>
              </w:rPr>
            </w:pPr>
            <w:r>
              <w:rPr>
                <w:b w:val="0"/>
                <w:bCs w:val="0"/>
                <w:sz w:val="16"/>
              </w:rPr>
              <w:t>对运输单位不能按照前款规定采取防护措施的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spacing w:before="1" w:line="232" w:lineRule="auto"/>
              <w:ind w:left="43" w:right="148"/>
              <w:rPr>
                <w:b w:val="0"/>
                <w:bCs w:val="0"/>
                <w:sz w:val="16"/>
              </w:rPr>
            </w:pPr>
            <w:r>
              <w:rPr>
                <w:b w:val="0"/>
                <w:bCs w:val="0"/>
                <w:sz w:val="16"/>
              </w:rPr>
              <w:t>行政处罚</w:t>
            </w:r>
          </w:p>
        </w:tc>
        <w:tc>
          <w:tcPr>
            <w:tcW w:w="1379" w:type="dxa"/>
          </w:tcPr>
          <w:p>
            <w:pPr>
              <w:pStyle w:val="6"/>
              <w:spacing w:before="13"/>
              <w:rPr>
                <w:rFonts w:ascii="PMingLiU"/>
                <w:b w:val="0"/>
                <w:bCs w:val="0"/>
                <w:sz w:val="22"/>
              </w:rPr>
            </w:pPr>
          </w:p>
          <w:p>
            <w:pPr>
              <w:pStyle w:val="6"/>
              <w:ind w:left="35" w:right="4"/>
              <w:jc w:val="center"/>
              <w:rPr>
                <w:b w:val="0"/>
                <w:bCs w:val="0"/>
                <w:sz w:val="16"/>
              </w:rPr>
            </w:pPr>
            <w:r>
              <w:rPr>
                <w:b w:val="0"/>
                <w:bCs w:val="0"/>
                <w:sz w:val="16"/>
              </w:rPr>
              <w:t>长治市交通运输局</w:t>
            </w:r>
          </w:p>
        </w:tc>
        <w:tc>
          <w:tcPr>
            <w:tcW w:w="911" w:type="dxa"/>
          </w:tcPr>
          <w:p>
            <w:pPr>
              <w:pStyle w:val="6"/>
              <w:spacing w:before="122"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before="120" w:line="237" w:lineRule="auto"/>
              <w:ind w:left="372" w:right="2731" w:hanging="326"/>
              <w:rPr>
                <w:b w:val="0"/>
                <w:bCs w:val="0"/>
                <w:sz w:val="16"/>
              </w:rPr>
            </w:pPr>
            <w:r>
              <w:rPr>
                <w:b w:val="0"/>
                <w:bCs w:val="0"/>
                <w:sz w:val="16"/>
              </w:rPr>
              <w:t>1.【法律】《中华人民共和国公路法》第五十条</w:t>
            </w:r>
          </w:p>
          <w:p>
            <w:pPr>
              <w:pStyle w:val="6"/>
              <w:spacing w:line="199" w:lineRule="exact"/>
              <w:ind w:left="372"/>
              <w:rPr>
                <w:rFonts w:hint="eastAsia" w:eastAsia="仿宋"/>
                <w:b w:val="0"/>
                <w:bCs w:val="0"/>
                <w:sz w:val="16"/>
                <w:lang w:val="en-US" w:eastAsia="zh-CN"/>
              </w:rPr>
            </w:pPr>
            <w:r>
              <w:rPr>
                <w:b w:val="0"/>
                <w:bCs w:val="0"/>
                <w:sz w:val="16"/>
              </w:rPr>
              <w:t xml:space="preserve">第七十六条 </w:t>
            </w:r>
            <w:r>
              <w:rPr>
                <w:rFonts w:hint="eastAsia"/>
                <w:b w:val="0"/>
                <w:bCs w:val="0"/>
                <w:sz w:val="16"/>
                <w:lang w:val="en-US" w:eastAsia="zh-CN"/>
              </w:rPr>
              <w:t xml:space="preserve">第一款 </w:t>
            </w:r>
            <w:r>
              <w:rPr>
                <w:b w:val="0"/>
                <w:bCs w:val="0"/>
                <w:sz w:val="16"/>
              </w:rPr>
              <w:t>第五</w:t>
            </w:r>
            <w:r>
              <w:rPr>
                <w:rFonts w:hint="eastAsia"/>
                <w:b w:val="0"/>
                <w:bCs w:val="0"/>
                <w:sz w:val="16"/>
                <w:lang w:val="en-US" w:eastAsia="zh-CN"/>
              </w:rPr>
              <w:t>项</w:t>
            </w:r>
          </w:p>
        </w:tc>
        <w:tc>
          <w:tcPr>
            <w:tcW w:w="551" w:type="dxa"/>
          </w:tcPr>
          <w:p>
            <w:pPr>
              <w:pStyle w:val="6"/>
              <w:rPr>
                <w:rFonts w:ascii="PMingLiU"/>
                <w:b w:val="0"/>
                <w:bCs w:val="0"/>
                <w:sz w:val="16"/>
              </w:rPr>
            </w:pPr>
          </w:p>
          <w:p>
            <w:pPr>
              <w:pStyle w:val="6"/>
              <w:spacing w:before="1" w:line="232"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48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2048;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CZp7OqrAEAADgDAAAOAAAAZHJzL2Uyb0RvYy54bWyt&#10;UsGOEzEMvSPxD1HudGZbOsCo05XQahESAqSFD0gzSSdSEkdOtjP9AfgDTly48139Dpxsp4vghrg4&#10;Tmy/+D17cz05yw4KowHf8atFzZnyEnrj9x3//On22UvOYhK+Fxa86vhRRX69ffpkM4ZWLWEA2ytk&#10;BOJjO4aODymFtqqiHJQTcQFBeQpqQCcSXXFf9ShGQne2WtZ1U42AfUCQKkZ6vXkI8m3B11rJ9EHr&#10;qBKzHafeUrFY7C7barsR7R5FGIw8tyH+oQsnjKdPL1A3Igl2j+YvKGckQgSdFhJcBVobqQoHYnNV&#10;/8HmbhBBFS4kTgwXmeL/g5XvDx+Rmb7jDWdeOBrR6dvX0/efpx9fWJPlGUNsKesuUF6aXsNEY57f&#10;Iz1m1pNGl0/iwyhOQh8v4qopMZmLmmb1giKSQuvV6nldxK8eiwPG9EaBY9npONLsiqTi8C4maoRS&#10;55T8l4dbY22Zn/Vs7Pir9XJdCi4RqrCeCjOFh1azl6bddOa1g/5ItGh/6cNsObNvPcmbV2V2cHZ2&#10;s3Mf0OwHKilCFHgaT+nwvEp5/r/fSxOPC7/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IODiva&#10;AAAACQEAAA8AAAAAAAAAAQAgAAAAIgAAAGRycy9kb3ducmV2LnhtbFBLAQIUABQAAAAIAIdO4kCZ&#10;p7OqrAEAADgDAAAOAAAAAAAAAAEAIAAAACkBAABkcnMvZTJvRG9jLnhtbFBLBQYAAAAABgAGAFkB&#10;AABH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48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b/>
                <w:bCs/>
                <w:sz w:val="2"/>
                <w:szCs w:val="2"/>
              </w:rPr>
            </w:pPr>
          </w:p>
        </w:tc>
        <w:tc>
          <w:tcPr>
            <w:tcW w:w="1048" w:type="dxa"/>
            <w:vMerge w:val="continue"/>
            <w:tcBorders>
              <w:top w:val="nil"/>
            </w:tcBorders>
          </w:tcPr>
          <w:p>
            <w:pPr>
              <w:rPr>
                <w:b/>
                <w:bCs/>
                <w:sz w:val="2"/>
                <w:szCs w:val="2"/>
              </w:rPr>
            </w:pPr>
          </w:p>
        </w:tc>
        <w:tc>
          <w:tcPr>
            <w:tcW w:w="1254" w:type="dxa"/>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tcPr>
          <w:p>
            <w:pPr>
              <w:rPr>
                <w:b/>
                <w:bCs/>
                <w:sz w:val="2"/>
                <w:szCs w:val="2"/>
              </w:rPr>
            </w:pPr>
          </w:p>
        </w:tc>
        <w:tc>
          <w:tcPr>
            <w:tcW w:w="1379" w:type="dxa"/>
            <w:vMerge w:val="continue"/>
            <w:tcBorders>
              <w:top w:val="nil"/>
            </w:tcBorders>
          </w:tcPr>
          <w:p>
            <w:pPr>
              <w:rPr>
                <w:b/>
                <w:bCs/>
                <w:sz w:val="2"/>
                <w:szCs w:val="2"/>
              </w:rPr>
            </w:pPr>
          </w:p>
        </w:tc>
        <w:tc>
          <w:tcPr>
            <w:tcW w:w="911" w:type="dxa"/>
            <w:vMerge w:val="continue"/>
            <w:tcBorders>
              <w:top w:val="nil"/>
            </w:tcBorders>
          </w:tcPr>
          <w:p>
            <w:pPr>
              <w:rPr>
                <w:b/>
                <w:bCs/>
                <w:sz w:val="2"/>
                <w:szCs w:val="2"/>
              </w:rPr>
            </w:pPr>
          </w:p>
        </w:tc>
        <w:tc>
          <w:tcPr>
            <w:tcW w:w="676" w:type="dxa"/>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tcPr>
          <w:p>
            <w:pPr>
              <w:rPr>
                <w:b/>
                <w:bCs/>
                <w:sz w:val="2"/>
                <w:szCs w:val="2"/>
              </w:rPr>
            </w:pPr>
          </w:p>
        </w:tc>
        <w:tc>
          <w:tcPr>
            <w:tcW w:w="525" w:type="dxa"/>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tcPr>
          <w:p>
            <w:pPr>
              <w:rPr>
                <w:b/>
                <w:bCs/>
                <w:sz w:val="2"/>
                <w:szCs w:val="2"/>
              </w:rPr>
            </w:pPr>
          </w:p>
        </w:tc>
        <w:tc>
          <w:tcPr>
            <w:tcW w:w="496" w:type="dxa"/>
            <w:vMerge w:val="continue"/>
            <w:tcBorders>
              <w:top w:val="nil"/>
            </w:tcBorders>
          </w:tcPr>
          <w:p>
            <w:pPr>
              <w:rPr>
                <w:b/>
                <w:bCs/>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7" w:hRule="atLeast"/>
        </w:trPr>
        <w:tc>
          <w:tcPr>
            <w:tcW w:w="470" w:type="dxa"/>
          </w:tcPr>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21"/>
              </w:rPr>
            </w:pPr>
          </w:p>
          <w:p>
            <w:pPr>
              <w:pStyle w:val="6"/>
              <w:spacing w:before="1"/>
              <w:ind w:right="123"/>
              <w:jc w:val="right"/>
              <w:rPr>
                <w:rFonts w:hint="eastAsia" w:eastAsia="仿宋"/>
                <w:b w:val="0"/>
                <w:bCs w:val="0"/>
                <w:sz w:val="16"/>
                <w:lang w:val="en-US" w:eastAsia="zh-CN"/>
              </w:rPr>
            </w:pPr>
            <w:r>
              <w:rPr>
                <w:rFonts w:hint="eastAsia"/>
                <w:b w:val="0"/>
                <w:bCs w:val="0"/>
                <w:sz w:val="16"/>
                <w:lang w:val="en-US" w:eastAsia="zh-CN"/>
              </w:rPr>
              <w:t>8</w:t>
            </w:r>
          </w:p>
        </w:tc>
        <w:tc>
          <w:tcPr>
            <w:tcW w:w="1048" w:type="dxa"/>
          </w:tcPr>
          <w:p>
            <w:pPr>
              <w:pStyle w:val="6"/>
              <w:rPr>
                <w:rFonts w:ascii="PMingLiU"/>
                <w:b w:val="0"/>
                <w:bCs w:val="0"/>
                <w:sz w:val="16"/>
              </w:rPr>
            </w:pPr>
          </w:p>
          <w:p>
            <w:pPr>
              <w:pStyle w:val="6"/>
              <w:rPr>
                <w:rFonts w:ascii="PMingLiU"/>
                <w:b w:val="0"/>
                <w:bCs w:val="0"/>
                <w:sz w:val="16"/>
              </w:rPr>
            </w:pPr>
          </w:p>
          <w:p>
            <w:pPr>
              <w:pStyle w:val="6"/>
              <w:spacing w:before="12"/>
              <w:rPr>
                <w:rFonts w:ascii="PMingLiU"/>
                <w:b w:val="0"/>
                <w:bCs w:val="0"/>
                <w:sz w:val="13"/>
              </w:rPr>
            </w:pPr>
          </w:p>
          <w:p>
            <w:pPr>
              <w:pStyle w:val="6"/>
              <w:spacing w:line="204" w:lineRule="exact"/>
              <w:ind w:left="36"/>
              <w:jc w:val="center"/>
              <w:rPr>
                <w:b w:val="0"/>
                <w:bCs w:val="0"/>
                <w:sz w:val="16"/>
              </w:rPr>
            </w:pPr>
            <w:r>
              <w:rPr>
                <w:b w:val="0"/>
                <w:bCs w:val="0"/>
                <w:sz w:val="16"/>
              </w:rPr>
              <w:t>2100－Ｂ-</w:t>
            </w:r>
          </w:p>
          <w:p>
            <w:pPr>
              <w:pStyle w:val="6"/>
              <w:spacing w:line="204" w:lineRule="exact"/>
              <w:ind w:left="34"/>
              <w:jc w:val="center"/>
              <w:rPr>
                <w:b w:val="0"/>
                <w:bCs w:val="0"/>
                <w:sz w:val="16"/>
              </w:rPr>
            </w:pPr>
            <w:r>
              <w:rPr>
                <w:b w:val="0"/>
                <w:bCs w:val="0"/>
                <w:sz w:val="16"/>
              </w:rPr>
              <w:t>00800-140400</w:t>
            </w:r>
          </w:p>
        </w:tc>
        <w:tc>
          <w:tcPr>
            <w:tcW w:w="1254" w:type="dxa"/>
          </w:tcPr>
          <w:p>
            <w:pPr>
              <w:pStyle w:val="6"/>
              <w:spacing w:before="43" w:line="235" w:lineRule="auto"/>
              <w:ind w:left="41" w:right="51"/>
              <w:jc w:val="both"/>
              <w:rPr>
                <w:b w:val="0"/>
                <w:bCs w:val="0"/>
                <w:sz w:val="16"/>
              </w:rPr>
            </w:pPr>
            <w:r>
              <w:rPr>
                <w:b w:val="0"/>
                <w:bCs w:val="0"/>
                <w:spacing w:val="-2"/>
                <w:sz w:val="16"/>
              </w:rPr>
              <w:t>对损坏、擅自移动、涂改、遮</w:t>
            </w:r>
            <w:r>
              <w:rPr>
                <w:b w:val="0"/>
                <w:bCs w:val="0"/>
                <w:sz w:val="16"/>
              </w:rPr>
              <w:t>挡公路附属设施或者利用公路附属设施架设管道</w:t>
            </w:r>
            <w:r>
              <w:rPr>
                <w:b w:val="0"/>
                <w:bCs w:val="0"/>
                <w:spacing w:val="-1"/>
                <w:sz w:val="16"/>
              </w:rPr>
              <w:t>、悬挂物品，可</w:t>
            </w:r>
            <w:r>
              <w:rPr>
                <w:b w:val="0"/>
                <w:bCs w:val="0"/>
                <w:sz w:val="16"/>
              </w:rPr>
              <w:t>能危及公路安全的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4"/>
              </w:rPr>
            </w:pPr>
          </w:p>
          <w:p>
            <w:pPr>
              <w:pStyle w:val="6"/>
              <w:spacing w:line="237"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21"/>
              </w:rPr>
            </w:pPr>
          </w:p>
          <w:p>
            <w:pPr>
              <w:pStyle w:val="6"/>
              <w:spacing w:before="1"/>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spacing w:before="12"/>
              <w:rPr>
                <w:rFonts w:ascii="PMingLiU"/>
                <w:b w:val="0"/>
                <w:bCs w:val="0"/>
                <w:sz w:val="22"/>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rPr>
                <w:rFonts w:ascii="PMingLiU"/>
                <w:b w:val="0"/>
                <w:bCs w:val="0"/>
                <w:sz w:val="16"/>
              </w:rPr>
            </w:pPr>
          </w:p>
          <w:p>
            <w:pPr>
              <w:pStyle w:val="6"/>
              <w:spacing w:before="11"/>
              <w:rPr>
                <w:rFonts w:ascii="PMingLiU"/>
                <w:b w:val="0"/>
                <w:bCs w:val="0"/>
                <w:sz w:val="22"/>
              </w:rPr>
            </w:pPr>
          </w:p>
          <w:p>
            <w:pPr>
              <w:pStyle w:val="6"/>
              <w:spacing w:line="237" w:lineRule="auto"/>
              <w:ind w:left="372" w:right="2731" w:hanging="326"/>
              <w:rPr>
                <w:b w:val="0"/>
                <w:bCs w:val="0"/>
                <w:sz w:val="16"/>
              </w:rPr>
            </w:pPr>
            <w:r>
              <w:rPr>
                <w:b w:val="0"/>
                <w:bCs w:val="0"/>
                <w:sz w:val="16"/>
              </w:rPr>
              <w:t>1.【法律】《中华人民共和国公路法》第五十二条</w:t>
            </w:r>
          </w:p>
          <w:p>
            <w:pPr>
              <w:pStyle w:val="6"/>
              <w:spacing w:line="198" w:lineRule="exact"/>
              <w:ind w:left="372"/>
              <w:rPr>
                <w:rFonts w:hint="eastAsia" w:eastAsia="仿宋"/>
                <w:b w:val="0"/>
                <w:bCs w:val="0"/>
                <w:sz w:val="16"/>
                <w:lang w:eastAsia="zh-CN"/>
              </w:rPr>
            </w:pPr>
            <w:r>
              <w:rPr>
                <w:b w:val="0"/>
                <w:bCs w:val="0"/>
                <w:sz w:val="16"/>
              </w:rPr>
              <w:t>第七十六条</w:t>
            </w:r>
            <w:r>
              <w:rPr>
                <w:rFonts w:hint="eastAsia"/>
                <w:b w:val="0"/>
                <w:bCs w:val="0"/>
                <w:sz w:val="16"/>
                <w:lang w:val="en-US" w:eastAsia="zh-CN"/>
              </w:rPr>
              <w:t xml:space="preserve"> 第一款 </w:t>
            </w:r>
            <w:r>
              <w:rPr>
                <w:b w:val="0"/>
                <w:bCs w:val="0"/>
                <w:sz w:val="16"/>
              </w:rPr>
              <w:t>第六</w:t>
            </w:r>
            <w:r>
              <w:rPr>
                <w:rFonts w:hint="eastAsia"/>
                <w:b w:val="0"/>
                <w:bCs w:val="0"/>
                <w:sz w:val="16"/>
                <w:lang w:val="en-US" w:eastAsia="zh-CN"/>
              </w:rPr>
              <w:t>项</w:t>
            </w:r>
          </w:p>
        </w:tc>
        <w:tc>
          <w:tcPr>
            <w:tcW w:w="55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4"/>
              </w:rPr>
            </w:pPr>
          </w:p>
          <w:p>
            <w:pPr>
              <w:pStyle w:val="6"/>
              <w:spacing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val="0"/>
                <w:bCs w:val="0"/>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spacing w:before="13"/>
              <w:rPr>
                <w:rFonts w:ascii="PMingLiU"/>
                <w:b w:val="0"/>
                <w:bCs w:val="0"/>
                <w:sz w:val="22"/>
              </w:rPr>
            </w:pPr>
          </w:p>
          <w:p>
            <w:pPr>
              <w:pStyle w:val="6"/>
              <w:ind w:right="123"/>
              <w:jc w:val="right"/>
              <w:rPr>
                <w:rFonts w:hint="eastAsia" w:eastAsia="仿宋"/>
                <w:b w:val="0"/>
                <w:bCs w:val="0"/>
                <w:sz w:val="16"/>
                <w:lang w:val="en-US" w:eastAsia="zh-CN"/>
              </w:rPr>
            </w:pPr>
            <w:r>
              <w:rPr>
                <w:rFonts w:hint="eastAsia"/>
                <w:b w:val="0"/>
                <w:bCs w:val="0"/>
                <w:sz w:val="16"/>
                <w:lang w:val="en-US" w:eastAsia="zh-CN"/>
              </w:rPr>
              <w:t>9</w:t>
            </w:r>
          </w:p>
        </w:tc>
        <w:tc>
          <w:tcPr>
            <w:tcW w:w="1048" w:type="dxa"/>
          </w:tcPr>
          <w:p>
            <w:pPr>
              <w:pStyle w:val="6"/>
              <w:spacing w:before="10"/>
              <w:rPr>
                <w:rFonts w:ascii="PMingLiU"/>
                <w:b w:val="0"/>
                <w:bCs w:val="0"/>
                <w:sz w:val="15"/>
              </w:rPr>
            </w:pPr>
          </w:p>
          <w:p>
            <w:pPr>
              <w:pStyle w:val="6"/>
              <w:spacing w:line="202" w:lineRule="exact"/>
              <w:ind w:left="36"/>
              <w:jc w:val="center"/>
              <w:rPr>
                <w:b w:val="0"/>
                <w:bCs w:val="0"/>
                <w:sz w:val="16"/>
              </w:rPr>
            </w:pPr>
            <w:r>
              <w:rPr>
                <w:b w:val="0"/>
                <w:bCs w:val="0"/>
                <w:sz w:val="16"/>
              </w:rPr>
              <w:t>2100－Ｂ-</w:t>
            </w:r>
          </w:p>
          <w:p>
            <w:pPr>
              <w:pStyle w:val="6"/>
              <w:spacing w:line="202" w:lineRule="exact"/>
              <w:ind w:left="34"/>
              <w:jc w:val="center"/>
              <w:rPr>
                <w:b w:val="0"/>
                <w:bCs w:val="0"/>
                <w:sz w:val="16"/>
              </w:rPr>
            </w:pPr>
            <w:r>
              <w:rPr>
                <w:b w:val="0"/>
                <w:bCs w:val="0"/>
                <w:sz w:val="16"/>
              </w:rPr>
              <w:t>00900-140400</w:t>
            </w:r>
          </w:p>
        </w:tc>
        <w:tc>
          <w:tcPr>
            <w:tcW w:w="1254" w:type="dxa"/>
          </w:tcPr>
          <w:p>
            <w:pPr>
              <w:pStyle w:val="6"/>
              <w:spacing w:before="19" w:line="237" w:lineRule="auto"/>
              <w:ind w:left="41" w:right="52"/>
              <w:rPr>
                <w:b w:val="0"/>
                <w:bCs w:val="0"/>
                <w:i w:val="0"/>
                <w:iCs w:val="0"/>
                <w:sz w:val="16"/>
              </w:rPr>
            </w:pPr>
            <w:r>
              <w:rPr>
                <w:b w:val="0"/>
                <w:bCs w:val="0"/>
                <w:i w:val="0"/>
                <w:iCs w:val="0"/>
                <w:spacing w:val="-2"/>
                <w:sz w:val="16"/>
              </w:rPr>
              <w:t>对涉路工程设</w:t>
            </w:r>
            <w:r>
              <w:rPr>
                <w:b w:val="0"/>
                <w:bCs w:val="0"/>
                <w:i w:val="0"/>
                <w:iCs w:val="0"/>
                <w:sz w:val="16"/>
              </w:rPr>
              <w:t>施影响公路完好</w:t>
            </w:r>
            <w:r>
              <w:rPr>
                <w:b w:val="0"/>
                <w:bCs w:val="0"/>
                <w:i w:val="0"/>
                <w:iCs w:val="0"/>
                <w:spacing w:val="2"/>
                <w:sz w:val="16"/>
              </w:rPr>
              <w:t>、安全和畅通的</w:t>
            </w:r>
            <w:r>
              <w:rPr>
                <w:rFonts w:hint="eastAsia"/>
                <w:b w:val="0"/>
                <w:bCs w:val="0"/>
                <w:i w:val="0"/>
                <w:iCs w:val="0"/>
                <w:spacing w:val="2"/>
                <w:sz w:val="16"/>
                <w:lang w:val="en-US" w:eastAsia="zh-CN"/>
              </w:rPr>
              <w:t>行政</w:t>
            </w:r>
            <w:r>
              <w:rPr>
                <w:b w:val="0"/>
                <w:bCs w:val="0"/>
                <w:i w:val="0"/>
                <w:iCs w:val="0"/>
                <w:sz w:val="16"/>
              </w:rPr>
              <w:t>处罚</w:t>
            </w:r>
          </w:p>
        </w:tc>
        <w:tc>
          <w:tcPr>
            <w:tcW w:w="551" w:type="dxa"/>
          </w:tcPr>
          <w:p>
            <w:pPr>
              <w:pStyle w:val="6"/>
              <w:rPr>
                <w:rFonts w:ascii="Times New Roman"/>
                <w:b w:val="0"/>
                <w:bCs w:val="0"/>
                <w:i w:val="0"/>
                <w:iCs w:val="0"/>
                <w:sz w:val="16"/>
              </w:rPr>
            </w:pPr>
          </w:p>
        </w:tc>
        <w:tc>
          <w:tcPr>
            <w:tcW w:w="537" w:type="dxa"/>
          </w:tcPr>
          <w:p>
            <w:pPr>
              <w:pStyle w:val="6"/>
              <w:rPr>
                <w:rFonts w:ascii="PMingLiU"/>
                <w:b w:val="0"/>
                <w:bCs w:val="0"/>
                <w:i w:val="0"/>
                <w:iCs w:val="0"/>
                <w:sz w:val="16"/>
              </w:rPr>
            </w:pPr>
          </w:p>
          <w:p>
            <w:pPr>
              <w:pStyle w:val="6"/>
              <w:spacing w:before="1" w:line="232" w:lineRule="auto"/>
              <w:ind w:left="43" w:right="148"/>
              <w:rPr>
                <w:b w:val="0"/>
                <w:bCs w:val="0"/>
                <w:i w:val="0"/>
                <w:iCs w:val="0"/>
                <w:sz w:val="16"/>
              </w:rPr>
            </w:pPr>
            <w:r>
              <w:rPr>
                <w:b w:val="0"/>
                <w:bCs w:val="0"/>
                <w:i w:val="0"/>
                <w:iCs w:val="0"/>
                <w:sz w:val="16"/>
              </w:rPr>
              <w:t>行政处罚</w:t>
            </w:r>
          </w:p>
        </w:tc>
        <w:tc>
          <w:tcPr>
            <w:tcW w:w="1379" w:type="dxa"/>
          </w:tcPr>
          <w:p>
            <w:pPr>
              <w:pStyle w:val="6"/>
              <w:spacing w:before="13"/>
              <w:rPr>
                <w:rFonts w:ascii="PMingLiU"/>
                <w:b w:val="0"/>
                <w:bCs w:val="0"/>
                <w:i w:val="0"/>
                <w:iCs w:val="0"/>
                <w:sz w:val="22"/>
              </w:rPr>
            </w:pPr>
          </w:p>
          <w:p>
            <w:pPr>
              <w:pStyle w:val="6"/>
              <w:ind w:left="35" w:right="4"/>
              <w:jc w:val="center"/>
              <w:rPr>
                <w:b w:val="0"/>
                <w:bCs w:val="0"/>
                <w:i w:val="0"/>
                <w:iCs w:val="0"/>
                <w:sz w:val="16"/>
              </w:rPr>
            </w:pPr>
            <w:r>
              <w:rPr>
                <w:b w:val="0"/>
                <w:bCs w:val="0"/>
                <w:i w:val="0"/>
                <w:iCs w:val="0"/>
                <w:sz w:val="16"/>
              </w:rPr>
              <w:t>长治市交通运输局</w:t>
            </w:r>
          </w:p>
        </w:tc>
        <w:tc>
          <w:tcPr>
            <w:tcW w:w="911" w:type="dxa"/>
          </w:tcPr>
          <w:p>
            <w:pPr>
              <w:pStyle w:val="6"/>
              <w:spacing w:before="122" w:line="235" w:lineRule="auto"/>
              <w:ind w:left="45" w:right="31"/>
              <w:jc w:val="both"/>
              <w:rPr>
                <w:b w:val="0"/>
                <w:bCs w:val="0"/>
                <w:i w:val="0"/>
                <w:iCs w:val="0"/>
                <w:sz w:val="16"/>
              </w:rPr>
            </w:pPr>
            <w:r>
              <w:rPr>
                <w:b w:val="0"/>
                <w:bCs w:val="0"/>
                <w:i w:val="0"/>
                <w:iCs w:val="0"/>
                <w:sz w:val="16"/>
              </w:rPr>
              <w:t>长治市交通运输综合行政执法队</w:t>
            </w:r>
          </w:p>
        </w:tc>
        <w:tc>
          <w:tcPr>
            <w:tcW w:w="5570" w:type="dxa"/>
            <w:gridSpan w:val="6"/>
          </w:tcPr>
          <w:p>
            <w:pPr>
              <w:pStyle w:val="6"/>
              <w:spacing w:before="19" w:line="237" w:lineRule="auto"/>
              <w:ind w:left="372" w:right="2731" w:hanging="326"/>
              <w:rPr>
                <w:b w:val="0"/>
                <w:bCs w:val="0"/>
                <w:i w:val="0"/>
                <w:iCs w:val="0"/>
                <w:sz w:val="16"/>
              </w:rPr>
            </w:pPr>
            <w:r>
              <w:rPr>
                <w:b w:val="0"/>
                <w:bCs w:val="0"/>
                <w:i w:val="0"/>
                <w:iCs w:val="0"/>
                <w:sz w:val="16"/>
              </w:rPr>
              <w:t>1.【法律】《中华人民共和国公路法》第四十</w:t>
            </w:r>
            <w:r>
              <w:rPr>
                <w:rFonts w:hint="eastAsia"/>
                <w:b w:val="0"/>
                <w:bCs w:val="0"/>
                <w:i w:val="0"/>
                <w:iCs w:val="0"/>
                <w:sz w:val="16"/>
                <w:lang w:val="en-US" w:eastAsia="zh-CN"/>
              </w:rPr>
              <w:t>五</w:t>
            </w:r>
            <w:r>
              <w:rPr>
                <w:b w:val="0"/>
                <w:bCs w:val="0"/>
                <w:i w:val="0"/>
                <w:iCs w:val="0"/>
                <w:sz w:val="16"/>
              </w:rPr>
              <w:t>条</w:t>
            </w:r>
          </w:p>
          <w:p>
            <w:pPr>
              <w:pStyle w:val="6"/>
              <w:spacing w:line="199" w:lineRule="exact"/>
              <w:ind w:left="372"/>
              <w:rPr>
                <w:rFonts w:hint="eastAsia" w:eastAsia="仿宋"/>
                <w:b w:val="0"/>
                <w:bCs w:val="0"/>
                <w:i w:val="0"/>
                <w:iCs w:val="0"/>
                <w:sz w:val="16"/>
                <w:lang w:eastAsia="zh-CN"/>
              </w:rPr>
            </w:pPr>
            <w:r>
              <w:rPr>
                <w:b w:val="0"/>
                <w:bCs w:val="0"/>
                <w:i w:val="0"/>
                <w:iCs w:val="0"/>
                <w:sz w:val="16"/>
              </w:rPr>
              <w:t xml:space="preserve">第七十六条 </w:t>
            </w:r>
            <w:r>
              <w:rPr>
                <w:rFonts w:hint="eastAsia"/>
                <w:b w:val="0"/>
                <w:bCs w:val="0"/>
                <w:i w:val="0"/>
                <w:iCs w:val="0"/>
                <w:sz w:val="16"/>
                <w:lang w:val="en-US" w:eastAsia="zh-CN"/>
              </w:rPr>
              <w:t xml:space="preserve">第一款 </w:t>
            </w:r>
            <w:r>
              <w:rPr>
                <w:b w:val="0"/>
                <w:bCs w:val="0"/>
                <w:i w:val="0"/>
                <w:iCs w:val="0"/>
                <w:sz w:val="16"/>
              </w:rPr>
              <w:t>第三</w:t>
            </w:r>
            <w:r>
              <w:rPr>
                <w:rFonts w:hint="eastAsia"/>
                <w:b w:val="0"/>
                <w:bCs w:val="0"/>
                <w:i w:val="0"/>
                <w:iCs w:val="0"/>
                <w:sz w:val="16"/>
                <w:lang w:val="en-US" w:eastAsia="zh-CN"/>
              </w:rPr>
              <w:t>项</w:t>
            </w:r>
          </w:p>
        </w:tc>
        <w:tc>
          <w:tcPr>
            <w:tcW w:w="551" w:type="dxa"/>
          </w:tcPr>
          <w:p>
            <w:pPr>
              <w:pStyle w:val="6"/>
              <w:rPr>
                <w:rFonts w:ascii="PMingLiU"/>
                <w:b w:val="0"/>
                <w:bCs w:val="0"/>
                <w:sz w:val="16"/>
              </w:rPr>
            </w:pPr>
          </w:p>
          <w:p>
            <w:pPr>
              <w:pStyle w:val="6"/>
              <w:spacing w:before="1" w:line="232"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val="0"/>
                <w:bCs w:val="0"/>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20" w:hRule="atLeast"/>
        </w:trPr>
        <w:tc>
          <w:tcPr>
            <w:tcW w:w="470"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9"/>
              <w:rPr>
                <w:rFonts w:ascii="PMingLiU"/>
                <w:b w:val="0"/>
                <w:bCs w:val="0"/>
                <w:sz w:val="10"/>
              </w:rPr>
            </w:pPr>
          </w:p>
          <w:p>
            <w:pPr>
              <w:pStyle w:val="6"/>
              <w:spacing w:before="1"/>
              <w:ind w:right="123"/>
              <w:jc w:val="right"/>
              <w:rPr>
                <w:rFonts w:hint="eastAsia" w:eastAsia="仿宋"/>
                <w:b w:val="0"/>
                <w:bCs w:val="0"/>
                <w:sz w:val="16"/>
                <w:lang w:val="en-US" w:eastAsia="zh-CN"/>
              </w:rPr>
            </w:pPr>
            <w:r>
              <w:rPr>
                <w:rFonts w:hint="eastAsia"/>
                <w:b w:val="0"/>
                <w:bCs w:val="0"/>
                <w:sz w:val="16"/>
                <w:lang w:val="en-US" w:eastAsia="zh-CN"/>
              </w:rPr>
              <w:t>10</w:t>
            </w:r>
          </w:p>
        </w:tc>
        <w:tc>
          <w:tcPr>
            <w:tcW w:w="1048"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6"/>
              <w:rPr>
                <w:rFonts w:ascii="PMingLiU"/>
                <w:b w:val="0"/>
                <w:bCs w:val="0"/>
                <w:sz w:val="19"/>
              </w:rPr>
            </w:pPr>
          </w:p>
          <w:p>
            <w:pPr>
              <w:pStyle w:val="6"/>
              <w:spacing w:line="204" w:lineRule="exact"/>
              <w:ind w:left="36"/>
              <w:jc w:val="center"/>
              <w:rPr>
                <w:b w:val="0"/>
                <w:bCs w:val="0"/>
                <w:sz w:val="16"/>
              </w:rPr>
            </w:pPr>
            <w:r>
              <w:rPr>
                <w:b w:val="0"/>
                <w:bCs w:val="0"/>
                <w:sz w:val="16"/>
              </w:rPr>
              <w:t>2100－Ｂ-</w:t>
            </w:r>
          </w:p>
          <w:p>
            <w:pPr>
              <w:pStyle w:val="6"/>
              <w:spacing w:line="204" w:lineRule="exact"/>
              <w:ind w:left="34"/>
              <w:jc w:val="center"/>
              <w:rPr>
                <w:b w:val="0"/>
                <w:bCs w:val="0"/>
                <w:sz w:val="16"/>
              </w:rPr>
            </w:pPr>
            <w:r>
              <w:rPr>
                <w:b w:val="0"/>
                <w:bCs w:val="0"/>
                <w:sz w:val="16"/>
              </w:rPr>
              <w:t>01000-140400</w:t>
            </w:r>
          </w:p>
        </w:tc>
        <w:tc>
          <w:tcPr>
            <w:tcW w:w="1254" w:type="dxa"/>
          </w:tcPr>
          <w:p>
            <w:pPr>
              <w:pStyle w:val="6"/>
              <w:spacing w:before="66" w:line="235" w:lineRule="auto"/>
              <w:ind w:left="41" w:right="52"/>
              <w:rPr>
                <w:b w:val="0"/>
                <w:bCs w:val="0"/>
                <w:sz w:val="16"/>
              </w:rPr>
            </w:pPr>
            <w:r>
              <w:rPr>
                <w:b w:val="0"/>
                <w:bCs w:val="0"/>
                <w:sz w:val="16"/>
              </w:rPr>
              <w:t>对在大中型公路桥梁和渡口周围二百米、公路隧道上方和洞口外一百米范围内，以及在公路两侧一定距离内进行挖砂、采石、取土、倾倒废弃物、爆破作业和其他危及公路安全的行为的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8"/>
              <w:rPr>
                <w:rFonts w:ascii="PMingLiU"/>
                <w:b w:val="0"/>
                <w:bCs w:val="0"/>
                <w:sz w:val="19"/>
              </w:rPr>
            </w:pPr>
          </w:p>
          <w:p>
            <w:pPr>
              <w:pStyle w:val="6"/>
              <w:spacing w:line="237"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9"/>
              <w:rPr>
                <w:rFonts w:ascii="PMingLiU"/>
                <w:b w:val="0"/>
                <w:bCs w:val="0"/>
                <w:sz w:val="10"/>
              </w:rPr>
            </w:pPr>
          </w:p>
          <w:p>
            <w:pPr>
              <w:pStyle w:val="6"/>
              <w:spacing w:before="1"/>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9"/>
              <w:rPr>
                <w:rFonts w:ascii="PMingLiU"/>
                <w:b w:val="0"/>
                <w:bCs w:val="0"/>
                <w:sz w:val="12"/>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8"/>
              <w:rPr>
                <w:rFonts w:ascii="PMingLiU"/>
                <w:b w:val="0"/>
                <w:bCs w:val="0"/>
                <w:sz w:val="21"/>
              </w:rPr>
            </w:pPr>
          </w:p>
          <w:p>
            <w:pPr>
              <w:pStyle w:val="6"/>
              <w:spacing w:line="232" w:lineRule="auto"/>
              <w:ind w:left="372" w:right="2731" w:hanging="326"/>
              <w:rPr>
                <w:b w:val="0"/>
                <w:bCs w:val="0"/>
                <w:sz w:val="16"/>
              </w:rPr>
            </w:pPr>
            <w:r>
              <w:rPr>
                <w:b w:val="0"/>
                <w:bCs w:val="0"/>
                <w:sz w:val="16"/>
              </w:rPr>
              <w:t>1.【法律】《中华人民共和国公路法》</w:t>
            </w:r>
            <w:bookmarkStart w:id="0" w:name="_GoBack"/>
            <w:bookmarkEnd w:id="0"/>
            <w:r>
              <w:rPr>
                <w:b w:val="0"/>
                <w:bCs w:val="0"/>
                <w:sz w:val="16"/>
              </w:rPr>
              <w:t>第四十七条</w:t>
            </w:r>
          </w:p>
          <w:p>
            <w:pPr>
              <w:pStyle w:val="6"/>
              <w:spacing w:line="204" w:lineRule="exact"/>
              <w:ind w:left="372"/>
              <w:rPr>
                <w:rFonts w:hint="eastAsia" w:eastAsia="仿宋"/>
                <w:b w:val="0"/>
                <w:bCs w:val="0"/>
                <w:sz w:val="16"/>
                <w:lang w:eastAsia="zh-CN"/>
              </w:rPr>
            </w:pPr>
            <w:r>
              <w:rPr>
                <w:b w:val="0"/>
                <w:bCs w:val="0"/>
                <w:sz w:val="16"/>
              </w:rPr>
              <w:t xml:space="preserve">第七十六条 </w:t>
            </w:r>
            <w:r>
              <w:rPr>
                <w:rFonts w:hint="eastAsia"/>
                <w:b w:val="0"/>
                <w:bCs w:val="0"/>
                <w:sz w:val="16"/>
                <w:lang w:val="en-US" w:eastAsia="zh-CN"/>
              </w:rPr>
              <w:t xml:space="preserve">第一款 </w:t>
            </w:r>
            <w:r>
              <w:rPr>
                <w:b w:val="0"/>
                <w:bCs w:val="0"/>
                <w:sz w:val="16"/>
              </w:rPr>
              <w:t>第三</w:t>
            </w:r>
            <w:r>
              <w:rPr>
                <w:rFonts w:hint="eastAsia"/>
                <w:b w:val="0"/>
                <w:bCs w:val="0"/>
                <w:sz w:val="16"/>
                <w:lang w:val="en-US" w:eastAsia="zh-CN"/>
              </w:rPr>
              <w:t>项</w:t>
            </w:r>
          </w:p>
        </w:tc>
        <w:tc>
          <w:tcPr>
            <w:tcW w:w="55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8"/>
              <w:rPr>
                <w:rFonts w:ascii="PMingLiU"/>
                <w:b w:val="0"/>
                <w:bCs w:val="0"/>
                <w:sz w:val="19"/>
              </w:rPr>
            </w:pPr>
          </w:p>
          <w:p>
            <w:pPr>
              <w:pStyle w:val="6"/>
              <w:spacing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val="0"/>
                <w:bCs w:val="0"/>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49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2048;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tSAUo6wBAAA4AwAADgAAAGRycy9lMm9Eb2MueG1s&#10;rVLBbhMxEL0j8Q+W72S3CQl0lU0lVBUhIUAqfIDjtbOWbI81drObH4A/4MSFO9+V7+jYzaaovSEu&#10;47Fn5nnem1lfjc6yvcJowLf8YlZzpryEzvhdy799vXn1lrOYhO+EBa9aflCRX21evlgPoVFz6MF2&#10;ChmB+NgMoeV9SqGpqih75UScQVCeghrQiURX3FUdioHQna3mdb2qBsAuIEgVI71ePwT5puBrrWT6&#10;rHVUidmWU2+pWCx2m221WYtmhyL0Rp7aEP/QhRPG06dnqGuRBLtD8wzKGYkQQaeZBFeB1kaqwoHY&#10;XNRP2Nz2IqjChcSJ4SxT/H+w8tP+CzLTtfySMy8cjej488fx15/j7+/sMsszhNhQ1m2gvDS+g5HG&#10;PL1HesysR40un8SHUZyEPpzFVWNiMhetVos3FJEUWi4Wr+sifvVYHDCm9wocy07LkWZXJBX7jzFR&#10;I5Q6peS/PNwYa8v8rGcDEVjOl6XgHKEK66kwU3hoNXtp3I4nXlvoDkSL9pc+zJYz+8GTvHlVJgcn&#10;Zzs5dwHNrqeSIkSBp/GUDk+rlOf/97008bjwm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NoZa&#10;2wAAAAoBAAAPAAAAAAAAAAEAIAAAACIAAABkcnMvZG93bnJldi54bWxQSwECFAAUAAAACACHTuJA&#10;tSAUo6wBAAA4AwAADgAAAAAAAAABACAAAAAqAQAAZHJzL2Uyb0RvYy54bWxQSwUGAAAAAAYABgBZ&#10;AQAASA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49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b/>
                <w:bCs/>
                <w:sz w:val="2"/>
                <w:szCs w:val="2"/>
              </w:rPr>
            </w:pPr>
          </w:p>
        </w:tc>
        <w:tc>
          <w:tcPr>
            <w:tcW w:w="1048" w:type="dxa"/>
            <w:vMerge w:val="continue"/>
            <w:tcBorders>
              <w:top w:val="nil"/>
            </w:tcBorders>
          </w:tcPr>
          <w:p>
            <w:pPr>
              <w:rPr>
                <w:b/>
                <w:bCs/>
                <w:sz w:val="2"/>
                <w:szCs w:val="2"/>
              </w:rPr>
            </w:pPr>
          </w:p>
        </w:tc>
        <w:tc>
          <w:tcPr>
            <w:tcW w:w="1254" w:type="dxa"/>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tcPr>
          <w:p>
            <w:pPr>
              <w:rPr>
                <w:b/>
                <w:bCs/>
                <w:sz w:val="2"/>
                <w:szCs w:val="2"/>
              </w:rPr>
            </w:pPr>
          </w:p>
        </w:tc>
        <w:tc>
          <w:tcPr>
            <w:tcW w:w="1379" w:type="dxa"/>
            <w:vMerge w:val="continue"/>
            <w:tcBorders>
              <w:top w:val="nil"/>
            </w:tcBorders>
          </w:tcPr>
          <w:p>
            <w:pPr>
              <w:rPr>
                <w:b/>
                <w:bCs/>
                <w:sz w:val="2"/>
                <w:szCs w:val="2"/>
              </w:rPr>
            </w:pPr>
          </w:p>
        </w:tc>
        <w:tc>
          <w:tcPr>
            <w:tcW w:w="911" w:type="dxa"/>
            <w:vMerge w:val="continue"/>
            <w:tcBorders>
              <w:top w:val="nil"/>
            </w:tcBorders>
          </w:tcPr>
          <w:p>
            <w:pPr>
              <w:rPr>
                <w:b/>
                <w:bCs/>
                <w:sz w:val="2"/>
                <w:szCs w:val="2"/>
              </w:rPr>
            </w:pPr>
          </w:p>
        </w:tc>
        <w:tc>
          <w:tcPr>
            <w:tcW w:w="676" w:type="dxa"/>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tcPr>
          <w:p>
            <w:pPr>
              <w:rPr>
                <w:b/>
                <w:bCs/>
                <w:sz w:val="2"/>
                <w:szCs w:val="2"/>
              </w:rPr>
            </w:pPr>
          </w:p>
        </w:tc>
        <w:tc>
          <w:tcPr>
            <w:tcW w:w="525" w:type="dxa"/>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tcPr>
          <w:p>
            <w:pPr>
              <w:rPr>
                <w:b/>
                <w:bCs/>
                <w:sz w:val="2"/>
                <w:szCs w:val="2"/>
              </w:rPr>
            </w:pPr>
          </w:p>
        </w:tc>
        <w:tc>
          <w:tcPr>
            <w:tcW w:w="496" w:type="dxa"/>
            <w:vMerge w:val="continue"/>
            <w:tcBorders>
              <w:top w:val="nil"/>
            </w:tcBorders>
          </w:tcPr>
          <w:p>
            <w:pPr>
              <w:rPr>
                <w:b/>
                <w:bCs/>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7" w:hRule="atLeast"/>
        </w:trPr>
        <w:tc>
          <w:tcPr>
            <w:tcW w:w="470" w:type="dxa"/>
          </w:tcPr>
          <w:p>
            <w:pPr>
              <w:pStyle w:val="6"/>
              <w:rPr>
                <w:rFonts w:ascii="PMingLiU"/>
                <w:b/>
                <w:bCs/>
                <w:sz w:val="16"/>
              </w:rPr>
            </w:pPr>
          </w:p>
          <w:p>
            <w:pPr>
              <w:pStyle w:val="6"/>
              <w:rPr>
                <w:rFonts w:ascii="PMingLiU"/>
                <w:b/>
                <w:bCs/>
                <w:sz w:val="16"/>
              </w:rPr>
            </w:pPr>
          </w:p>
          <w:p>
            <w:pPr>
              <w:pStyle w:val="6"/>
              <w:spacing w:before="1"/>
              <w:rPr>
                <w:rFonts w:ascii="PMingLiU"/>
                <w:b/>
                <w:bCs/>
                <w:sz w:val="21"/>
              </w:rPr>
            </w:pPr>
          </w:p>
          <w:p>
            <w:pPr>
              <w:pStyle w:val="6"/>
              <w:spacing w:before="1"/>
              <w:ind w:right="123"/>
              <w:jc w:val="right"/>
              <w:rPr>
                <w:rFonts w:hint="eastAsia" w:eastAsia="仿宋"/>
                <w:b/>
                <w:bCs/>
                <w:sz w:val="16"/>
                <w:lang w:val="en-US" w:eastAsia="zh-CN"/>
              </w:rPr>
            </w:pPr>
            <w:r>
              <w:rPr>
                <w:rFonts w:hint="eastAsia"/>
                <w:b/>
                <w:bCs/>
                <w:sz w:val="16"/>
                <w:lang w:val="en-US" w:eastAsia="zh-CN"/>
              </w:rPr>
              <w:t>11</w:t>
            </w:r>
          </w:p>
        </w:tc>
        <w:tc>
          <w:tcPr>
            <w:tcW w:w="1048" w:type="dxa"/>
          </w:tcPr>
          <w:p>
            <w:pPr>
              <w:pStyle w:val="6"/>
              <w:rPr>
                <w:rFonts w:ascii="PMingLiU"/>
                <w:b w:val="0"/>
                <w:bCs w:val="0"/>
                <w:i w:val="0"/>
                <w:iCs w:val="0"/>
                <w:sz w:val="16"/>
              </w:rPr>
            </w:pPr>
          </w:p>
          <w:p>
            <w:pPr>
              <w:pStyle w:val="6"/>
              <w:rPr>
                <w:rFonts w:ascii="PMingLiU"/>
                <w:b w:val="0"/>
                <w:bCs w:val="0"/>
                <w:i w:val="0"/>
                <w:iCs w:val="0"/>
                <w:sz w:val="16"/>
              </w:rPr>
            </w:pPr>
          </w:p>
          <w:p>
            <w:pPr>
              <w:pStyle w:val="6"/>
              <w:spacing w:before="12"/>
              <w:rPr>
                <w:rFonts w:ascii="PMingLiU"/>
                <w:b w:val="0"/>
                <w:bCs w:val="0"/>
                <w:i w:val="0"/>
                <w:iCs w:val="0"/>
                <w:sz w:val="13"/>
              </w:rPr>
            </w:pPr>
          </w:p>
          <w:p>
            <w:pPr>
              <w:pStyle w:val="6"/>
              <w:spacing w:line="204" w:lineRule="exact"/>
              <w:ind w:left="36"/>
              <w:jc w:val="center"/>
              <w:rPr>
                <w:b w:val="0"/>
                <w:bCs w:val="0"/>
                <w:i w:val="0"/>
                <w:iCs w:val="0"/>
                <w:sz w:val="16"/>
              </w:rPr>
            </w:pPr>
            <w:r>
              <w:rPr>
                <w:b w:val="0"/>
                <w:bCs w:val="0"/>
                <w:i w:val="0"/>
                <w:iCs w:val="0"/>
                <w:sz w:val="16"/>
              </w:rPr>
              <w:t>2100－Ｂ-</w:t>
            </w:r>
          </w:p>
          <w:p>
            <w:pPr>
              <w:pStyle w:val="6"/>
              <w:spacing w:line="204" w:lineRule="exact"/>
              <w:ind w:left="34"/>
              <w:jc w:val="center"/>
              <w:rPr>
                <w:b w:val="0"/>
                <w:bCs w:val="0"/>
                <w:i w:val="0"/>
                <w:iCs w:val="0"/>
                <w:sz w:val="16"/>
              </w:rPr>
            </w:pPr>
            <w:r>
              <w:rPr>
                <w:b w:val="0"/>
                <w:bCs w:val="0"/>
                <w:i w:val="0"/>
                <w:iCs w:val="0"/>
                <w:sz w:val="16"/>
              </w:rPr>
              <w:t>01100-140400</w:t>
            </w:r>
          </w:p>
        </w:tc>
        <w:tc>
          <w:tcPr>
            <w:tcW w:w="1254" w:type="dxa"/>
          </w:tcPr>
          <w:p>
            <w:pPr>
              <w:pStyle w:val="6"/>
              <w:spacing w:before="40" w:line="202" w:lineRule="exact"/>
              <w:ind w:left="41"/>
              <w:rPr>
                <w:b w:val="0"/>
                <w:bCs w:val="0"/>
                <w:i w:val="0"/>
                <w:iCs w:val="0"/>
                <w:sz w:val="16"/>
              </w:rPr>
            </w:pPr>
            <w:r>
              <w:rPr>
                <w:b w:val="0"/>
                <w:bCs w:val="0"/>
                <w:i w:val="0"/>
                <w:iCs w:val="0"/>
                <w:sz w:val="16"/>
              </w:rPr>
              <w:t>对未报经省、自治区、直辖市人民政府交通主管部门会同水行政主管部门批准，修筑堤坝、压缩或者拓宽河床的</w:t>
            </w:r>
            <w:r>
              <w:rPr>
                <w:rFonts w:hint="eastAsia"/>
                <w:b w:val="0"/>
                <w:bCs w:val="0"/>
                <w:i w:val="0"/>
                <w:iCs w:val="0"/>
                <w:sz w:val="16"/>
                <w:lang w:val="en-US" w:eastAsia="zh-CN"/>
              </w:rPr>
              <w:t>行政</w:t>
            </w:r>
            <w:r>
              <w:rPr>
                <w:b w:val="0"/>
                <w:bCs w:val="0"/>
                <w:i w:val="0"/>
                <w:iCs w:val="0"/>
                <w:sz w:val="16"/>
              </w:rPr>
              <w:t>处罚</w:t>
            </w:r>
          </w:p>
        </w:tc>
        <w:tc>
          <w:tcPr>
            <w:tcW w:w="551" w:type="dxa"/>
          </w:tcPr>
          <w:p>
            <w:pPr>
              <w:pStyle w:val="6"/>
              <w:rPr>
                <w:rFonts w:ascii="Times New Roman"/>
                <w:b w:val="0"/>
                <w:bCs w:val="0"/>
                <w:i w:val="0"/>
                <w:iCs w:val="0"/>
                <w:sz w:val="16"/>
              </w:rPr>
            </w:pPr>
          </w:p>
        </w:tc>
        <w:tc>
          <w:tcPr>
            <w:tcW w:w="537" w:type="dxa"/>
          </w:tcPr>
          <w:p>
            <w:pPr>
              <w:pStyle w:val="6"/>
              <w:rPr>
                <w:rFonts w:ascii="PMingLiU"/>
                <w:b w:val="0"/>
                <w:bCs w:val="0"/>
                <w:i w:val="0"/>
                <w:iCs w:val="0"/>
                <w:sz w:val="16"/>
              </w:rPr>
            </w:pPr>
          </w:p>
          <w:p>
            <w:pPr>
              <w:pStyle w:val="6"/>
              <w:rPr>
                <w:rFonts w:ascii="PMingLiU"/>
                <w:b w:val="0"/>
                <w:bCs w:val="0"/>
                <w:i w:val="0"/>
                <w:iCs w:val="0"/>
                <w:sz w:val="16"/>
              </w:rPr>
            </w:pPr>
          </w:p>
          <w:p>
            <w:pPr>
              <w:pStyle w:val="6"/>
              <w:rPr>
                <w:rFonts w:ascii="PMingLiU"/>
                <w:b w:val="0"/>
                <w:bCs w:val="0"/>
                <w:i w:val="0"/>
                <w:iCs w:val="0"/>
                <w:sz w:val="14"/>
              </w:rPr>
            </w:pPr>
          </w:p>
          <w:p>
            <w:pPr>
              <w:pStyle w:val="6"/>
              <w:spacing w:line="237" w:lineRule="auto"/>
              <w:ind w:left="43" w:right="148"/>
              <w:rPr>
                <w:b w:val="0"/>
                <w:bCs w:val="0"/>
                <w:i w:val="0"/>
                <w:iCs w:val="0"/>
                <w:sz w:val="16"/>
              </w:rPr>
            </w:pPr>
            <w:r>
              <w:rPr>
                <w:b w:val="0"/>
                <w:bCs w:val="0"/>
                <w:i w:val="0"/>
                <w:iCs w:val="0"/>
                <w:sz w:val="16"/>
              </w:rPr>
              <w:t>行政处罚</w:t>
            </w:r>
          </w:p>
        </w:tc>
        <w:tc>
          <w:tcPr>
            <w:tcW w:w="1379" w:type="dxa"/>
          </w:tcPr>
          <w:p>
            <w:pPr>
              <w:pStyle w:val="6"/>
              <w:rPr>
                <w:rFonts w:ascii="PMingLiU"/>
                <w:b w:val="0"/>
                <w:bCs w:val="0"/>
                <w:i w:val="0"/>
                <w:iCs w:val="0"/>
                <w:sz w:val="16"/>
              </w:rPr>
            </w:pPr>
          </w:p>
          <w:p>
            <w:pPr>
              <w:pStyle w:val="6"/>
              <w:rPr>
                <w:rFonts w:ascii="PMingLiU"/>
                <w:b w:val="0"/>
                <w:bCs w:val="0"/>
                <w:i w:val="0"/>
                <w:iCs w:val="0"/>
                <w:sz w:val="16"/>
              </w:rPr>
            </w:pPr>
          </w:p>
          <w:p>
            <w:pPr>
              <w:pStyle w:val="6"/>
              <w:spacing w:before="1"/>
              <w:rPr>
                <w:rFonts w:ascii="PMingLiU"/>
                <w:b w:val="0"/>
                <w:bCs w:val="0"/>
                <w:i w:val="0"/>
                <w:iCs w:val="0"/>
                <w:sz w:val="21"/>
              </w:rPr>
            </w:pPr>
          </w:p>
          <w:p>
            <w:pPr>
              <w:pStyle w:val="6"/>
              <w:spacing w:before="1"/>
              <w:ind w:left="35" w:right="4"/>
              <w:jc w:val="center"/>
              <w:rPr>
                <w:b w:val="0"/>
                <w:bCs w:val="0"/>
                <w:i w:val="0"/>
                <w:iCs w:val="0"/>
                <w:sz w:val="16"/>
              </w:rPr>
            </w:pPr>
            <w:r>
              <w:rPr>
                <w:b w:val="0"/>
                <w:bCs w:val="0"/>
                <w:i w:val="0"/>
                <w:iCs w:val="0"/>
                <w:sz w:val="16"/>
              </w:rPr>
              <w:t>长治市交通运输局</w:t>
            </w:r>
          </w:p>
        </w:tc>
        <w:tc>
          <w:tcPr>
            <w:tcW w:w="911" w:type="dxa"/>
          </w:tcPr>
          <w:p>
            <w:pPr>
              <w:pStyle w:val="6"/>
              <w:rPr>
                <w:rFonts w:ascii="PMingLiU"/>
                <w:b w:val="0"/>
                <w:bCs w:val="0"/>
                <w:i w:val="0"/>
                <w:iCs w:val="0"/>
                <w:sz w:val="16"/>
              </w:rPr>
            </w:pPr>
          </w:p>
          <w:p>
            <w:pPr>
              <w:pStyle w:val="6"/>
              <w:spacing w:before="12"/>
              <w:rPr>
                <w:rFonts w:ascii="PMingLiU"/>
                <w:b w:val="0"/>
                <w:bCs w:val="0"/>
                <w:i w:val="0"/>
                <w:iCs w:val="0"/>
                <w:sz w:val="22"/>
              </w:rPr>
            </w:pPr>
          </w:p>
          <w:p>
            <w:pPr>
              <w:pStyle w:val="6"/>
              <w:spacing w:line="235" w:lineRule="auto"/>
              <w:ind w:left="45" w:right="31"/>
              <w:jc w:val="both"/>
              <w:rPr>
                <w:b w:val="0"/>
                <w:bCs w:val="0"/>
                <w:i w:val="0"/>
                <w:iCs w:val="0"/>
                <w:sz w:val="16"/>
              </w:rPr>
            </w:pPr>
            <w:r>
              <w:rPr>
                <w:b w:val="0"/>
                <w:bCs w:val="0"/>
                <w:i w:val="0"/>
                <w:iCs w:val="0"/>
                <w:sz w:val="16"/>
              </w:rPr>
              <w:t>长治市交通运输综合行政执法队</w:t>
            </w:r>
          </w:p>
        </w:tc>
        <w:tc>
          <w:tcPr>
            <w:tcW w:w="5570" w:type="dxa"/>
            <w:gridSpan w:val="6"/>
          </w:tcPr>
          <w:p>
            <w:pPr>
              <w:pStyle w:val="6"/>
              <w:rPr>
                <w:rFonts w:ascii="PMingLiU"/>
                <w:b w:val="0"/>
                <w:bCs w:val="0"/>
                <w:i w:val="0"/>
                <w:iCs w:val="0"/>
                <w:sz w:val="16"/>
              </w:rPr>
            </w:pPr>
          </w:p>
          <w:p>
            <w:pPr>
              <w:pStyle w:val="6"/>
              <w:numPr>
                <w:ilvl w:val="0"/>
                <w:numId w:val="3"/>
              </w:numPr>
              <w:tabs>
                <w:tab w:val="left" w:pos="210"/>
              </w:tabs>
              <w:spacing w:before="119" w:after="0" w:line="235" w:lineRule="auto"/>
              <w:ind w:left="372" w:right="1590" w:rightChars="0" w:hanging="326"/>
              <w:jc w:val="left"/>
              <w:rPr>
                <w:b w:val="0"/>
                <w:bCs w:val="0"/>
                <w:i w:val="0"/>
                <w:iCs w:val="0"/>
                <w:sz w:val="16"/>
              </w:rPr>
            </w:pPr>
            <w:r>
              <w:rPr>
                <w:b w:val="0"/>
                <w:bCs w:val="0"/>
                <w:i w:val="0"/>
                <w:iCs w:val="0"/>
                <w:spacing w:val="1"/>
                <w:sz w:val="16"/>
              </w:rPr>
              <w:t>【法律】《中华人民共和国公路法》</w:t>
            </w:r>
          </w:p>
          <w:p>
            <w:pPr>
              <w:pStyle w:val="6"/>
              <w:numPr>
                <w:ilvl w:val="0"/>
                <w:numId w:val="0"/>
              </w:numPr>
              <w:tabs>
                <w:tab w:val="left" w:pos="210"/>
              </w:tabs>
              <w:spacing w:before="119" w:after="0" w:line="235" w:lineRule="auto"/>
              <w:ind w:left="46" w:leftChars="0" w:right="1590" w:rightChars="0"/>
              <w:jc w:val="left"/>
              <w:rPr>
                <w:b w:val="0"/>
                <w:bCs w:val="0"/>
                <w:i w:val="0"/>
                <w:iCs w:val="0"/>
                <w:sz w:val="16"/>
              </w:rPr>
            </w:pPr>
            <w:r>
              <w:rPr>
                <w:b w:val="0"/>
                <w:bCs w:val="0"/>
                <w:i w:val="0"/>
                <w:iCs w:val="0"/>
                <w:spacing w:val="2"/>
                <w:sz w:val="16"/>
              </w:rPr>
              <w:t>第四十七条</w:t>
            </w:r>
            <w:r>
              <w:rPr>
                <w:rFonts w:hint="eastAsia"/>
                <w:b w:val="0"/>
                <w:bCs w:val="0"/>
                <w:i w:val="0"/>
                <w:iCs w:val="0"/>
                <w:spacing w:val="2"/>
                <w:sz w:val="16"/>
                <w:lang w:val="en-US" w:eastAsia="zh-CN"/>
              </w:rPr>
              <w:t>第七十六条第一款第三项</w:t>
            </w:r>
          </w:p>
          <w:p>
            <w:pPr>
              <w:pStyle w:val="6"/>
              <w:numPr>
                <w:ilvl w:val="0"/>
                <w:numId w:val="3"/>
              </w:numPr>
              <w:tabs>
                <w:tab w:val="left" w:pos="210"/>
              </w:tabs>
              <w:spacing w:before="3" w:after="0" w:line="232" w:lineRule="auto"/>
              <w:ind w:left="372" w:right="1182" w:hanging="326"/>
              <w:jc w:val="left"/>
              <w:rPr>
                <w:b w:val="0"/>
                <w:bCs w:val="0"/>
                <w:i w:val="0"/>
                <w:iCs w:val="0"/>
                <w:sz w:val="16"/>
              </w:rPr>
            </w:pPr>
            <w:r>
              <w:rPr>
                <w:b w:val="0"/>
                <w:bCs w:val="0"/>
                <w:i w:val="0"/>
                <w:iCs w:val="0"/>
                <w:spacing w:val="2"/>
                <w:sz w:val="16"/>
              </w:rPr>
              <w:t>【行政法规】《公路安全保护条例》</w:t>
            </w:r>
            <w:r>
              <w:rPr>
                <w:b w:val="0"/>
                <w:bCs w:val="0"/>
                <w:i w:val="0"/>
                <w:iCs w:val="0"/>
                <w:spacing w:val="3"/>
                <w:sz w:val="16"/>
              </w:rPr>
              <w:t>（</w:t>
            </w:r>
            <w:r>
              <w:rPr>
                <w:b w:val="0"/>
                <w:bCs w:val="0"/>
                <w:i w:val="0"/>
                <w:iCs w:val="0"/>
                <w:spacing w:val="2"/>
                <w:sz w:val="16"/>
              </w:rPr>
              <w:t>国务院令第</w:t>
            </w:r>
            <w:r>
              <w:rPr>
                <w:b w:val="0"/>
                <w:bCs w:val="0"/>
                <w:i w:val="0"/>
                <w:iCs w:val="0"/>
                <w:sz w:val="16"/>
              </w:rPr>
              <w:t>593</w:t>
            </w:r>
            <w:r>
              <w:rPr>
                <w:b w:val="0"/>
                <w:bCs w:val="0"/>
                <w:i w:val="0"/>
                <w:iCs w:val="0"/>
                <w:spacing w:val="3"/>
                <w:sz w:val="16"/>
              </w:rPr>
              <w:t>号</w:t>
            </w:r>
            <w:r>
              <w:rPr>
                <w:b w:val="0"/>
                <w:bCs w:val="0"/>
                <w:i w:val="0"/>
                <w:iCs w:val="0"/>
                <w:spacing w:val="-10"/>
                <w:sz w:val="16"/>
              </w:rPr>
              <w:t xml:space="preserve">） </w:t>
            </w:r>
            <w:r>
              <w:rPr>
                <w:b w:val="0"/>
                <w:bCs w:val="0"/>
                <w:i w:val="0"/>
                <w:iCs w:val="0"/>
                <w:spacing w:val="1"/>
                <w:sz w:val="16"/>
              </w:rPr>
              <w:t>第二十七条第一款</w:t>
            </w:r>
            <w:r>
              <w:rPr>
                <w:rFonts w:hint="eastAsia"/>
                <w:b w:val="0"/>
                <w:bCs w:val="0"/>
                <w:i w:val="0"/>
                <w:iCs w:val="0"/>
                <w:spacing w:val="1"/>
                <w:sz w:val="16"/>
                <w:lang w:val="en-US" w:eastAsia="zh-CN"/>
              </w:rPr>
              <w:t>第一项</w:t>
            </w:r>
          </w:p>
        </w:tc>
        <w:tc>
          <w:tcPr>
            <w:tcW w:w="551" w:type="dxa"/>
          </w:tcPr>
          <w:p>
            <w:pPr>
              <w:pStyle w:val="6"/>
              <w:rPr>
                <w:rFonts w:ascii="PMingLiU"/>
                <w:b w:val="0"/>
                <w:bCs w:val="0"/>
                <w:i w:val="0"/>
                <w:iCs w:val="0"/>
                <w:sz w:val="16"/>
              </w:rPr>
            </w:pPr>
          </w:p>
          <w:p>
            <w:pPr>
              <w:pStyle w:val="6"/>
              <w:rPr>
                <w:rFonts w:ascii="PMingLiU"/>
                <w:b w:val="0"/>
                <w:bCs w:val="0"/>
                <w:i w:val="0"/>
                <w:iCs w:val="0"/>
                <w:sz w:val="16"/>
              </w:rPr>
            </w:pPr>
          </w:p>
          <w:p>
            <w:pPr>
              <w:pStyle w:val="6"/>
              <w:rPr>
                <w:rFonts w:ascii="PMingLiU"/>
                <w:b w:val="0"/>
                <w:bCs w:val="0"/>
                <w:i w:val="0"/>
                <w:iCs w:val="0"/>
                <w:sz w:val="14"/>
              </w:rPr>
            </w:pPr>
          </w:p>
          <w:p>
            <w:pPr>
              <w:pStyle w:val="6"/>
              <w:spacing w:line="237" w:lineRule="auto"/>
              <w:ind w:left="133" w:right="-15" w:hanging="82"/>
              <w:rPr>
                <w:rFonts w:hint="eastAsia" w:eastAsia="仿宋"/>
                <w:b w:val="0"/>
                <w:bCs w:val="0"/>
                <w:i w:val="0"/>
                <w:iCs w:val="0"/>
                <w:sz w:val="16"/>
                <w:lang w:val="en-US" w:eastAsia="zh-CN"/>
              </w:rPr>
            </w:pPr>
            <w:r>
              <w:rPr>
                <w:b w:val="0"/>
                <w:bCs w:val="0"/>
                <w:i w:val="0"/>
                <w:iCs w:val="0"/>
                <w:spacing w:val="1"/>
                <w:sz w:val="16"/>
              </w:rPr>
              <w:t>公民</w:t>
            </w:r>
            <w:r>
              <w:rPr>
                <w:rFonts w:hint="eastAsia"/>
                <w:b w:val="0"/>
                <w:bCs w:val="0"/>
                <w:i w:val="0"/>
                <w:iCs w:val="0"/>
                <w:spacing w:val="1"/>
                <w:sz w:val="16"/>
                <w:lang w:eastAsia="zh-CN"/>
              </w:rPr>
              <w:t>、</w:t>
            </w:r>
            <w:r>
              <w:rPr>
                <w:rFonts w:hint="eastAsia"/>
                <w:b w:val="0"/>
                <w:bCs w:val="0"/>
                <w:i w:val="0"/>
                <w:i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1" w:hRule="atLeast"/>
        </w:trPr>
        <w:tc>
          <w:tcPr>
            <w:tcW w:w="470" w:type="dxa"/>
          </w:tcPr>
          <w:p>
            <w:pPr>
              <w:pStyle w:val="6"/>
              <w:spacing w:before="5"/>
              <w:rPr>
                <w:rFonts w:ascii="PMingLiU"/>
                <w:b/>
                <w:bCs/>
                <w:sz w:val="15"/>
              </w:rPr>
            </w:pPr>
          </w:p>
          <w:p>
            <w:pPr>
              <w:pStyle w:val="6"/>
              <w:ind w:right="123"/>
              <w:jc w:val="right"/>
              <w:rPr>
                <w:rFonts w:hint="eastAsia" w:eastAsia="仿宋"/>
                <w:b/>
                <w:bCs/>
                <w:sz w:val="16"/>
                <w:lang w:val="en-US" w:eastAsia="zh-CN"/>
              </w:rPr>
            </w:pPr>
            <w:r>
              <w:rPr>
                <w:rFonts w:hint="eastAsia"/>
                <w:b/>
                <w:bCs/>
                <w:sz w:val="16"/>
                <w:lang w:val="en-US" w:eastAsia="zh-CN"/>
              </w:rPr>
              <w:t>12</w:t>
            </w:r>
          </w:p>
        </w:tc>
        <w:tc>
          <w:tcPr>
            <w:tcW w:w="1048" w:type="dxa"/>
          </w:tcPr>
          <w:p>
            <w:pPr>
              <w:pStyle w:val="6"/>
              <w:spacing w:before="114" w:line="204" w:lineRule="exact"/>
              <w:ind w:left="36"/>
              <w:jc w:val="center"/>
              <w:rPr>
                <w:b w:val="0"/>
                <w:bCs w:val="0"/>
                <w:sz w:val="16"/>
              </w:rPr>
            </w:pPr>
            <w:r>
              <w:rPr>
                <w:b w:val="0"/>
                <w:bCs w:val="0"/>
                <w:sz w:val="16"/>
              </w:rPr>
              <w:t>2100－Ｂ-</w:t>
            </w:r>
          </w:p>
          <w:p>
            <w:pPr>
              <w:pStyle w:val="6"/>
              <w:spacing w:line="204" w:lineRule="exact"/>
              <w:ind w:left="34"/>
              <w:jc w:val="center"/>
              <w:rPr>
                <w:b w:val="0"/>
                <w:bCs w:val="0"/>
                <w:sz w:val="16"/>
              </w:rPr>
            </w:pPr>
            <w:r>
              <w:rPr>
                <w:b w:val="0"/>
                <w:bCs w:val="0"/>
                <w:sz w:val="16"/>
              </w:rPr>
              <w:t>01200-140400</w:t>
            </w:r>
          </w:p>
        </w:tc>
        <w:tc>
          <w:tcPr>
            <w:tcW w:w="1254" w:type="dxa"/>
          </w:tcPr>
          <w:p>
            <w:pPr>
              <w:pStyle w:val="6"/>
              <w:spacing w:before="17" w:line="235" w:lineRule="auto"/>
              <w:ind w:left="41" w:right="52"/>
              <w:rPr>
                <w:rFonts w:hint="eastAsia" w:eastAsia="仿宋"/>
                <w:b w:val="0"/>
                <w:bCs w:val="0"/>
                <w:sz w:val="16"/>
                <w:lang w:val="en-US" w:eastAsia="zh-CN"/>
              </w:rPr>
            </w:pPr>
            <w:r>
              <w:rPr>
                <w:b w:val="0"/>
                <w:bCs w:val="0"/>
                <w:sz w:val="16"/>
              </w:rPr>
              <w:t>对在公路用地内擅自设置非</w:t>
            </w:r>
            <w:r>
              <w:rPr>
                <w:b w:val="0"/>
                <w:bCs w:val="0"/>
                <w:spacing w:val="2"/>
                <w:sz w:val="16"/>
              </w:rPr>
              <w:t>公路标志的</w:t>
            </w:r>
            <w:r>
              <w:rPr>
                <w:rFonts w:hint="eastAsia"/>
                <w:b w:val="0"/>
                <w:bCs w:val="0"/>
                <w:spacing w:val="2"/>
                <w:sz w:val="16"/>
                <w:lang w:val="en-US" w:eastAsia="zh-CN"/>
              </w:rPr>
              <w:t>行政</w:t>
            </w:r>
            <w:r>
              <w:rPr>
                <w:b w:val="0"/>
                <w:bCs w:val="0"/>
                <w:spacing w:val="2"/>
                <w:sz w:val="16"/>
              </w:rPr>
              <w:t>处</w:t>
            </w:r>
            <w:r>
              <w:rPr>
                <w:rFonts w:hint="eastAsia"/>
                <w:b w:val="0"/>
                <w:bCs w:val="0"/>
                <w:spacing w:val="2"/>
                <w:sz w:val="16"/>
                <w:lang w:val="en-US" w:eastAsia="zh-CN"/>
              </w:rPr>
              <w:t>罚</w:t>
            </w:r>
          </w:p>
        </w:tc>
        <w:tc>
          <w:tcPr>
            <w:tcW w:w="551" w:type="dxa"/>
          </w:tcPr>
          <w:p>
            <w:pPr>
              <w:pStyle w:val="6"/>
              <w:rPr>
                <w:rFonts w:ascii="Times New Roman"/>
                <w:b w:val="0"/>
                <w:bCs w:val="0"/>
                <w:sz w:val="16"/>
              </w:rPr>
            </w:pPr>
          </w:p>
        </w:tc>
        <w:tc>
          <w:tcPr>
            <w:tcW w:w="537" w:type="dxa"/>
          </w:tcPr>
          <w:p>
            <w:pPr>
              <w:pStyle w:val="6"/>
              <w:spacing w:before="115" w:line="237" w:lineRule="auto"/>
              <w:ind w:left="43" w:right="148"/>
              <w:rPr>
                <w:b w:val="0"/>
                <w:bCs w:val="0"/>
                <w:sz w:val="16"/>
              </w:rPr>
            </w:pPr>
            <w:r>
              <w:rPr>
                <w:b w:val="0"/>
                <w:bCs w:val="0"/>
                <w:sz w:val="16"/>
              </w:rPr>
              <w:t>行政处罚</w:t>
            </w:r>
          </w:p>
        </w:tc>
        <w:tc>
          <w:tcPr>
            <w:tcW w:w="1379" w:type="dxa"/>
          </w:tcPr>
          <w:p>
            <w:pPr>
              <w:pStyle w:val="6"/>
              <w:spacing w:before="5"/>
              <w:rPr>
                <w:rFonts w:ascii="PMingLiU"/>
                <w:b w:val="0"/>
                <w:bCs w:val="0"/>
                <w:sz w:val="15"/>
              </w:rPr>
            </w:pPr>
          </w:p>
          <w:p>
            <w:pPr>
              <w:pStyle w:val="6"/>
              <w:ind w:left="35" w:right="4"/>
              <w:jc w:val="center"/>
              <w:rPr>
                <w:b w:val="0"/>
                <w:bCs w:val="0"/>
                <w:sz w:val="16"/>
              </w:rPr>
            </w:pPr>
            <w:r>
              <w:rPr>
                <w:b w:val="0"/>
                <w:bCs w:val="0"/>
                <w:sz w:val="16"/>
              </w:rPr>
              <w:t>长治市交通运输局</w:t>
            </w:r>
          </w:p>
        </w:tc>
        <w:tc>
          <w:tcPr>
            <w:tcW w:w="911" w:type="dxa"/>
          </w:tcPr>
          <w:p>
            <w:pPr>
              <w:pStyle w:val="6"/>
              <w:spacing w:before="17" w:line="235" w:lineRule="auto"/>
              <w:ind w:left="45" w:right="31"/>
              <w:rPr>
                <w:b w:val="0"/>
                <w:bCs w:val="0"/>
                <w:sz w:val="16"/>
              </w:rPr>
            </w:pPr>
            <w:r>
              <w:rPr>
                <w:b w:val="0"/>
                <w:bCs w:val="0"/>
                <w:sz w:val="16"/>
              </w:rPr>
              <w:t>长治市交通运输综合行</w:t>
            </w:r>
          </w:p>
          <w:p>
            <w:pPr>
              <w:pStyle w:val="6"/>
              <w:spacing w:line="172" w:lineRule="exact"/>
              <w:ind w:left="45"/>
              <w:rPr>
                <w:b w:val="0"/>
                <w:bCs w:val="0"/>
                <w:sz w:val="16"/>
              </w:rPr>
            </w:pPr>
            <w:r>
              <w:rPr>
                <w:b w:val="0"/>
                <w:bCs w:val="0"/>
                <w:sz w:val="16"/>
              </w:rPr>
              <w:t>政执法队</w:t>
            </w:r>
          </w:p>
        </w:tc>
        <w:tc>
          <w:tcPr>
            <w:tcW w:w="5570" w:type="dxa"/>
            <w:gridSpan w:val="6"/>
          </w:tcPr>
          <w:p>
            <w:pPr>
              <w:pStyle w:val="6"/>
              <w:tabs>
                <w:tab w:val="left" w:pos="1599"/>
              </w:tabs>
              <w:spacing w:before="115" w:line="237" w:lineRule="auto"/>
              <w:ind w:left="372" w:right="2731" w:hanging="326"/>
              <w:rPr>
                <w:b w:val="0"/>
                <w:bCs w:val="0"/>
                <w:sz w:val="16"/>
              </w:rPr>
            </w:pPr>
            <w:r>
              <w:rPr>
                <w:b w:val="0"/>
                <w:bCs w:val="0"/>
                <w:sz w:val="16"/>
              </w:rPr>
              <w:t>1.</w:t>
            </w:r>
            <w:r>
              <w:rPr>
                <w:b w:val="0"/>
                <w:bCs w:val="0"/>
                <w:spacing w:val="3"/>
                <w:sz w:val="16"/>
              </w:rPr>
              <w:t>【法</w:t>
            </w:r>
            <w:r>
              <w:rPr>
                <w:b w:val="0"/>
                <w:bCs w:val="0"/>
                <w:spacing w:val="4"/>
                <w:sz w:val="16"/>
              </w:rPr>
              <w:t>律</w:t>
            </w:r>
            <w:r>
              <w:rPr>
                <w:b w:val="0"/>
                <w:bCs w:val="0"/>
                <w:spacing w:val="3"/>
                <w:sz w:val="16"/>
              </w:rPr>
              <w:t>】《中华人民共和国公路法</w:t>
            </w:r>
            <w:r>
              <w:rPr>
                <w:b w:val="0"/>
                <w:bCs w:val="0"/>
                <w:spacing w:val="-14"/>
                <w:sz w:val="16"/>
              </w:rPr>
              <w:t>》</w:t>
            </w:r>
            <w:r>
              <w:rPr>
                <w:b w:val="0"/>
                <w:bCs w:val="0"/>
                <w:spacing w:val="3"/>
                <w:sz w:val="16"/>
              </w:rPr>
              <w:t>第五十四</w:t>
            </w:r>
            <w:r>
              <w:rPr>
                <w:b w:val="0"/>
                <w:bCs w:val="0"/>
                <w:sz w:val="16"/>
              </w:rPr>
              <w:t>条</w:t>
            </w:r>
            <w:r>
              <w:rPr>
                <w:b w:val="0"/>
                <w:bCs w:val="0"/>
                <w:sz w:val="16"/>
              </w:rPr>
              <w:tab/>
            </w:r>
            <w:r>
              <w:rPr>
                <w:b w:val="0"/>
                <w:bCs w:val="0"/>
                <w:spacing w:val="3"/>
                <w:sz w:val="16"/>
              </w:rPr>
              <w:t>第七十九</w:t>
            </w:r>
            <w:r>
              <w:rPr>
                <w:b w:val="0"/>
                <w:bCs w:val="0"/>
                <w:sz w:val="16"/>
              </w:rPr>
              <w:t>条</w:t>
            </w:r>
          </w:p>
        </w:tc>
        <w:tc>
          <w:tcPr>
            <w:tcW w:w="551" w:type="dxa"/>
          </w:tcPr>
          <w:p>
            <w:pPr>
              <w:pStyle w:val="6"/>
              <w:spacing w:before="115"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89" w:hRule="atLeast"/>
        </w:trPr>
        <w:tc>
          <w:tcPr>
            <w:tcW w:w="470" w:type="dxa"/>
          </w:tcPr>
          <w:p>
            <w:pPr>
              <w:pStyle w:val="6"/>
              <w:rPr>
                <w:rFonts w:ascii="PMingLiU"/>
                <w:b/>
                <w:bCs/>
                <w:sz w:val="16"/>
              </w:rPr>
            </w:pPr>
          </w:p>
          <w:p>
            <w:pPr>
              <w:pStyle w:val="6"/>
              <w:rPr>
                <w:rFonts w:ascii="PMingLiU"/>
                <w:b/>
                <w:bCs/>
                <w:sz w:val="16"/>
              </w:rPr>
            </w:pPr>
          </w:p>
          <w:p>
            <w:pPr>
              <w:pStyle w:val="6"/>
              <w:rPr>
                <w:rFonts w:ascii="PMingLiU"/>
                <w:b/>
                <w:bCs/>
                <w:sz w:val="16"/>
              </w:rPr>
            </w:pPr>
          </w:p>
          <w:p>
            <w:pPr>
              <w:pStyle w:val="6"/>
              <w:spacing w:before="3"/>
              <w:rPr>
                <w:rFonts w:ascii="PMingLiU"/>
                <w:b/>
                <w:bCs/>
                <w:sz w:val="20"/>
              </w:rPr>
            </w:pPr>
          </w:p>
          <w:p>
            <w:pPr>
              <w:pStyle w:val="6"/>
              <w:ind w:right="123"/>
              <w:jc w:val="right"/>
              <w:rPr>
                <w:rFonts w:hint="eastAsia" w:eastAsia="仿宋"/>
                <w:b/>
                <w:bCs/>
                <w:sz w:val="16"/>
                <w:lang w:val="en-US" w:eastAsia="zh-CN"/>
              </w:rPr>
            </w:pPr>
            <w:r>
              <w:rPr>
                <w:rFonts w:hint="eastAsia"/>
                <w:b/>
                <w:bCs/>
                <w:sz w:val="16"/>
                <w:lang w:val="en-US" w:eastAsia="zh-CN"/>
              </w:rPr>
              <w:t>13</w:t>
            </w:r>
          </w:p>
        </w:tc>
        <w:tc>
          <w:tcPr>
            <w:tcW w:w="1048"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3"/>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01300-140400</w:t>
            </w:r>
          </w:p>
        </w:tc>
        <w:tc>
          <w:tcPr>
            <w:tcW w:w="1254" w:type="dxa"/>
          </w:tcPr>
          <w:p>
            <w:pPr>
              <w:pStyle w:val="6"/>
              <w:spacing w:before="53" w:line="235" w:lineRule="auto"/>
              <w:ind w:left="41" w:right="52"/>
              <w:rPr>
                <w:b w:val="0"/>
                <w:bCs w:val="0"/>
                <w:sz w:val="16"/>
              </w:rPr>
            </w:pPr>
            <w:r>
              <w:rPr>
                <w:b w:val="0"/>
                <w:bCs w:val="0"/>
                <w:sz w:val="16"/>
              </w:rPr>
              <w:t>对县级以上地方人民政府交通主管部门未事先批准，在公路两侧的建筑控制区内修建、扩建建筑物和地面构筑物或者擅自埋设管道、电缆等设施的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13"/>
              </w:rPr>
            </w:pPr>
          </w:p>
          <w:p>
            <w:pPr>
              <w:pStyle w:val="6"/>
              <w:spacing w:line="235"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20"/>
              </w:rPr>
            </w:pPr>
          </w:p>
          <w:p>
            <w:pPr>
              <w:pStyle w:val="6"/>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22"/>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rPr>
                <w:rFonts w:ascii="PMingLiU"/>
                <w:b w:val="0"/>
                <w:bCs w:val="0"/>
                <w:sz w:val="16"/>
              </w:rPr>
            </w:pPr>
          </w:p>
          <w:p>
            <w:pPr>
              <w:pStyle w:val="6"/>
              <w:spacing w:before="9"/>
              <w:rPr>
                <w:rFonts w:ascii="PMingLiU"/>
                <w:b w:val="0"/>
                <w:bCs w:val="0"/>
                <w:sz w:val="16"/>
              </w:rPr>
            </w:pPr>
          </w:p>
          <w:p>
            <w:pPr>
              <w:pStyle w:val="6"/>
              <w:numPr>
                <w:ilvl w:val="0"/>
                <w:numId w:val="4"/>
              </w:numPr>
              <w:tabs>
                <w:tab w:val="left" w:pos="210"/>
                <w:tab w:val="left" w:pos="1517"/>
              </w:tabs>
              <w:spacing w:before="1" w:after="0" w:line="232" w:lineRule="auto"/>
              <w:ind w:left="372" w:right="2731" w:hanging="326"/>
              <w:jc w:val="left"/>
              <w:rPr>
                <w:b w:val="0"/>
                <w:bCs w:val="0"/>
                <w:sz w:val="16"/>
              </w:rPr>
            </w:pPr>
            <w:r>
              <w:rPr>
                <w:b w:val="0"/>
                <w:bCs w:val="0"/>
                <w:spacing w:val="3"/>
                <w:sz w:val="16"/>
              </w:rPr>
              <w:t>【法</w:t>
            </w:r>
            <w:r>
              <w:rPr>
                <w:b w:val="0"/>
                <w:bCs w:val="0"/>
                <w:spacing w:val="4"/>
                <w:sz w:val="16"/>
              </w:rPr>
              <w:t>律</w:t>
            </w:r>
            <w:r>
              <w:rPr>
                <w:b w:val="0"/>
                <w:bCs w:val="0"/>
                <w:spacing w:val="3"/>
                <w:sz w:val="16"/>
              </w:rPr>
              <w:t>】《中华人民共和国公路法</w:t>
            </w:r>
            <w:r>
              <w:rPr>
                <w:b w:val="0"/>
                <w:bCs w:val="0"/>
                <w:spacing w:val="-14"/>
                <w:sz w:val="16"/>
              </w:rPr>
              <w:t>》</w:t>
            </w:r>
            <w:r>
              <w:rPr>
                <w:b w:val="0"/>
                <w:bCs w:val="0"/>
                <w:spacing w:val="3"/>
                <w:sz w:val="16"/>
              </w:rPr>
              <w:t>第五十六</w:t>
            </w:r>
            <w:r>
              <w:rPr>
                <w:b w:val="0"/>
                <w:bCs w:val="0"/>
                <w:sz w:val="16"/>
              </w:rPr>
              <w:t>条</w:t>
            </w:r>
            <w:r>
              <w:rPr>
                <w:b w:val="0"/>
                <w:bCs w:val="0"/>
                <w:sz w:val="16"/>
              </w:rPr>
              <w:tab/>
            </w:r>
            <w:r>
              <w:rPr>
                <w:b w:val="0"/>
                <w:bCs w:val="0"/>
                <w:spacing w:val="3"/>
                <w:sz w:val="16"/>
              </w:rPr>
              <w:t>第八十一</w:t>
            </w:r>
            <w:r>
              <w:rPr>
                <w:b w:val="0"/>
                <w:bCs w:val="0"/>
                <w:sz w:val="16"/>
              </w:rPr>
              <w:t>条</w:t>
            </w:r>
          </w:p>
          <w:p>
            <w:pPr>
              <w:pStyle w:val="6"/>
              <w:numPr>
                <w:ilvl w:val="0"/>
                <w:numId w:val="4"/>
              </w:numPr>
              <w:tabs>
                <w:tab w:val="left" w:pos="210"/>
                <w:tab w:val="left" w:pos="1354"/>
              </w:tabs>
              <w:spacing w:before="1" w:after="0" w:line="235" w:lineRule="auto"/>
              <w:ind w:left="372" w:right="1182" w:hanging="326"/>
              <w:jc w:val="left"/>
              <w:rPr>
                <w:b w:val="0"/>
                <w:bCs w:val="0"/>
                <w:sz w:val="16"/>
              </w:rPr>
            </w:pPr>
            <w:r>
              <w:rPr>
                <w:b w:val="0"/>
                <w:bCs w:val="0"/>
                <w:spacing w:val="3"/>
                <w:sz w:val="16"/>
              </w:rPr>
              <w:t>【行政法</w:t>
            </w:r>
            <w:r>
              <w:rPr>
                <w:b w:val="0"/>
                <w:bCs w:val="0"/>
                <w:spacing w:val="4"/>
                <w:sz w:val="16"/>
              </w:rPr>
              <w:t>规</w:t>
            </w:r>
            <w:r>
              <w:rPr>
                <w:b w:val="0"/>
                <w:bCs w:val="0"/>
                <w:spacing w:val="3"/>
                <w:sz w:val="16"/>
              </w:rPr>
              <w:t>】</w:t>
            </w:r>
            <w:r>
              <w:rPr>
                <w:b w:val="0"/>
                <w:bCs w:val="0"/>
                <w:sz w:val="16"/>
              </w:rPr>
              <w:t>《</w:t>
            </w:r>
            <w:r>
              <w:rPr>
                <w:b w:val="0"/>
                <w:bCs w:val="0"/>
                <w:spacing w:val="3"/>
                <w:sz w:val="16"/>
              </w:rPr>
              <w:t>公路安全保护条</w:t>
            </w:r>
            <w:r>
              <w:rPr>
                <w:b w:val="0"/>
                <w:bCs w:val="0"/>
                <w:spacing w:val="4"/>
                <w:sz w:val="16"/>
              </w:rPr>
              <w:t>例</w:t>
            </w:r>
            <w:r>
              <w:rPr>
                <w:b w:val="0"/>
                <w:bCs w:val="0"/>
                <w:spacing w:val="3"/>
                <w:sz w:val="16"/>
              </w:rPr>
              <w:t>》（国务院令</w:t>
            </w:r>
            <w:r>
              <w:rPr>
                <w:b w:val="0"/>
                <w:bCs w:val="0"/>
                <w:sz w:val="16"/>
              </w:rPr>
              <w:t>第593</w:t>
            </w:r>
            <w:r>
              <w:rPr>
                <w:b w:val="0"/>
                <w:bCs w:val="0"/>
                <w:spacing w:val="3"/>
                <w:sz w:val="16"/>
              </w:rPr>
              <w:t>号</w:t>
            </w:r>
            <w:r>
              <w:rPr>
                <w:b w:val="0"/>
                <w:bCs w:val="0"/>
                <w:spacing w:val="-10"/>
                <w:sz w:val="16"/>
              </w:rPr>
              <w:t xml:space="preserve">） </w:t>
            </w:r>
            <w:r>
              <w:rPr>
                <w:b w:val="0"/>
                <w:bCs w:val="0"/>
                <w:spacing w:val="3"/>
                <w:sz w:val="16"/>
              </w:rPr>
              <w:t>第十三</w:t>
            </w:r>
            <w:r>
              <w:rPr>
                <w:b w:val="0"/>
                <w:bCs w:val="0"/>
                <w:sz w:val="16"/>
              </w:rPr>
              <w:t>条</w:t>
            </w:r>
            <w:r>
              <w:rPr>
                <w:rFonts w:hint="eastAsia"/>
                <w:b w:val="0"/>
                <w:bCs w:val="0"/>
                <w:sz w:val="16"/>
                <w:lang w:val="en-US" w:eastAsia="zh-CN"/>
              </w:rPr>
              <w:t xml:space="preserve"> 第一款</w:t>
            </w:r>
            <w:r>
              <w:rPr>
                <w:b w:val="0"/>
                <w:bCs w:val="0"/>
                <w:sz w:val="16"/>
              </w:rPr>
              <w:tab/>
            </w:r>
            <w:r>
              <w:rPr>
                <w:rFonts w:hint="eastAsia"/>
                <w:b w:val="0"/>
                <w:bCs w:val="0"/>
                <w:sz w:val="16"/>
                <w:lang w:val="en-US" w:eastAsia="zh-CN"/>
              </w:rPr>
              <w:t xml:space="preserve"> </w:t>
            </w:r>
            <w:r>
              <w:rPr>
                <w:b w:val="0"/>
                <w:bCs w:val="0"/>
                <w:sz w:val="16"/>
              </w:rPr>
              <w:tab/>
            </w:r>
            <w:r>
              <w:rPr>
                <w:rFonts w:hint="eastAsia"/>
                <w:b w:val="0"/>
                <w:bCs w:val="0"/>
                <w:sz w:val="16"/>
                <w:lang w:val="en-US" w:eastAsia="zh-CN"/>
              </w:rPr>
              <w:t xml:space="preserve">                            </w:t>
            </w:r>
            <w:r>
              <w:rPr>
                <w:b w:val="0"/>
                <w:bCs w:val="0"/>
                <w:spacing w:val="3"/>
                <w:sz w:val="16"/>
              </w:rPr>
              <w:t>第五十六</w:t>
            </w:r>
            <w:r>
              <w:rPr>
                <w:b w:val="0"/>
                <w:bCs w:val="0"/>
                <w:sz w:val="16"/>
              </w:rPr>
              <w:t>条</w:t>
            </w:r>
            <w:r>
              <w:rPr>
                <w:rFonts w:hint="eastAsia"/>
                <w:b w:val="0"/>
                <w:bCs w:val="0"/>
                <w:sz w:val="16"/>
                <w:lang w:val="en-US" w:eastAsia="zh-CN"/>
              </w:rPr>
              <w:t xml:space="preserve"> 第一款 第一项</w:t>
            </w:r>
            <w:r>
              <w:rPr>
                <w:b w:val="0"/>
                <w:bCs w:val="0"/>
                <w:sz w:val="16"/>
              </w:rPr>
              <w:tab/>
            </w:r>
            <w:r>
              <w:rPr>
                <w:rFonts w:hint="eastAsia"/>
                <w:b w:val="0"/>
                <w:bCs w:val="0"/>
                <w:sz w:val="16"/>
                <w:lang w:val="en-US" w:eastAsia="zh-CN"/>
              </w:rPr>
              <w:t xml:space="preserve"> </w:t>
            </w:r>
          </w:p>
        </w:tc>
        <w:tc>
          <w:tcPr>
            <w:tcW w:w="55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13"/>
              </w:rPr>
            </w:pPr>
          </w:p>
          <w:p>
            <w:pPr>
              <w:pStyle w:val="6"/>
              <w:spacing w:line="235"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5" w:hRule="atLeast"/>
        </w:trPr>
        <w:tc>
          <w:tcPr>
            <w:tcW w:w="470" w:type="dxa"/>
          </w:tcPr>
          <w:p>
            <w:pPr>
              <w:pStyle w:val="6"/>
              <w:rPr>
                <w:rFonts w:ascii="PMingLiU"/>
                <w:b/>
                <w:bCs/>
                <w:sz w:val="16"/>
              </w:rPr>
            </w:pPr>
          </w:p>
          <w:p>
            <w:pPr>
              <w:pStyle w:val="6"/>
              <w:rPr>
                <w:rFonts w:ascii="PMingLiU"/>
                <w:b/>
                <w:bCs/>
                <w:sz w:val="16"/>
              </w:rPr>
            </w:pPr>
          </w:p>
          <w:p>
            <w:pPr>
              <w:pStyle w:val="6"/>
              <w:spacing w:before="5"/>
              <w:rPr>
                <w:rFonts w:ascii="PMingLiU"/>
                <w:b/>
                <w:bCs/>
                <w:sz w:val="13"/>
              </w:rPr>
            </w:pPr>
          </w:p>
          <w:p>
            <w:pPr>
              <w:pStyle w:val="6"/>
              <w:ind w:right="123"/>
              <w:jc w:val="right"/>
              <w:rPr>
                <w:rFonts w:hint="eastAsia" w:eastAsia="仿宋"/>
                <w:b/>
                <w:bCs/>
                <w:sz w:val="16"/>
                <w:lang w:val="en-US" w:eastAsia="zh-CN"/>
              </w:rPr>
            </w:pPr>
            <w:r>
              <w:rPr>
                <w:rFonts w:hint="eastAsia"/>
                <w:b/>
                <w:bCs/>
                <w:sz w:val="16"/>
                <w:lang w:val="en-US" w:eastAsia="zh-CN"/>
              </w:rPr>
              <w:t>14</w:t>
            </w:r>
          </w:p>
        </w:tc>
        <w:tc>
          <w:tcPr>
            <w:tcW w:w="1048" w:type="dxa"/>
          </w:tcPr>
          <w:p>
            <w:pPr>
              <w:pStyle w:val="6"/>
              <w:rPr>
                <w:rFonts w:ascii="PMingLiU"/>
                <w:b w:val="0"/>
                <w:bCs w:val="0"/>
                <w:sz w:val="16"/>
              </w:rPr>
            </w:pPr>
          </w:p>
          <w:p>
            <w:pPr>
              <w:pStyle w:val="6"/>
              <w:spacing w:before="5"/>
              <w:rPr>
                <w:rFonts w:ascii="PMingLiU"/>
                <w:b w:val="0"/>
                <w:bCs w:val="0"/>
                <w:sz w:val="22"/>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01400-140400</w:t>
            </w:r>
          </w:p>
        </w:tc>
        <w:tc>
          <w:tcPr>
            <w:tcW w:w="1254" w:type="dxa"/>
          </w:tcPr>
          <w:p>
            <w:pPr>
              <w:pStyle w:val="6"/>
              <w:spacing w:before="36" w:line="235" w:lineRule="auto"/>
              <w:ind w:left="41" w:right="52"/>
              <w:rPr>
                <w:b w:val="0"/>
                <w:bCs w:val="0"/>
                <w:sz w:val="16"/>
              </w:rPr>
            </w:pPr>
            <w:r>
              <w:rPr>
                <w:b w:val="0"/>
                <w:bCs w:val="0"/>
                <w:sz w:val="16"/>
              </w:rPr>
              <w:t>对在公路建筑控制区外修建的建筑物、地面构筑物以及其他设施遮挡公路标志或者妨碍安全视距的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spacing w:before="8"/>
              <w:rPr>
                <w:rFonts w:ascii="PMingLiU"/>
                <w:b w:val="0"/>
                <w:bCs w:val="0"/>
                <w:sz w:val="22"/>
              </w:rPr>
            </w:pPr>
          </w:p>
          <w:p>
            <w:pPr>
              <w:pStyle w:val="6"/>
              <w:spacing w:line="235"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spacing w:before="5"/>
              <w:rPr>
                <w:rFonts w:ascii="PMingLiU"/>
                <w:b w:val="0"/>
                <w:bCs w:val="0"/>
                <w:sz w:val="13"/>
              </w:rPr>
            </w:pPr>
          </w:p>
          <w:p>
            <w:pPr>
              <w:pStyle w:val="6"/>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spacing w:before="5"/>
              <w:rPr>
                <w:rFonts w:ascii="PMingLiU"/>
                <w:b w:val="0"/>
                <w:bCs w:val="0"/>
                <w:sz w:val="15"/>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numPr>
                <w:ilvl w:val="0"/>
                <w:numId w:val="5"/>
              </w:numPr>
              <w:tabs>
                <w:tab w:val="left" w:pos="210"/>
                <w:tab w:val="left" w:pos="1517"/>
              </w:tabs>
              <w:spacing w:before="134" w:after="0" w:line="237" w:lineRule="auto"/>
              <w:ind w:left="372" w:right="2731" w:hanging="326"/>
              <w:jc w:val="left"/>
              <w:rPr>
                <w:b w:val="0"/>
                <w:bCs w:val="0"/>
                <w:sz w:val="16"/>
              </w:rPr>
            </w:pPr>
            <w:r>
              <w:rPr>
                <w:b w:val="0"/>
                <w:bCs w:val="0"/>
                <w:spacing w:val="3"/>
                <w:sz w:val="16"/>
              </w:rPr>
              <w:t>【法</w:t>
            </w:r>
            <w:r>
              <w:rPr>
                <w:b w:val="0"/>
                <w:bCs w:val="0"/>
                <w:spacing w:val="4"/>
                <w:sz w:val="16"/>
              </w:rPr>
              <w:t>律</w:t>
            </w:r>
            <w:r>
              <w:rPr>
                <w:b w:val="0"/>
                <w:bCs w:val="0"/>
                <w:spacing w:val="3"/>
                <w:sz w:val="16"/>
              </w:rPr>
              <w:t>】《中华人民共和国公路法</w:t>
            </w:r>
            <w:r>
              <w:rPr>
                <w:b w:val="0"/>
                <w:bCs w:val="0"/>
                <w:spacing w:val="-14"/>
                <w:sz w:val="16"/>
              </w:rPr>
              <w:t>》</w:t>
            </w:r>
            <w:r>
              <w:rPr>
                <w:b w:val="0"/>
                <w:bCs w:val="0"/>
                <w:spacing w:val="3"/>
                <w:sz w:val="16"/>
              </w:rPr>
              <w:t>第五十六</w:t>
            </w:r>
            <w:r>
              <w:rPr>
                <w:b w:val="0"/>
                <w:bCs w:val="0"/>
                <w:sz w:val="16"/>
              </w:rPr>
              <w:t>条</w:t>
            </w:r>
            <w:r>
              <w:rPr>
                <w:b w:val="0"/>
                <w:bCs w:val="0"/>
                <w:sz w:val="16"/>
              </w:rPr>
              <w:tab/>
            </w:r>
            <w:r>
              <w:rPr>
                <w:b w:val="0"/>
                <w:bCs w:val="0"/>
                <w:spacing w:val="3"/>
                <w:sz w:val="16"/>
              </w:rPr>
              <w:t>第八十一</w:t>
            </w:r>
            <w:r>
              <w:rPr>
                <w:b w:val="0"/>
                <w:bCs w:val="0"/>
                <w:sz w:val="16"/>
              </w:rPr>
              <w:t>条</w:t>
            </w:r>
          </w:p>
          <w:p>
            <w:pPr>
              <w:pStyle w:val="6"/>
              <w:numPr>
                <w:ilvl w:val="0"/>
                <w:numId w:val="5"/>
              </w:numPr>
              <w:tabs>
                <w:tab w:val="left" w:pos="210"/>
                <w:tab w:val="left" w:pos="1354"/>
              </w:tabs>
              <w:spacing w:before="0" w:after="0" w:line="235" w:lineRule="auto"/>
              <w:ind w:left="372" w:right="1182" w:hanging="326"/>
              <w:jc w:val="left"/>
              <w:rPr>
                <w:b w:val="0"/>
                <w:bCs w:val="0"/>
                <w:sz w:val="16"/>
              </w:rPr>
            </w:pPr>
            <w:r>
              <w:rPr>
                <w:b w:val="0"/>
                <w:bCs w:val="0"/>
                <w:spacing w:val="3"/>
                <w:sz w:val="16"/>
              </w:rPr>
              <w:t>【行政法</w:t>
            </w:r>
            <w:r>
              <w:rPr>
                <w:b w:val="0"/>
                <w:bCs w:val="0"/>
                <w:spacing w:val="4"/>
                <w:sz w:val="16"/>
              </w:rPr>
              <w:t>规</w:t>
            </w:r>
            <w:r>
              <w:rPr>
                <w:b w:val="0"/>
                <w:bCs w:val="0"/>
                <w:spacing w:val="3"/>
                <w:sz w:val="16"/>
              </w:rPr>
              <w:t>】</w:t>
            </w:r>
            <w:r>
              <w:rPr>
                <w:b w:val="0"/>
                <w:bCs w:val="0"/>
                <w:sz w:val="16"/>
              </w:rPr>
              <w:t>《</w:t>
            </w:r>
            <w:r>
              <w:rPr>
                <w:b w:val="0"/>
                <w:bCs w:val="0"/>
                <w:spacing w:val="3"/>
                <w:sz w:val="16"/>
              </w:rPr>
              <w:t>公路安全保护条</w:t>
            </w:r>
            <w:r>
              <w:rPr>
                <w:b w:val="0"/>
                <w:bCs w:val="0"/>
                <w:spacing w:val="4"/>
                <w:sz w:val="16"/>
              </w:rPr>
              <w:t>例</w:t>
            </w:r>
            <w:r>
              <w:rPr>
                <w:b w:val="0"/>
                <w:bCs w:val="0"/>
                <w:spacing w:val="3"/>
                <w:sz w:val="16"/>
              </w:rPr>
              <w:t>》（国务院令</w:t>
            </w:r>
            <w:r>
              <w:rPr>
                <w:b w:val="0"/>
                <w:bCs w:val="0"/>
                <w:sz w:val="16"/>
              </w:rPr>
              <w:t>第593</w:t>
            </w:r>
            <w:r>
              <w:rPr>
                <w:b w:val="0"/>
                <w:bCs w:val="0"/>
                <w:spacing w:val="3"/>
                <w:sz w:val="16"/>
              </w:rPr>
              <w:t>号</w:t>
            </w:r>
            <w:r>
              <w:rPr>
                <w:b w:val="0"/>
                <w:bCs w:val="0"/>
                <w:spacing w:val="-10"/>
                <w:sz w:val="16"/>
              </w:rPr>
              <w:t xml:space="preserve">） </w:t>
            </w:r>
            <w:r>
              <w:rPr>
                <w:b w:val="0"/>
                <w:bCs w:val="0"/>
                <w:spacing w:val="3"/>
                <w:sz w:val="16"/>
              </w:rPr>
              <w:t>第十三</w:t>
            </w:r>
            <w:r>
              <w:rPr>
                <w:b w:val="0"/>
                <w:bCs w:val="0"/>
                <w:sz w:val="16"/>
              </w:rPr>
              <w:t>条</w:t>
            </w:r>
            <w:r>
              <w:rPr>
                <w:rFonts w:hint="eastAsia"/>
                <w:b w:val="0"/>
                <w:bCs w:val="0"/>
                <w:sz w:val="16"/>
                <w:lang w:val="en-US" w:eastAsia="zh-CN"/>
              </w:rPr>
              <w:t xml:space="preserve"> 第二款</w:t>
            </w:r>
            <w:r>
              <w:rPr>
                <w:b w:val="0"/>
                <w:bCs w:val="0"/>
                <w:sz w:val="16"/>
              </w:rPr>
              <w:tab/>
            </w:r>
            <w:r>
              <w:rPr>
                <w:rFonts w:hint="eastAsia"/>
                <w:b w:val="0"/>
                <w:bCs w:val="0"/>
                <w:sz w:val="16"/>
                <w:lang w:val="en-US" w:eastAsia="zh-CN"/>
              </w:rPr>
              <w:t xml:space="preserve">                                </w:t>
            </w:r>
            <w:r>
              <w:rPr>
                <w:b w:val="0"/>
                <w:bCs w:val="0"/>
                <w:spacing w:val="3"/>
                <w:sz w:val="16"/>
              </w:rPr>
              <w:t>第五十六</w:t>
            </w:r>
            <w:r>
              <w:rPr>
                <w:b w:val="0"/>
                <w:bCs w:val="0"/>
                <w:sz w:val="16"/>
              </w:rPr>
              <w:t>条</w:t>
            </w:r>
            <w:r>
              <w:rPr>
                <w:rFonts w:hint="eastAsia"/>
                <w:b w:val="0"/>
                <w:bCs w:val="0"/>
                <w:sz w:val="16"/>
                <w:lang w:val="en-US" w:eastAsia="zh-CN"/>
              </w:rPr>
              <w:t xml:space="preserve"> 第一款 第二项</w:t>
            </w:r>
          </w:p>
        </w:tc>
        <w:tc>
          <w:tcPr>
            <w:tcW w:w="551" w:type="dxa"/>
          </w:tcPr>
          <w:p>
            <w:pPr>
              <w:pStyle w:val="6"/>
              <w:rPr>
                <w:rFonts w:ascii="PMingLiU"/>
                <w:b w:val="0"/>
                <w:bCs w:val="0"/>
                <w:sz w:val="16"/>
              </w:rPr>
            </w:pPr>
          </w:p>
          <w:p>
            <w:pPr>
              <w:pStyle w:val="6"/>
              <w:spacing w:before="8"/>
              <w:rPr>
                <w:rFonts w:ascii="PMingLiU"/>
                <w:b w:val="0"/>
                <w:bCs w:val="0"/>
                <w:sz w:val="22"/>
              </w:rPr>
            </w:pPr>
          </w:p>
          <w:p>
            <w:pPr>
              <w:pStyle w:val="6"/>
              <w:spacing w:line="235"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50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2048;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BZY+oDrgEAADoDAAAOAAAAZHJzL2Uyb0RvYy54bWyt&#10;Us1uEzEQviP1HSzfyW6TJpRVNpVQVYSEAKn0ARyvnbVke6yxm928ALwBJy7cea48B2M3myK4IS6z&#10;s/Pzeb5vZn0zOsv2CqMB3/LLWc2Z8hI643ctf/h89/Kas5iE74QFr1p+UJHfbC5erIfQqDn0YDuF&#10;jEB8bIbQ8j6l0FRVlL1yIs4gKE9JDehEol/cVR2KgdCdreZ1vaoGwC4gSBUjRW+fknxT8LVWMn3U&#10;OqrEbMtptlQsFrvNttqsRbNDEXojT2OIf5jCCePp0TPUrUiCPaL5C8oZiRBBp5kEV4HWRqrCgdhc&#10;1n+wue9FUIULiRPDWab4/2Dlh/0nZKaj3a0488LRjo7fvh6//zz++MIoRgINITZUdx+oMo1vYKTi&#10;KR4pmHmPGl3+EiNGeZL6cJZXjYnJ3LRaLV5RRlJquVhc1UX+6rk5YExvFTiWnZYjba+IKvbvY6JB&#10;qHQqyW95uDPWlg1az4aWv17Ol6XhnKEO66kxU3gaNXtp3I4nXlvoDkSLLpgezJYz+86TwPlYJgcn&#10;Zzs5jwHNrqeWIkSBpwWVCU/HlC/g9/8yxPPJb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4O&#10;K9oAAAAJAQAADwAAAAAAAAABACAAAAAiAAAAZHJzL2Rvd25yZXYueG1sUEsBAhQAFAAAAAgAh07i&#10;QFlj6gOuAQAAOgMAAA4AAAAAAAAAAQAgAAAAKQEAAGRycy9lMm9Eb2MueG1sUEsFBgAAAAAGAAYA&#10;WQEAAEk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50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b/>
                <w:bCs/>
                <w:sz w:val="2"/>
                <w:szCs w:val="2"/>
              </w:rPr>
            </w:pPr>
          </w:p>
        </w:tc>
        <w:tc>
          <w:tcPr>
            <w:tcW w:w="1048" w:type="dxa"/>
            <w:vMerge w:val="continue"/>
            <w:tcBorders>
              <w:top w:val="nil"/>
            </w:tcBorders>
          </w:tcPr>
          <w:p>
            <w:pPr>
              <w:rPr>
                <w:b/>
                <w:bCs/>
                <w:sz w:val="2"/>
                <w:szCs w:val="2"/>
              </w:rPr>
            </w:pPr>
          </w:p>
        </w:tc>
        <w:tc>
          <w:tcPr>
            <w:tcW w:w="1254" w:type="dxa"/>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tcPr>
          <w:p>
            <w:pPr>
              <w:rPr>
                <w:b/>
                <w:bCs/>
                <w:sz w:val="2"/>
                <w:szCs w:val="2"/>
              </w:rPr>
            </w:pPr>
          </w:p>
        </w:tc>
        <w:tc>
          <w:tcPr>
            <w:tcW w:w="1379" w:type="dxa"/>
            <w:vMerge w:val="continue"/>
            <w:tcBorders>
              <w:top w:val="nil"/>
            </w:tcBorders>
          </w:tcPr>
          <w:p>
            <w:pPr>
              <w:rPr>
                <w:b/>
                <w:bCs/>
                <w:sz w:val="2"/>
                <w:szCs w:val="2"/>
              </w:rPr>
            </w:pPr>
          </w:p>
        </w:tc>
        <w:tc>
          <w:tcPr>
            <w:tcW w:w="911" w:type="dxa"/>
            <w:vMerge w:val="continue"/>
            <w:tcBorders>
              <w:top w:val="nil"/>
            </w:tcBorders>
          </w:tcPr>
          <w:p>
            <w:pPr>
              <w:rPr>
                <w:b/>
                <w:bCs/>
                <w:sz w:val="2"/>
                <w:szCs w:val="2"/>
              </w:rPr>
            </w:pPr>
          </w:p>
        </w:tc>
        <w:tc>
          <w:tcPr>
            <w:tcW w:w="676" w:type="dxa"/>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tcPr>
          <w:p>
            <w:pPr>
              <w:rPr>
                <w:b/>
                <w:bCs/>
                <w:sz w:val="2"/>
                <w:szCs w:val="2"/>
              </w:rPr>
            </w:pPr>
          </w:p>
        </w:tc>
        <w:tc>
          <w:tcPr>
            <w:tcW w:w="525" w:type="dxa"/>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tcPr>
          <w:p>
            <w:pPr>
              <w:rPr>
                <w:b/>
                <w:bCs/>
                <w:sz w:val="2"/>
                <w:szCs w:val="2"/>
              </w:rPr>
            </w:pPr>
          </w:p>
        </w:tc>
        <w:tc>
          <w:tcPr>
            <w:tcW w:w="496" w:type="dxa"/>
            <w:vMerge w:val="continue"/>
            <w:tcBorders>
              <w:top w:val="nil"/>
            </w:tcBorders>
          </w:tcPr>
          <w:p>
            <w:pPr>
              <w:rPr>
                <w:b/>
                <w:bCs/>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spacing w:before="13"/>
              <w:rPr>
                <w:rFonts w:ascii="PMingLiU"/>
                <w:b/>
                <w:bCs/>
                <w:sz w:val="22"/>
              </w:rPr>
            </w:pPr>
          </w:p>
          <w:p>
            <w:pPr>
              <w:pStyle w:val="6"/>
              <w:ind w:right="123"/>
              <w:jc w:val="right"/>
              <w:rPr>
                <w:rFonts w:hint="eastAsia" w:eastAsia="仿宋"/>
                <w:b/>
                <w:bCs/>
                <w:sz w:val="16"/>
                <w:lang w:val="en-US" w:eastAsia="zh-CN"/>
              </w:rPr>
            </w:pPr>
            <w:r>
              <w:rPr>
                <w:rFonts w:hint="eastAsia"/>
                <w:b/>
                <w:bCs/>
                <w:sz w:val="16"/>
                <w:lang w:val="en-US" w:eastAsia="zh-CN"/>
              </w:rPr>
              <w:t>15</w:t>
            </w:r>
          </w:p>
        </w:tc>
        <w:tc>
          <w:tcPr>
            <w:tcW w:w="1048" w:type="dxa"/>
          </w:tcPr>
          <w:p>
            <w:pPr>
              <w:pStyle w:val="6"/>
              <w:spacing w:before="10"/>
              <w:rPr>
                <w:rFonts w:ascii="PMingLiU"/>
                <w:b w:val="0"/>
                <w:bCs w:val="0"/>
                <w:sz w:val="15"/>
              </w:rPr>
            </w:pPr>
          </w:p>
          <w:p>
            <w:pPr>
              <w:pStyle w:val="6"/>
              <w:spacing w:line="202" w:lineRule="exact"/>
              <w:ind w:left="36"/>
              <w:jc w:val="center"/>
              <w:rPr>
                <w:b w:val="0"/>
                <w:bCs w:val="0"/>
                <w:sz w:val="16"/>
              </w:rPr>
            </w:pPr>
            <w:r>
              <w:rPr>
                <w:b w:val="0"/>
                <w:bCs w:val="0"/>
                <w:sz w:val="16"/>
              </w:rPr>
              <w:t>2100－Ｂ-</w:t>
            </w:r>
          </w:p>
          <w:p>
            <w:pPr>
              <w:pStyle w:val="6"/>
              <w:spacing w:line="202" w:lineRule="exact"/>
              <w:ind w:left="34"/>
              <w:jc w:val="center"/>
              <w:rPr>
                <w:b w:val="0"/>
                <w:bCs w:val="0"/>
                <w:sz w:val="16"/>
              </w:rPr>
            </w:pPr>
            <w:r>
              <w:rPr>
                <w:b w:val="0"/>
                <w:bCs w:val="0"/>
                <w:sz w:val="16"/>
              </w:rPr>
              <w:t>01500-140400</w:t>
            </w:r>
          </w:p>
        </w:tc>
        <w:tc>
          <w:tcPr>
            <w:tcW w:w="1254" w:type="dxa"/>
          </w:tcPr>
          <w:p>
            <w:pPr>
              <w:pStyle w:val="6"/>
              <w:spacing w:before="21" w:line="235" w:lineRule="auto"/>
              <w:ind w:left="41" w:right="52"/>
              <w:rPr>
                <w:b w:val="0"/>
                <w:bCs w:val="0"/>
                <w:sz w:val="16"/>
              </w:rPr>
            </w:pPr>
            <w:r>
              <w:rPr>
                <w:b w:val="0"/>
                <w:bCs w:val="0"/>
                <w:sz w:val="16"/>
              </w:rPr>
              <w:t>对利用公路</w:t>
            </w:r>
            <w:r>
              <w:rPr>
                <w:b w:val="0"/>
                <w:bCs w:val="0"/>
                <w:spacing w:val="-1"/>
                <w:sz w:val="16"/>
              </w:rPr>
              <w:t>桥梁进行牵拉、</w:t>
            </w:r>
            <w:r>
              <w:rPr>
                <w:b w:val="0"/>
                <w:bCs w:val="0"/>
                <w:sz w:val="16"/>
              </w:rPr>
              <w:t>吊装等危及公路</w:t>
            </w:r>
            <w:r>
              <w:rPr>
                <w:b w:val="0"/>
                <w:bCs w:val="0"/>
                <w:spacing w:val="2"/>
                <w:sz w:val="16"/>
              </w:rPr>
              <w:t>桥梁安全的</w:t>
            </w:r>
            <w:r>
              <w:rPr>
                <w:rFonts w:hint="eastAsia"/>
                <w:b w:val="0"/>
                <w:bCs w:val="0"/>
                <w:spacing w:val="2"/>
                <w:sz w:val="16"/>
                <w:lang w:val="en-US" w:eastAsia="zh-CN"/>
              </w:rPr>
              <w:t>行政</w:t>
            </w:r>
            <w:r>
              <w:rPr>
                <w:b w:val="0"/>
                <w:bCs w:val="0"/>
                <w:spacing w:val="2"/>
                <w:sz w:val="16"/>
              </w:rPr>
              <w:t>处罚</w:t>
            </w:r>
          </w:p>
        </w:tc>
        <w:tc>
          <w:tcPr>
            <w:tcW w:w="551" w:type="dxa"/>
          </w:tcPr>
          <w:p>
            <w:pPr>
              <w:pStyle w:val="6"/>
              <w:rPr>
                <w:rFonts w:ascii="Times New Roman"/>
                <w:b w:val="0"/>
                <w:bCs w:val="0"/>
                <w:sz w:val="16"/>
              </w:rPr>
            </w:pPr>
          </w:p>
        </w:tc>
        <w:tc>
          <w:tcPr>
            <w:tcW w:w="537" w:type="dxa"/>
          </w:tcPr>
          <w:p>
            <w:pPr>
              <w:pStyle w:val="6"/>
              <w:spacing w:before="1"/>
              <w:rPr>
                <w:rFonts w:ascii="PMingLiU"/>
                <w:b w:val="0"/>
                <w:bCs w:val="0"/>
                <w:sz w:val="16"/>
              </w:rPr>
            </w:pPr>
          </w:p>
          <w:p>
            <w:pPr>
              <w:pStyle w:val="6"/>
              <w:spacing w:line="232" w:lineRule="auto"/>
              <w:ind w:left="43" w:right="148"/>
              <w:rPr>
                <w:b w:val="0"/>
                <w:bCs w:val="0"/>
                <w:sz w:val="16"/>
              </w:rPr>
            </w:pPr>
            <w:r>
              <w:rPr>
                <w:b w:val="0"/>
                <w:bCs w:val="0"/>
                <w:sz w:val="16"/>
              </w:rPr>
              <w:t>行政处罚</w:t>
            </w:r>
          </w:p>
        </w:tc>
        <w:tc>
          <w:tcPr>
            <w:tcW w:w="1379" w:type="dxa"/>
          </w:tcPr>
          <w:p>
            <w:pPr>
              <w:pStyle w:val="6"/>
              <w:spacing w:before="13"/>
              <w:rPr>
                <w:rFonts w:ascii="PMingLiU"/>
                <w:b w:val="0"/>
                <w:bCs w:val="0"/>
                <w:sz w:val="22"/>
              </w:rPr>
            </w:pPr>
          </w:p>
          <w:p>
            <w:pPr>
              <w:pStyle w:val="6"/>
              <w:ind w:left="35" w:right="4"/>
              <w:jc w:val="center"/>
              <w:rPr>
                <w:b w:val="0"/>
                <w:bCs w:val="0"/>
                <w:sz w:val="16"/>
              </w:rPr>
            </w:pPr>
            <w:r>
              <w:rPr>
                <w:b w:val="0"/>
                <w:bCs w:val="0"/>
                <w:sz w:val="16"/>
              </w:rPr>
              <w:t>长治市交通运输局</w:t>
            </w:r>
          </w:p>
        </w:tc>
        <w:tc>
          <w:tcPr>
            <w:tcW w:w="911" w:type="dxa"/>
          </w:tcPr>
          <w:p>
            <w:pPr>
              <w:pStyle w:val="6"/>
              <w:spacing w:before="122"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before="1"/>
              <w:rPr>
                <w:rFonts w:ascii="PMingLiU"/>
                <w:b w:val="0"/>
                <w:bCs w:val="0"/>
                <w:sz w:val="16"/>
              </w:rPr>
            </w:pPr>
          </w:p>
          <w:p>
            <w:pPr>
              <w:pStyle w:val="6"/>
              <w:tabs>
                <w:tab w:val="left" w:pos="1517"/>
              </w:tabs>
              <w:spacing w:line="232" w:lineRule="auto"/>
              <w:ind w:left="372" w:right="1182" w:hanging="326"/>
              <w:rPr>
                <w:b w:val="0"/>
                <w:bCs w:val="0"/>
                <w:sz w:val="16"/>
              </w:rPr>
            </w:pPr>
            <w:r>
              <w:rPr>
                <w:b w:val="0"/>
                <w:bCs w:val="0"/>
                <w:sz w:val="16"/>
              </w:rPr>
              <w:t>1.</w:t>
            </w:r>
            <w:r>
              <w:rPr>
                <w:b w:val="0"/>
                <w:bCs w:val="0"/>
                <w:spacing w:val="3"/>
                <w:sz w:val="16"/>
              </w:rPr>
              <w:t>【行政法</w:t>
            </w:r>
            <w:r>
              <w:rPr>
                <w:b w:val="0"/>
                <w:bCs w:val="0"/>
                <w:spacing w:val="4"/>
                <w:sz w:val="16"/>
              </w:rPr>
              <w:t>规</w:t>
            </w:r>
            <w:r>
              <w:rPr>
                <w:b w:val="0"/>
                <w:bCs w:val="0"/>
                <w:spacing w:val="3"/>
                <w:sz w:val="16"/>
              </w:rPr>
              <w:t>】</w:t>
            </w:r>
            <w:r>
              <w:rPr>
                <w:b w:val="0"/>
                <w:bCs w:val="0"/>
                <w:sz w:val="16"/>
              </w:rPr>
              <w:t>《</w:t>
            </w:r>
            <w:r>
              <w:rPr>
                <w:b w:val="0"/>
                <w:bCs w:val="0"/>
                <w:spacing w:val="3"/>
                <w:sz w:val="16"/>
              </w:rPr>
              <w:t>公路安全保护条</w:t>
            </w:r>
            <w:r>
              <w:rPr>
                <w:b w:val="0"/>
                <w:bCs w:val="0"/>
                <w:spacing w:val="4"/>
                <w:sz w:val="16"/>
              </w:rPr>
              <w:t>例</w:t>
            </w:r>
            <w:r>
              <w:rPr>
                <w:b w:val="0"/>
                <w:bCs w:val="0"/>
                <w:spacing w:val="3"/>
                <w:sz w:val="16"/>
              </w:rPr>
              <w:t>》（国务院令</w:t>
            </w:r>
            <w:r>
              <w:rPr>
                <w:b w:val="0"/>
                <w:bCs w:val="0"/>
                <w:sz w:val="16"/>
              </w:rPr>
              <w:t>第593</w:t>
            </w:r>
            <w:r>
              <w:rPr>
                <w:b w:val="0"/>
                <w:bCs w:val="0"/>
                <w:spacing w:val="3"/>
                <w:sz w:val="16"/>
              </w:rPr>
              <w:t>号</w:t>
            </w:r>
            <w:r>
              <w:rPr>
                <w:b w:val="0"/>
                <w:bCs w:val="0"/>
                <w:spacing w:val="-10"/>
                <w:sz w:val="16"/>
              </w:rPr>
              <w:t xml:space="preserve">） </w:t>
            </w:r>
            <w:r>
              <w:rPr>
                <w:b w:val="0"/>
                <w:bCs w:val="0"/>
                <w:spacing w:val="3"/>
                <w:sz w:val="16"/>
              </w:rPr>
              <w:t>第二十二</w:t>
            </w:r>
            <w:r>
              <w:rPr>
                <w:b w:val="0"/>
                <w:bCs w:val="0"/>
                <w:sz w:val="16"/>
              </w:rPr>
              <w:t>条</w:t>
            </w:r>
            <w:r>
              <w:rPr>
                <w:rFonts w:hint="eastAsia"/>
                <w:b w:val="0"/>
                <w:bCs w:val="0"/>
                <w:sz w:val="16"/>
                <w:lang w:val="en-US" w:eastAsia="zh-CN"/>
              </w:rPr>
              <w:t xml:space="preserve"> 第一款</w:t>
            </w:r>
            <w:r>
              <w:rPr>
                <w:b w:val="0"/>
                <w:bCs w:val="0"/>
                <w:sz w:val="16"/>
              </w:rPr>
              <w:tab/>
            </w:r>
            <w:r>
              <w:rPr>
                <w:b w:val="0"/>
                <w:bCs w:val="0"/>
                <w:spacing w:val="3"/>
                <w:sz w:val="16"/>
              </w:rPr>
              <w:t>第五十九</w:t>
            </w:r>
            <w:r>
              <w:rPr>
                <w:b w:val="0"/>
                <w:bCs w:val="0"/>
                <w:sz w:val="16"/>
              </w:rPr>
              <w:t>条</w:t>
            </w:r>
          </w:p>
        </w:tc>
        <w:tc>
          <w:tcPr>
            <w:tcW w:w="551" w:type="dxa"/>
          </w:tcPr>
          <w:p>
            <w:pPr>
              <w:pStyle w:val="6"/>
              <w:spacing w:before="1"/>
              <w:rPr>
                <w:rFonts w:ascii="PMingLiU"/>
                <w:b w:val="0"/>
                <w:bCs w:val="0"/>
                <w:sz w:val="16"/>
              </w:rPr>
            </w:pPr>
          </w:p>
          <w:p>
            <w:pPr>
              <w:pStyle w:val="6"/>
              <w:spacing w:line="232" w:lineRule="auto"/>
              <w:ind w:left="133" w:right="-15" w:hanging="82"/>
              <w:rPr>
                <w:rFonts w:hint="eastAsia" w:eastAsia="仿宋"/>
                <w:b w:val="0"/>
                <w:bCs w:val="0"/>
                <w:spacing w:val="1"/>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89" w:hRule="atLeast"/>
        </w:trPr>
        <w:tc>
          <w:tcPr>
            <w:tcW w:w="470" w:type="dxa"/>
          </w:tcPr>
          <w:p>
            <w:pPr>
              <w:pStyle w:val="6"/>
              <w:rPr>
                <w:rFonts w:ascii="PMingLiU"/>
                <w:b/>
                <w:bCs/>
                <w:sz w:val="16"/>
              </w:rPr>
            </w:pPr>
          </w:p>
          <w:p>
            <w:pPr>
              <w:pStyle w:val="6"/>
              <w:rPr>
                <w:rFonts w:ascii="PMingLiU"/>
                <w:b/>
                <w:bCs/>
                <w:sz w:val="16"/>
              </w:rPr>
            </w:pPr>
          </w:p>
          <w:p>
            <w:pPr>
              <w:pStyle w:val="6"/>
              <w:rPr>
                <w:rFonts w:ascii="PMingLiU"/>
                <w:b/>
                <w:bCs/>
                <w:sz w:val="16"/>
              </w:rPr>
            </w:pPr>
          </w:p>
          <w:p>
            <w:pPr>
              <w:pStyle w:val="6"/>
              <w:spacing w:before="3"/>
              <w:rPr>
                <w:rFonts w:ascii="PMingLiU"/>
                <w:b/>
                <w:bCs/>
                <w:sz w:val="20"/>
              </w:rPr>
            </w:pPr>
          </w:p>
          <w:p>
            <w:pPr>
              <w:pStyle w:val="6"/>
              <w:ind w:right="123"/>
              <w:jc w:val="right"/>
              <w:rPr>
                <w:rFonts w:hint="eastAsia" w:eastAsia="仿宋"/>
                <w:b/>
                <w:bCs/>
                <w:sz w:val="16"/>
                <w:lang w:val="en-US" w:eastAsia="zh-CN"/>
              </w:rPr>
            </w:pPr>
            <w:r>
              <w:rPr>
                <w:rFonts w:hint="eastAsia"/>
                <w:b/>
                <w:bCs/>
                <w:sz w:val="16"/>
                <w:lang w:val="en-US" w:eastAsia="zh-CN"/>
              </w:rPr>
              <w:t>16</w:t>
            </w:r>
          </w:p>
        </w:tc>
        <w:tc>
          <w:tcPr>
            <w:tcW w:w="1048"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3"/>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01600-140400</w:t>
            </w:r>
          </w:p>
        </w:tc>
        <w:tc>
          <w:tcPr>
            <w:tcW w:w="1254" w:type="dxa"/>
          </w:tcPr>
          <w:p>
            <w:pPr>
              <w:pStyle w:val="6"/>
              <w:spacing w:before="52" w:line="235" w:lineRule="auto"/>
              <w:ind w:left="41" w:right="54"/>
              <w:rPr>
                <w:b w:val="0"/>
                <w:bCs w:val="0"/>
                <w:sz w:val="16"/>
              </w:rPr>
            </w:pPr>
            <w:r>
              <w:rPr>
                <w:b w:val="0"/>
                <w:bCs w:val="0"/>
                <w:sz w:val="16"/>
              </w:rPr>
              <w:t>对利用公路桥梁（含桥下空间）、公路隧道</w:t>
            </w:r>
          </w:p>
          <w:p>
            <w:pPr>
              <w:pStyle w:val="6"/>
              <w:spacing w:line="235" w:lineRule="auto"/>
              <w:ind w:left="41" w:right="52"/>
              <w:rPr>
                <w:b w:val="0"/>
                <w:bCs w:val="0"/>
                <w:sz w:val="16"/>
              </w:rPr>
            </w:pPr>
            <w:r>
              <w:rPr>
                <w:b w:val="0"/>
                <w:bCs w:val="0"/>
                <w:spacing w:val="2"/>
                <w:sz w:val="16"/>
              </w:rPr>
              <w:t xml:space="preserve">、涵洞堆放物 </w:t>
            </w:r>
            <w:r>
              <w:rPr>
                <w:b w:val="0"/>
                <w:bCs w:val="0"/>
                <w:spacing w:val="-2"/>
                <w:sz w:val="16"/>
              </w:rPr>
              <w:t>品，搭建设施以</w:t>
            </w:r>
            <w:r>
              <w:rPr>
                <w:b w:val="0"/>
                <w:bCs w:val="0"/>
                <w:sz w:val="16"/>
              </w:rPr>
              <w:t>及铺设高压电线</w:t>
            </w:r>
            <w:r>
              <w:rPr>
                <w:b w:val="0"/>
                <w:bCs w:val="0"/>
                <w:spacing w:val="-1"/>
                <w:sz w:val="16"/>
              </w:rPr>
              <w:t>和输送易燃、易</w:t>
            </w:r>
            <w:r>
              <w:rPr>
                <w:b w:val="0"/>
                <w:bCs w:val="0"/>
                <w:sz w:val="16"/>
              </w:rPr>
              <w:t>爆或者其他有毒</w:t>
            </w:r>
            <w:r>
              <w:rPr>
                <w:b w:val="0"/>
                <w:bCs w:val="0"/>
                <w:spacing w:val="-1"/>
                <w:sz w:val="16"/>
              </w:rPr>
              <w:t>有害气体、液体</w:t>
            </w:r>
            <w:r>
              <w:rPr>
                <w:b w:val="0"/>
                <w:bCs w:val="0"/>
                <w:spacing w:val="2"/>
                <w:sz w:val="16"/>
              </w:rPr>
              <w:t>的管道的</w:t>
            </w:r>
            <w:r>
              <w:rPr>
                <w:rFonts w:hint="eastAsia"/>
                <w:b w:val="0"/>
                <w:bCs w:val="0"/>
                <w:spacing w:val="2"/>
                <w:sz w:val="16"/>
                <w:lang w:val="en-US" w:eastAsia="zh-CN"/>
              </w:rPr>
              <w:t>行政</w:t>
            </w:r>
            <w:r>
              <w:rPr>
                <w:b w:val="0"/>
                <w:bCs w:val="0"/>
                <w:spacing w:val="2"/>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13"/>
              </w:rPr>
            </w:pPr>
          </w:p>
          <w:p>
            <w:pPr>
              <w:pStyle w:val="6"/>
              <w:spacing w:line="235"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20"/>
              </w:rPr>
            </w:pPr>
          </w:p>
          <w:p>
            <w:pPr>
              <w:pStyle w:val="6"/>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22"/>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13"/>
              </w:rPr>
            </w:pPr>
          </w:p>
          <w:p>
            <w:pPr>
              <w:pStyle w:val="6"/>
              <w:tabs>
                <w:tab w:val="left" w:pos="1517"/>
              </w:tabs>
              <w:spacing w:line="235" w:lineRule="auto"/>
              <w:ind w:left="372" w:right="1182" w:hanging="326"/>
              <w:rPr>
                <w:b w:val="0"/>
                <w:bCs w:val="0"/>
                <w:sz w:val="16"/>
              </w:rPr>
            </w:pPr>
            <w:r>
              <w:rPr>
                <w:b w:val="0"/>
                <w:bCs w:val="0"/>
                <w:sz w:val="16"/>
              </w:rPr>
              <w:t>1.</w:t>
            </w:r>
            <w:r>
              <w:rPr>
                <w:b w:val="0"/>
                <w:bCs w:val="0"/>
                <w:spacing w:val="3"/>
                <w:sz w:val="16"/>
              </w:rPr>
              <w:t>【行政法</w:t>
            </w:r>
            <w:r>
              <w:rPr>
                <w:b w:val="0"/>
                <w:bCs w:val="0"/>
                <w:spacing w:val="4"/>
                <w:sz w:val="16"/>
              </w:rPr>
              <w:t>规</w:t>
            </w:r>
            <w:r>
              <w:rPr>
                <w:b w:val="0"/>
                <w:bCs w:val="0"/>
                <w:spacing w:val="3"/>
                <w:sz w:val="16"/>
              </w:rPr>
              <w:t>】</w:t>
            </w:r>
            <w:r>
              <w:rPr>
                <w:b w:val="0"/>
                <w:bCs w:val="0"/>
                <w:sz w:val="16"/>
              </w:rPr>
              <w:t>《</w:t>
            </w:r>
            <w:r>
              <w:rPr>
                <w:b w:val="0"/>
                <w:bCs w:val="0"/>
                <w:spacing w:val="3"/>
                <w:sz w:val="16"/>
              </w:rPr>
              <w:t>公路安全保护条</w:t>
            </w:r>
            <w:r>
              <w:rPr>
                <w:b w:val="0"/>
                <w:bCs w:val="0"/>
                <w:spacing w:val="4"/>
                <w:sz w:val="16"/>
              </w:rPr>
              <w:t>例</w:t>
            </w:r>
            <w:r>
              <w:rPr>
                <w:b w:val="0"/>
                <w:bCs w:val="0"/>
                <w:spacing w:val="3"/>
                <w:sz w:val="16"/>
              </w:rPr>
              <w:t>》（国务院令</w:t>
            </w:r>
            <w:r>
              <w:rPr>
                <w:b w:val="0"/>
                <w:bCs w:val="0"/>
                <w:sz w:val="16"/>
              </w:rPr>
              <w:t>第593</w:t>
            </w:r>
            <w:r>
              <w:rPr>
                <w:b w:val="0"/>
                <w:bCs w:val="0"/>
                <w:spacing w:val="3"/>
                <w:sz w:val="16"/>
              </w:rPr>
              <w:t>号</w:t>
            </w:r>
            <w:r>
              <w:rPr>
                <w:b w:val="0"/>
                <w:bCs w:val="0"/>
                <w:spacing w:val="-10"/>
                <w:sz w:val="16"/>
              </w:rPr>
              <w:t xml:space="preserve">） </w:t>
            </w:r>
            <w:r>
              <w:rPr>
                <w:b w:val="0"/>
                <w:bCs w:val="0"/>
                <w:spacing w:val="3"/>
                <w:sz w:val="16"/>
              </w:rPr>
              <w:t>第二十二</w:t>
            </w:r>
            <w:r>
              <w:rPr>
                <w:b w:val="0"/>
                <w:bCs w:val="0"/>
                <w:sz w:val="16"/>
              </w:rPr>
              <w:t>条</w:t>
            </w:r>
            <w:r>
              <w:rPr>
                <w:rFonts w:hint="eastAsia"/>
                <w:b w:val="0"/>
                <w:bCs w:val="0"/>
                <w:sz w:val="16"/>
                <w:lang w:val="en-US" w:eastAsia="zh-CN"/>
              </w:rPr>
              <w:t xml:space="preserve"> 第二款</w:t>
            </w:r>
            <w:r>
              <w:rPr>
                <w:b w:val="0"/>
                <w:bCs w:val="0"/>
                <w:sz w:val="16"/>
              </w:rPr>
              <w:tab/>
            </w:r>
            <w:r>
              <w:rPr>
                <w:b w:val="0"/>
                <w:bCs w:val="0"/>
                <w:spacing w:val="3"/>
                <w:sz w:val="16"/>
              </w:rPr>
              <w:t>第五十九</w:t>
            </w:r>
            <w:r>
              <w:rPr>
                <w:b w:val="0"/>
                <w:bCs w:val="0"/>
                <w:sz w:val="16"/>
              </w:rPr>
              <w:t>条</w:t>
            </w:r>
          </w:p>
        </w:tc>
        <w:tc>
          <w:tcPr>
            <w:tcW w:w="55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13"/>
              </w:rPr>
            </w:pPr>
          </w:p>
          <w:p>
            <w:pPr>
              <w:pStyle w:val="6"/>
              <w:spacing w:line="235" w:lineRule="auto"/>
              <w:ind w:left="133" w:right="-15" w:hanging="82"/>
              <w:rPr>
                <w:rFonts w:hint="eastAsia" w:eastAsia="仿宋"/>
                <w:b w:val="0"/>
                <w:bCs w:val="0"/>
                <w:spacing w:val="1"/>
                <w:sz w:val="16"/>
                <w:lang w:eastAsia="zh-CN"/>
              </w:rPr>
            </w:pPr>
            <w:r>
              <w:rPr>
                <w:b w:val="0"/>
                <w:bCs w:val="0"/>
                <w:spacing w:val="1"/>
                <w:sz w:val="16"/>
              </w:rPr>
              <w:t>公民</w:t>
            </w:r>
            <w:r>
              <w:rPr>
                <w:rFonts w:hint="eastAsia"/>
                <w:b w:val="0"/>
                <w:bCs w:val="0"/>
                <w:spacing w:val="1"/>
                <w:sz w:val="16"/>
                <w:lang w:eastAsia="zh-CN"/>
              </w:rPr>
              <w:t>、</w:t>
            </w:r>
          </w:p>
          <w:p>
            <w:pPr>
              <w:pStyle w:val="6"/>
              <w:spacing w:line="235" w:lineRule="auto"/>
              <w:ind w:left="133" w:right="-15" w:hanging="82"/>
              <w:rPr>
                <w:b w:val="0"/>
                <w:bCs w:val="0"/>
                <w:sz w:val="16"/>
              </w:rPr>
            </w:pP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1" w:hRule="atLeast"/>
        </w:trPr>
        <w:tc>
          <w:tcPr>
            <w:tcW w:w="470" w:type="dxa"/>
          </w:tcPr>
          <w:p>
            <w:pPr>
              <w:pStyle w:val="6"/>
              <w:spacing w:before="5"/>
              <w:rPr>
                <w:rFonts w:ascii="PMingLiU"/>
                <w:b/>
                <w:bCs/>
                <w:sz w:val="15"/>
              </w:rPr>
            </w:pPr>
          </w:p>
          <w:p>
            <w:pPr>
              <w:pStyle w:val="6"/>
              <w:ind w:right="123"/>
              <w:jc w:val="right"/>
              <w:rPr>
                <w:rFonts w:hint="eastAsia" w:eastAsia="仿宋"/>
                <w:b/>
                <w:bCs/>
                <w:sz w:val="16"/>
                <w:lang w:val="en-US" w:eastAsia="zh-CN"/>
              </w:rPr>
            </w:pPr>
            <w:r>
              <w:rPr>
                <w:rFonts w:hint="eastAsia"/>
                <w:b/>
                <w:bCs/>
                <w:sz w:val="16"/>
                <w:lang w:val="en-US" w:eastAsia="zh-CN"/>
              </w:rPr>
              <w:t>17</w:t>
            </w:r>
          </w:p>
        </w:tc>
        <w:tc>
          <w:tcPr>
            <w:tcW w:w="1048" w:type="dxa"/>
          </w:tcPr>
          <w:p>
            <w:pPr>
              <w:pStyle w:val="6"/>
              <w:spacing w:before="114"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01700-140400</w:t>
            </w:r>
          </w:p>
        </w:tc>
        <w:tc>
          <w:tcPr>
            <w:tcW w:w="1254" w:type="dxa"/>
          </w:tcPr>
          <w:p>
            <w:pPr>
              <w:pStyle w:val="6"/>
              <w:spacing w:before="11" w:line="202" w:lineRule="exact"/>
              <w:ind w:left="41" w:right="52"/>
              <w:rPr>
                <w:b w:val="0"/>
                <w:bCs w:val="0"/>
                <w:sz w:val="16"/>
              </w:rPr>
            </w:pPr>
            <w:r>
              <w:rPr>
                <w:b w:val="0"/>
                <w:bCs w:val="0"/>
                <w:sz w:val="16"/>
              </w:rPr>
              <w:t>对未经批准更新采伐护路林的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spacing w:before="115" w:line="237" w:lineRule="auto"/>
              <w:ind w:left="43" w:right="148"/>
              <w:rPr>
                <w:b w:val="0"/>
                <w:bCs w:val="0"/>
                <w:sz w:val="16"/>
              </w:rPr>
            </w:pPr>
            <w:r>
              <w:rPr>
                <w:b w:val="0"/>
                <w:bCs w:val="0"/>
                <w:sz w:val="16"/>
              </w:rPr>
              <w:t>行政处罚</w:t>
            </w:r>
          </w:p>
        </w:tc>
        <w:tc>
          <w:tcPr>
            <w:tcW w:w="1379" w:type="dxa"/>
          </w:tcPr>
          <w:p>
            <w:pPr>
              <w:pStyle w:val="6"/>
              <w:spacing w:before="5"/>
              <w:rPr>
                <w:rFonts w:ascii="PMingLiU"/>
                <w:b w:val="0"/>
                <w:bCs w:val="0"/>
                <w:sz w:val="15"/>
              </w:rPr>
            </w:pPr>
          </w:p>
          <w:p>
            <w:pPr>
              <w:pStyle w:val="6"/>
              <w:ind w:left="35" w:right="4"/>
              <w:jc w:val="center"/>
              <w:rPr>
                <w:b w:val="0"/>
                <w:bCs w:val="0"/>
                <w:sz w:val="16"/>
              </w:rPr>
            </w:pPr>
            <w:r>
              <w:rPr>
                <w:b w:val="0"/>
                <w:bCs w:val="0"/>
                <w:sz w:val="16"/>
              </w:rPr>
              <w:t>长治市交通运输局</w:t>
            </w:r>
          </w:p>
        </w:tc>
        <w:tc>
          <w:tcPr>
            <w:tcW w:w="911" w:type="dxa"/>
          </w:tcPr>
          <w:p>
            <w:pPr>
              <w:pStyle w:val="6"/>
              <w:spacing w:before="11" w:line="202" w:lineRule="exact"/>
              <w:ind w:left="45" w:right="31"/>
              <w:jc w:val="both"/>
              <w:rPr>
                <w:b w:val="0"/>
                <w:bCs w:val="0"/>
                <w:sz w:val="16"/>
              </w:rPr>
            </w:pPr>
            <w:r>
              <w:rPr>
                <w:b w:val="0"/>
                <w:bCs w:val="0"/>
                <w:sz w:val="16"/>
              </w:rPr>
              <w:t>长治市交通运输综合行政执法队</w:t>
            </w:r>
          </w:p>
        </w:tc>
        <w:tc>
          <w:tcPr>
            <w:tcW w:w="5570" w:type="dxa"/>
            <w:gridSpan w:val="6"/>
          </w:tcPr>
          <w:p>
            <w:pPr>
              <w:pStyle w:val="6"/>
              <w:tabs>
                <w:tab w:val="left" w:pos="1517"/>
              </w:tabs>
              <w:spacing w:before="115" w:line="237" w:lineRule="auto"/>
              <w:ind w:left="372" w:right="1182" w:hanging="326"/>
              <w:rPr>
                <w:b w:val="0"/>
                <w:bCs w:val="0"/>
                <w:sz w:val="16"/>
              </w:rPr>
            </w:pPr>
            <w:r>
              <w:rPr>
                <w:b w:val="0"/>
                <w:bCs w:val="0"/>
                <w:sz w:val="16"/>
              </w:rPr>
              <w:t>1.</w:t>
            </w:r>
            <w:r>
              <w:rPr>
                <w:b w:val="0"/>
                <w:bCs w:val="0"/>
                <w:spacing w:val="3"/>
                <w:sz w:val="16"/>
              </w:rPr>
              <w:t>【行政法</w:t>
            </w:r>
            <w:r>
              <w:rPr>
                <w:b w:val="0"/>
                <w:bCs w:val="0"/>
                <w:spacing w:val="4"/>
                <w:sz w:val="16"/>
              </w:rPr>
              <w:t>规</w:t>
            </w:r>
            <w:r>
              <w:rPr>
                <w:b w:val="0"/>
                <w:bCs w:val="0"/>
                <w:spacing w:val="3"/>
                <w:sz w:val="16"/>
              </w:rPr>
              <w:t>】</w:t>
            </w:r>
            <w:r>
              <w:rPr>
                <w:b w:val="0"/>
                <w:bCs w:val="0"/>
                <w:sz w:val="16"/>
              </w:rPr>
              <w:t>《</w:t>
            </w:r>
            <w:r>
              <w:rPr>
                <w:b w:val="0"/>
                <w:bCs w:val="0"/>
                <w:spacing w:val="3"/>
                <w:sz w:val="16"/>
              </w:rPr>
              <w:t>公路安全保护条</w:t>
            </w:r>
            <w:r>
              <w:rPr>
                <w:b w:val="0"/>
                <w:bCs w:val="0"/>
                <w:spacing w:val="4"/>
                <w:sz w:val="16"/>
              </w:rPr>
              <w:t>例</w:t>
            </w:r>
            <w:r>
              <w:rPr>
                <w:b w:val="0"/>
                <w:bCs w:val="0"/>
                <w:spacing w:val="3"/>
                <w:sz w:val="16"/>
              </w:rPr>
              <w:t>》（国务院令</w:t>
            </w:r>
            <w:r>
              <w:rPr>
                <w:b w:val="0"/>
                <w:bCs w:val="0"/>
                <w:sz w:val="16"/>
              </w:rPr>
              <w:t>第593</w:t>
            </w:r>
            <w:r>
              <w:rPr>
                <w:b w:val="0"/>
                <w:bCs w:val="0"/>
                <w:spacing w:val="3"/>
                <w:sz w:val="16"/>
              </w:rPr>
              <w:t>号</w:t>
            </w:r>
            <w:r>
              <w:rPr>
                <w:b w:val="0"/>
                <w:bCs w:val="0"/>
                <w:spacing w:val="-10"/>
                <w:sz w:val="16"/>
              </w:rPr>
              <w:t xml:space="preserve">） </w:t>
            </w:r>
            <w:r>
              <w:rPr>
                <w:b w:val="0"/>
                <w:bCs w:val="0"/>
                <w:spacing w:val="3"/>
                <w:sz w:val="16"/>
              </w:rPr>
              <w:t>第二十六</w:t>
            </w:r>
            <w:r>
              <w:rPr>
                <w:b w:val="0"/>
                <w:bCs w:val="0"/>
                <w:sz w:val="16"/>
              </w:rPr>
              <w:t>条</w:t>
            </w:r>
            <w:r>
              <w:rPr>
                <w:b w:val="0"/>
                <w:bCs w:val="0"/>
                <w:sz w:val="16"/>
              </w:rPr>
              <w:tab/>
            </w:r>
            <w:r>
              <w:rPr>
                <w:b w:val="0"/>
                <w:bCs w:val="0"/>
                <w:spacing w:val="3"/>
                <w:sz w:val="16"/>
              </w:rPr>
              <w:t>第六十一</w:t>
            </w:r>
            <w:r>
              <w:rPr>
                <w:b w:val="0"/>
                <w:bCs w:val="0"/>
                <w:sz w:val="16"/>
              </w:rPr>
              <w:t>条</w:t>
            </w:r>
          </w:p>
        </w:tc>
        <w:tc>
          <w:tcPr>
            <w:tcW w:w="551" w:type="dxa"/>
          </w:tcPr>
          <w:p>
            <w:pPr>
              <w:pStyle w:val="6"/>
              <w:spacing w:before="115"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5" w:hRule="atLeast"/>
        </w:trPr>
        <w:tc>
          <w:tcPr>
            <w:tcW w:w="470" w:type="dxa"/>
          </w:tcPr>
          <w:p>
            <w:pPr>
              <w:pStyle w:val="6"/>
              <w:spacing w:before="13"/>
              <w:rPr>
                <w:rFonts w:ascii="PMingLiU"/>
                <w:b/>
                <w:bCs/>
                <w:sz w:val="14"/>
              </w:rPr>
            </w:pPr>
          </w:p>
          <w:p>
            <w:pPr>
              <w:pStyle w:val="6"/>
              <w:ind w:right="123"/>
              <w:jc w:val="right"/>
              <w:rPr>
                <w:rFonts w:hint="eastAsia" w:eastAsia="仿宋"/>
                <w:b/>
                <w:bCs/>
                <w:sz w:val="16"/>
                <w:lang w:val="en-US" w:eastAsia="zh-CN"/>
              </w:rPr>
            </w:pPr>
            <w:r>
              <w:rPr>
                <w:rFonts w:hint="eastAsia"/>
                <w:b/>
                <w:bCs/>
                <w:sz w:val="16"/>
                <w:lang w:val="en-US" w:eastAsia="zh-CN"/>
              </w:rPr>
              <w:t>18</w:t>
            </w:r>
          </w:p>
        </w:tc>
        <w:tc>
          <w:tcPr>
            <w:tcW w:w="1048" w:type="dxa"/>
          </w:tcPr>
          <w:p>
            <w:pPr>
              <w:pStyle w:val="6"/>
              <w:spacing w:before="108" w:line="204" w:lineRule="exact"/>
              <w:ind w:left="36"/>
              <w:jc w:val="center"/>
              <w:rPr>
                <w:b w:val="0"/>
                <w:bCs w:val="0"/>
                <w:sz w:val="16"/>
              </w:rPr>
            </w:pPr>
            <w:r>
              <w:rPr>
                <w:b w:val="0"/>
                <w:bCs w:val="0"/>
                <w:sz w:val="16"/>
              </w:rPr>
              <w:t>2100－Ｂ-</w:t>
            </w:r>
          </w:p>
          <w:p>
            <w:pPr>
              <w:pStyle w:val="6"/>
              <w:spacing w:line="204" w:lineRule="exact"/>
              <w:ind w:left="34"/>
              <w:jc w:val="center"/>
              <w:rPr>
                <w:b w:val="0"/>
                <w:bCs w:val="0"/>
                <w:sz w:val="16"/>
              </w:rPr>
            </w:pPr>
            <w:r>
              <w:rPr>
                <w:b w:val="0"/>
                <w:bCs w:val="0"/>
                <w:sz w:val="16"/>
              </w:rPr>
              <w:t>01800-140400</w:t>
            </w:r>
          </w:p>
        </w:tc>
        <w:tc>
          <w:tcPr>
            <w:tcW w:w="1254" w:type="dxa"/>
          </w:tcPr>
          <w:p>
            <w:pPr>
              <w:pStyle w:val="6"/>
              <w:spacing w:before="11" w:line="235" w:lineRule="auto"/>
              <w:ind w:left="41" w:right="52"/>
              <w:rPr>
                <w:b w:val="0"/>
                <w:bCs w:val="0"/>
                <w:sz w:val="16"/>
              </w:rPr>
            </w:pPr>
            <w:r>
              <w:rPr>
                <w:b w:val="0"/>
                <w:bCs w:val="0"/>
                <w:sz w:val="16"/>
              </w:rPr>
              <w:t>对造成公路损坏未报告的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spacing w:before="109" w:line="237" w:lineRule="auto"/>
              <w:ind w:left="43" w:right="148"/>
              <w:rPr>
                <w:b w:val="0"/>
                <w:bCs w:val="0"/>
                <w:sz w:val="16"/>
              </w:rPr>
            </w:pPr>
            <w:r>
              <w:rPr>
                <w:b w:val="0"/>
                <w:bCs w:val="0"/>
                <w:sz w:val="16"/>
              </w:rPr>
              <w:t>行政处罚</w:t>
            </w:r>
          </w:p>
        </w:tc>
        <w:tc>
          <w:tcPr>
            <w:tcW w:w="1379" w:type="dxa"/>
          </w:tcPr>
          <w:p>
            <w:pPr>
              <w:pStyle w:val="6"/>
              <w:spacing w:before="13"/>
              <w:rPr>
                <w:rFonts w:ascii="PMingLiU"/>
                <w:b w:val="0"/>
                <w:bCs w:val="0"/>
                <w:sz w:val="14"/>
              </w:rPr>
            </w:pPr>
          </w:p>
          <w:p>
            <w:pPr>
              <w:pStyle w:val="6"/>
              <w:ind w:left="35" w:right="4"/>
              <w:jc w:val="center"/>
              <w:rPr>
                <w:b w:val="0"/>
                <w:bCs w:val="0"/>
                <w:sz w:val="16"/>
              </w:rPr>
            </w:pPr>
            <w:r>
              <w:rPr>
                <w:b w:val="0"/>
                <w:bCs w:val="0"/>
                <w:sz w:val="16"/>
              </w:rPr>
              <w:t>长治市交通运输局</w:t>
            </w:r>
          </w:p>
        </w:tc>
        <w:tc>
          <w:tcPr>
            <w:tcW w:w="911" w:type="dxa"/>
          </w:tcPr>
          <w:p>
            <w:pPr>
              <w:pStyle w:val="6"/>
              <w:spacing w:before="11" w:line="235" w:lineRule="auto"/>
              <w:ind w:left="45" w:right="31"/>
              <w:rPr>
                <w:b w:val="0"/>
                <w:bCs w:val="0"/>
                <w:sz w:val="16"/>
              </w:rPr>
            </w:pPr>
            <w:r>
              <w:rPr>
                <w:b w:val="0"/>
                <w:bCs w:val="0"/>
                <w:sz w:val="16"/>
              </w:rPr>
              <w:t>长治市交通运输综合行</w:t>
            </w:r>
          </w:p>
          <w:p>
            <w:pPr>
              <w:pStyle w:val="6"/>
              <w:spacing w:line="172" w:lineRule="exact"/>
              <w:ind w:left="45"/>
              <w:rPr>
                <w:b w:val="0"/>
                <w:bCs w:val="0"/>
                <w:sz w:val="16"/>
              </w:rPr>
            </w:pPr>
            <w:r>
              <w:rPr>
                <w:b w:val="0"/>
                <w:bCs w:val="0"/>
                <w:sz w:val="16"/>
              </w:rPr>
              <w:t>政执法队</w:t>
            </w:r>
          </w:p>
        </w:tc>
        <w:tc>
          <w:tcPr>
            <w:tcW w:w="5570" w:type="dxa"/>
            <w:gridSpan w:val="6"/>
          </w:tcPr>
          <w:p>
            <w:pPr>
              <w:pStyle w:val="6"/>
              <w:tabs>
                <w:tab w:val="left" w:pos="1517"/>
              </w:tabs>
              <w:spacing w:before="109" w:line="237" w:lineRule="auto"/>
              <w:ind w:left="372" w:right="2731" w:hanging="326"/>
              <w:rPr>
                <w:b w:val="0"/>
                <w:bCs w:val="0"/>
                <w:sz w:val="16"/>
              </w:rPr>
            </w:pPr>
            <w:r>
              <w:rPr>
                <w:b w:val="0"/>
                <w:bCs w:val="0"/>
                <w:sz w:val="16"/>
              </w:rPr>
              <w:t>1.</w:t>
            </w:r>
            <w:r>
              <w:rPr>
                <w:b w:val="0"/>
                <w:bCs w:val="0"/>
                <w:spacing w:val="3"/>
                <w:sz w:val="16"/>
              </w:rPr>
              <w:t>【法</w:t>
            </w:r>
            <w:r>
              <w:rPr>
                <w:b w:val="0"/>
                <w:bCs w:val="0"/>
                <w:spacing w:val="4"/>
                <w:sz w:val="16"/>
              </w:rPr>
              <w:t>律</w:t>
            </w:r>
            <w:r>
              <w:rPr>
                <w:b w:val="0"/>
                <w:bCs w:val="0"/>
                <w:spacing w:val="3"/>
                <w:sz w:val="16"/>
              </w:rPr>
              <w:t>】《中华人民共和国公路法</w:t>
            </w:r>
            <w:r>
              <w:rPr>
                <w:b w:val="0"/>
                <w:bCs w:val="0"/>
                <w:spacing w:val="-14"/>
                <w:sz w:val="16"/>
              </w:rPr>
              <w:t>》</w:t>
            </w:r>
            <w:r>
              <w:rPr>
                <w:b w:val="0"/>
                <w:bCs w:val="0"/>
                <w:spacing w:val="3"/>
                <w:sz w:val="16"/>
              </w:rPr>
              <w:t>第五十三</w:t>
            </w:r>
            <w:r>
              <w:rPr>
                <w:b w:val="0"/>
                <w:bCs w:val="0"/>
                <w:sz w:val="16"/>
              </w:rPr>
              <w:t>条</w:t>
            </w:r>
            <w:r>
              <w:rPr>
                <w:b w:val="0"/>
                <w:bCs w:val="0"/>
                <w:sz w:val="16"/>
              </w:rPr>
              <w:tab/>
            </w:r>
            <w:r>
              <w:rPr>
                <w:b w:val="0"/>
                <w:bCs w:val="0"/>
                <w:spacing w:val="3"/>
                <w:sz w:val="16"/>
              </w:rPr>
              <w:t>第七十八</w:t>
            </w:r>
            <w:r>
              <w:rPr>
                <w:b w:val="0"/>
                <w:bCs w:val="0"/>
                <w:sz w:val="16"/>
              </w:rPr>
              <w:t>条</w:t>
            </w:r>
          </w:p>
        </w:tc>
        <w:tc>
          <w:tcPr>
            <w:tcW w:w="551" w:type="dxa"/>
          </w:tcPr>
          <w:p>
            <w:pPr>
              <w:pStyle w:val="6"/>
              <w:spacing w:before="109"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1" w:hRule="atLeast"/>
        </w:trPr>
        <w:tc>
          <w:tcPr>
            <w:tcW w:w="470" w:type="dxa"/>
          </w:tcPr>
          <w:p>
            <w:pPr>
              <w:pStyle w:val="6"/>
              <w:spacing w:before="4"/>
              <w:rPr>
                <w:rFonts w:ascii="PMingLiU"/>
                <w:b/>
                <w:bCs/>
                <w:sz w:val="15"/>
              </w:rPr>
            </w:pPr>
          </w:p>
          <w:p>
            <w:pPr>
              <w:pStyle w:val="6"/>
              <w:spacing w:before="1"/>
              <w:ind w:right="123"/>
              <w:jc w:val="right"/>
              <w:rPr>
                <w:rFonts w:hint="eastAsia" w:eastAsia="仿宋"/>
                <w:b/>
                <w:bCs/>
                <w:sz w:val="16"/>
                <w:lang w:val="en-US" w:eastAsia="zh-CN"/>
              </w:rPr>
            </w:pPr>
            <w:r>
              <w:rPr>
                <w:rFonts w:hint="eastAsia"/>
                <w:b/>
                <w:bCs/>
                <w:sz w:val="16"/>
                <w:lang w:val="en-US" w:eastAsia="zh-CN"/>
              </w:rPr>
              <w:t>19</w:t>
            </w:r>
          </w:p>
        </w:tc>
        <w:tc>
          <w:tcPr>
            <w:tcW w:w="1048" w:type="dxa"/>
          </w:tcPr>
          <w:p>
            <w:pPr>
              <w:pStyle w:val="6"/>
              <w:spacing w:before="114"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01900-140400</w:t>
            </w:r>
          </w:p>
        </w:tc>
        <w:tc>
          <w:tcPr>
            <w:tcW w:w="1254" w:type="dxa"/>
          </w:tcPr>
          <w:p>
            <w:pPr>
              <w:pStyle w:val="6"/>
              <w:spacing w:before="15" w:line="202" w:lineRule="exact"/>
              <w:ind w:left="41"/>
              <w:rPr>
                <w:b w:val="0"/>
                <w:bCs w:val="0"/>
                <w:sz w:val="16"/>
              </w:rPr>
            </w:pPr>
            <w:r>
              <w:rPr>
                <w:b w:val="0"/>
                <w:bCs w:val="0"/>
                <w:sz w:val="16"/>
              </w:rPr>
              <w:t>对擅自增设、改造平面交叉道口的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spacing w:before="117" w:line="235" w:lineRule="auto"/>
              <w:ind w:left="43" w:right="148"/>
              <w:rPr>
                <w:b w:val="0"/>
                <w:bCs w:val="0"/>
                <w:sz w:val="16"/>
              </w:rPr>
            </w:pPr>
            <w:r>
              <w:rPr>
                <w:b w:val="0"/>
                <w:bCs w:val="0"/>
                <w:sz w:val="16"/>
              </w:rPr>
              <w:t>行政处罚</w:t>
            </w:r>
          </w:p>
        </w:tc>
        <w:tc>
          <w:tcPr>
            <w:tcW w:w="1379" w:type="dxa"/>
          </w:tcPr>
          <w:p>
            <w:pPr>
              <w:pStyle w:val="6"/>
              <w:spacing w:before="4"/>
              <w:rPr>
                <w:rFonts w:ascii="PMingLiU"/>
                <w:b w:val="0"/>
                <w:bCs w:val="0"/>
                <w:sz w:val="15"/>
              </w:rPr>
            </w:pPr>
          </w:p>
          <w:p>
            <w:pPr>
              <w:pStyle w:val="6"/>
              <w:spacing w:before="1"/>
              <w:ind w:left="35" w:right="4"/>
              <w:jc w:val="center"/>
              <w:rPr>
                <w:b w:val="0"/>
                <w:bCs w:val="0"/>
                <w:sz w:val="16"/>
              </w:rPr>
            </w:pPr>
            <w:r>
              <w:rPr>
                <w:b w:val="0"/>
                <w:bCs w:val="0"/>
                <w:sz w:val="16"/>
              </w:rPr>
              <w:t>长治市交通运输局</w:t>
            </w:r>
          </w:p>
        </w:tc>
        <w:tc>
          <w:tcPr>
            <w:tcW w:w="911" w:type="dxa"/>
          </w:tcPr>
          <w:p>
            <w:pPr>
              <w:pStyle w:val="6"/>
              <w:spacing w:before="20" w:line="232" w:lineRule="auto"/>
              <w:ind w:left="45" w:right="31"/>
              <w:rPr>
                <w:b w:val="0"/>
                <w:bCs w:val="0"/>
                <w:sz w:val="16"/>
              </w:rPr>
            </w:pPr>
            <w:r>
              <w:rPr>
                <w:b w:val="0"/>
                <w:bCs w:val="0"/>
                <w:sz w:val="16"/>
              </w:rPr>
              <w:t>长治市交通运输综合行</w:t>
            </w:r>
          </w:p>
          <w:p>
            <w:pPr>
              <w:pStyle w:val="6"/>
              <w:spacing w:line="173" w:lineRule="exact"/>
              <w:ind w:left="45"/>
              <w:rPr>
                <w:b w:val="0"/>
                <w:bCs w:val="0"/>
                <w:sz w:val="16"/>
              </w:rPr>
            </w:pPr>
            <w:r>
              <w:rPr>
                <w:b w:val="0"/>
                <w:bCs w:val="0"/>
                <w:sz w:val="16"/>
              </w:rPr>
              <w:t>政执法队</w:t>
            </w:r>
          </w:p>
        </w:tc>
        <w:tc>
          <w:tcPr>
            <w:tcW w:w="5570" w:type="dxa"/>
            <w:gridSpan w:val="6"/>
          </w:tcPr>
          <w:p>
            <w:pPr>
              <w:pStyle w:val="6"/>
              <w:tabs>
                <w:tab w:val="left" w:pos="1517"/>
              </w:tabs>
              <w:spacing w:before="117" w:line="235" w:lineRule="auto"/>
              <w:ind w:left="372" w:right="2731" w:hanging="326"/>
              <w:rPr>
                <w:b w:val="0"/>
                <w:bCs w:val="0"/>
                <w:sz w:val="16"/>
              </w:rPr>
            </w:pPr>
            <w:r>
              <w:rPr>
                <w:b w:val="0"/>
                <w:bCs w:val="0"/>
                <w:sz w:val="16"/>
              </w:rPr>
              <w:t>1.</w:t>
            </w:r>
            <w:r>
              <w:rPr>
                <w:b w:val="0"/>
                <w:bCs w:val="0"/>
                <w:spacing w:val="3"/>
                <w:sz w:val="16"/>
              </w:rPr>
              <w:t>【法</w:t>
            </w:r>
            <w:r>
              <w:rPr>
                <w:b w:val="0"/>
                <w:bCs w:val="0"/>
                <w:spacing w:val="4"/>
                <w:sz w:val="16"/>
              </w:rPr>
              <w:t>律</w:t>
            </w:r>
            <w:r>
              <w:rPr>
                <w:b w:val="0"/>
                <w:bCs w:val="0"/>
                <w:spacing w:val="3"/>
                <w:sz w:val="16"/>
              </w:rPr>
              <w:t>】《中华人民共和国公路法</w:t>
            </w:r>
            <w:r>
              <w:rPr>
                <w:b w:val="0"/>
                <w:bCs w:val="0"/>
                <w:spacing w:val="-14"/>
                <w:sz w:val="16"/>
              </w:rPr>
              <w:t>》</w:t>
            </w:r>
            <w:r>
              <w:rPr>
                <w:b w:val="0"/>
                <w:bCs w:val="0"/>
                <w:spacing w:val="3"/>
                <w:sz w:val="16"/>
              </w:rPr>
              <w:t>第五十五</w:t>
            </w:r>
            <w:r>
              <w:rPr>
                <w:b w:val="0"/>
                <w:bCs w:val="0"/>
                <w:sz w:val="16"/>
              </w:rPr>
              <w:t>条</w:t>
            </w:r>
            <w:r>
              <w:rPr>
                <w:b w:val="0"/>
                <w:bCs w:val="0"/>
                <w:sz w:val="16"/>
              </w:rPr>
              <w:tab/>
            </w:r>
            <w:r>
              <w:rPr>
                <w:b w:val="0"/>
                <w:bCs w:val="0"/>
                <w:spacing w:val="3"/>
                <w:sz w:val="16"/>
              </w:rPr>
              <w:t>第八十</w:t>
            </w:r>
            <w:r>
              <w:rPr>
                <w:b w:val="0"/>
                <w:bCs w:val="0"/>
                <w:sz w:val="16"/>
              </w:rPr>
              <w:t>条</w:t>
            </w:r>
          </w:p>
        </w:tc>
        <w:tc>
          <w:tcPr>
            <w:tcW w:w="551" w:type="dxa"/>
          </w:tcPr>
          <w:p>
            <w:pPr>
              <w:pStyle w:val="6"/>
              <w:spacing w:before="117" w:line="235"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51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2048;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qnjPbq4BAAA6AwAADgAAAGRycy9lMm9Eb2MueG1s&#10;rVLNbhMxEL4j8Q6W72S3SRNglU0lVBUhIUAqPIDjtbOWbI81drObF4A34MSFO8+V5+jYzaZVuSEu&#10;s7Pz83m+b2Z9NTrL9gqjAd/yi1nNmfISOuN3Lf/29ebVG85iEr4TFrxq+UFFfrV5+WI9hEbNoQfb&#10;KWQE4mMzhJb3KYWmqqLslRNxBkF5SmpAJxL94q7qUAyE7mw1r+tVNQB2AUGqGCl6/ZDkm4KvtZLp&#10;s9ZRJWZbTrOlYrHYbbbVZi2aHYrQG3kaQ/zDFE4YT4+eoa5FEuwOzV9QzkiECDrNJLgKtDZSFQ7E&#10;5qJ+xua2F0EVLiRODGeZ4v+DlZ/2X5CZjnZ3yZkXjnZ0/Pnj+OvP8fd3RjESaAixobrbQJVpfAcj&#10;FU/xSMHMe9To8pcYMcqT1IezvGpMTOam1WrxmjKSUsvF4rIu8lePzQFjeq/Asey0HGl7RVSx/xgT&#10;DUKlU0l+y8ONsbZs0Ho2tPztcr4sDecMdVhPjZnCw6jZS+N2PPHaQncgWnTB9GC2nNkPngTOxzI5&#10;ODnbybkLaHY9tRQhCjwtqEx4OqZ8AU//yxCPJ7+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w2&#10;hlrbAAAACgEAAA8AAAAAAAAAAQAgAAAAIgAAAGRycy9kb3ducmV2LnhtbFBLAQIUABQAAAAIAIdO&#10;4kCqeM9urgEAADoDAAAOAAAAAAAAAAEAIAAAACo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51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b/>
                <w:bCs/>
                <w:sz w:val="2"/>
                <w:szCs w:val="2"/>
              </w:rPr>
            </w:pPr>
          </w:p>
        </w:tc>
        <w:tc>
          <w:tcPr>
            <w:tcW w:w="1048" w:type="dxa"/>
            <w:vMerge w:val="continue"/>
            <w:tcBorders>
              <w:top w:val="nil"/>
            </w:tcBorders>
          </w:tcPr>
          <w:p>
            <w:pPr>
              <w:rPr>
                <w:b/>
                <w:bCs/>
                <w:sz w:val="2"/>
                <w:szCs w:val="2"/>
              </w:rPr>
            </w:pPr>
          </w:p>
        </w:tc>
        <w:tc>
          <w:tcPr>
            <w:tcW w:w="1254" w:type="dxa"/>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tcPr>
          <w:p>
            <w:pPr>
              <w:rPr>
                <w:b/>
                <w:bCs/>
                <w:sz w:val="2"/>
                <w:szCs w:val="2"/>
              </w:rPr>
            </w:pPr>
          </w:p>
        </w:tc>
        <w:tc>
          <w:tcPr>
            <w:tcW w:w="1379" w:type="dxa"/>
            <w:vMerge w:val="continue"/>
            <w:tcBorders>
              <w:top w:val="nil"/>
            </w:tcBorders>
          </w:tcPr>
          <w:p>
            <w:pPr>
              <w:rPr>
                <w:b/>
                <w:bCs/>
                <w:sz w:val="2"/>
                <w:szCs w:val="2"/>
              </w:rPr>
            </w:pPr>
          </w:p>
        </w:tc>
        <w:tc>
          <w:tcPr>
            <w:tcW w:w="911" w:type="dxa"/>
            <w:vMerge w:val="continue"/>
            <w:tcBorders>
              <w:top w:val="nil"/>
            </w:tcBorders>
          </w:tcPr>
          <w:p>
            <w:pPr>
              <w:rPr>
                <w:b/>
                <w:bCs/>
                <w:sz w:val="2"/>
                <w:szCs w:val="2"/>
              </w:rPr>
            </w:pPr>
          </w:p>
        </w:tc>
        <w:tc>
          <w:tcPr>
            <w:tcW w:w="676" w:type="dxa"/>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tcPr>
          <w:p>
            <w:pPr>
              <w:rPr>
                <w:b/>
                <w:bCs/>
                <w:sz w:val="2"/>
                <w:szCs w:val="2"/>
              </w:rPr>
            </w:pPr>
          </w:p>
        </w:tc>
        <w:tc>
          <w:tcPr>
            <w:tcW w:w="525" w:type="dxa"/>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tcPr>
          <w:p>
            <w:pPr>
              <w:rPr>
                <w:b/>
                <w:bCs/>
                <w:sz w:val="2"/>
                <w:szCs w:val="2"/>
              </w:rPr>
            </w:pPr>
          </w:p>
        </w:tc>
        <w:tc>
          <w:tcPr>
            <w:tcW w:w="496" w:type="dxa"/>
            <w:vMerge w:val="continue"/>
            <w:tcBorders>
              <w:top w:val="nil"/>
            </w:tcBorders>
          </w:tcPr>
          <w:p>
            <w:pPr>
              <w:rPr>
                <w:b/>
                <w:bCs/>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b/>
                <w:bCs/>
                <w:sz w:val="16"/>
              </w:rPr>
            </w:pPr>
          </w:p>
          <w:p>
            <w:pPr>
              <w:pStyle w:val="6"/>
              <w:spacing w:before="6"/>
              <w:rPr>
                <w:rFonts w:ascii="PMingLiU"/>
                <w:b/>
                <w:bCs/>
                <w:sz w:val="14"/>
              </w:rPr>
            </w:pPr>
          </w:p>
          <w:p>
            <w:pPr>
              <w:pStyle w:val="6"/>
              <w:ind w:right="123"/>
              <w:jc w:val="right"/>
              <w:rPr>
                <w:rFonts w:hint="eastAsia" w:eastAsia="仿宋"/>
                <w:b/>
                <w:bCs/>
                <w:sz w:val="16"/>
                <w:lang w:val="en-US" w:eastAsia="zh-CN"/>
              </w:rPr>
            </w:pPr>
            <w:r>
              <w:rPr>
                <w:rFonts w:hint="eastAsia"/>
                <w:b/>
                <w:bCs/>
                <w:sz w:val="16"/>
                <w:lang w:val="en-US" w:eastAsia="zh-CN"/>
              </w:rPr>
              <w:t>20</w:t>
            </w:r>
          </w:p>
        </w:tc>
        <w:tc>
          <w:tcPr>
            <w:tcW w:w="1048" w:type="dxa"/>
          </w:tcPr>
          <w:p>
            <w:pPr>
              <w:pStyle w:val="6"/>
              <w:spacing w:before="3"/>
              <w:rPr>
                <w:rFonts w:ascii="PMingLiU"/>
                <w:b w:val="0"/>
                <w:bCs w:val="0"/>
                <w:sz w:val="23"/>
              </w:rPr>
            </w:pPr>
          </w:p>
          <w:p>
            <w:pPr>
              <w:pStyle w:val="6"/>
              <w:spacing w:line="204" w:lineRule="exact"/>
              <w:ind w:left="36"/>
              <w:jc w:val="center"/>
              <w:rPr>
                <w:b w:val="0"/>
                <w:bCs w:val="0"/>
                <w:sz w:val="16"/>
              </w:rPr>
            </w:pPr>
            <w:r>
              <w:rPr>
                <w:b w:val="0"/>
                <w:bCs w:val="0"/>
                <w:sz w:val="16"/>
              </w:rPr>
              <w:t>2100－Ｂ-</w:t>
            </w:r>
          </w:p>
          <w:p>
            <w:pPr>
              <w:pStyle w:val="6"/>
              <w:spacing w:line="204" w:lineRule="exact"/>
              <w:ind w:left="34"/>
              <w:jc w:val="center"/>
              <w:rPr>
                <w:b w:val="0"/>
                <w:bCs w:val="0"/>
                <w:sz w:val="16"/>
              </w:rPr>
            </w:pPr>
            <w:r>
              <w:rPr>
                <w:b w:val="0"/>
                <w:bCs w:val="0"/>
                <w:sz w:val="16"/>
              </w:rPr>
              <w:t>02100-140400</w:t>
            </w:r>
          </w:p>
        </w:tc>
        <w:tc>
          <w:tcPr>
            <w:tcW w:w="1254" w:type="dxa"/>
          </w:tcPr>
          <w:p>
            <w:pPr>
              <w:pStyle w:val="6"/>
              <w:spacing w:before="26" w:line="235" w:lineRule="auto"/>
              <w:ind w:left="41" w:right="52"/>
              <w:rPr>
                <w:b w:val="0"/>
                <w:bCs w:val="0"/>
                <w:sz w:val="16"/>
              </w:rPr>
            </w:pPr>
            <w:r>
              <w:rPr>
                <w:b w:val="0"/>
                <w:bCs w:val="0"/>
                <w:sz w:val="16"/>
              </w:rPr>
              <w:t>对租借、转让或使用伪造、变造的超限运输车辆通行证的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spacing w:before="4"/>
              <w:rPr>
                <w:rFonts w:ascii="PMingLiU"/>
                <w:b w:val="0"/>
                <w:bCs w:val="0"/>
                <w:sz w:val="23"/>
              </w:rPr>
            </w:pPr>
          </w:p>
          <w:p>
            <w:pPr>
              <w:pStyle w:val="6"/>
              <w:spacing w:before="1" w:line="237"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spacing w:before="6"/>
              <w:rPr>
                <w:rFonts w:ascii="PMingLiU"/>
                <w:b w:val="0"/>
                <w:bCs w:val="0"/>
                <w:sz w:val="14"/>
              </w:rPr>
            </w:pPr>
          </w:p>
          <w:p>
            <w:pPr>
              <w:pStyle w:val="6"/>
              <w:ind w:left="35" w:right="4"/>
              <w:jc w:val="center"/>
              <w:rPr>
                <w:b w:val="0"/>
                <w:bCs w:val="0"/>
                <w:sz w:val="16"/>
              </w:rPr>
            </w:pPr>
            <w:r>
              <w:rPr>
                <w:b w:val="0"/>
                <w:bCs w:val="0"/>
                <w:sz w:val="16"/>
              </w:rPr>
              <w:t>长治市交通运输局</w:t>
            </w:r>
          </w:p>
        </w:tc>
        <w:tc>
          <w:tcPr>
            <w:tcW w:w="911" w:type="dxa"/>
          </w:tcPr>
          <w:p>
            <w:pPr>
              <w:pStyle w:val="6"/>
              <w:spacing w:before="4"/>
              <w:rPr>
                <w:rFonts w:ascii="PMingLiU"/>
                <w:b w:val="0"/>
                <w:bCs w:val="0"/>
                <w:sz w:val="16"/>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before="4"/>
              <w:rPr>
                <w:rFonts w:ascii="PMingLiU"/>
                <w:b w:val="0"/>
                <w:bCs w:val="0"/>
                <w:sz w:val="23"/>
              </w:rPr>
            </w:pPr>
          </w:p>
          <w:p>
            <w:pPr>
              <w:pStyle w:val="6"/>
              <w:tabs>
                <w:tab w:val="left" w:pos="1517"/>
              </w:tabs>
              <w:spacing w:before="1" w:line="237" w:lineRule="auto"/>
              <w:ind w:left="372" w:right="1182" w:hanging="326"/>
              <w:rPr>
                <w:b w:val="0"/>
                <w:bCs w:val="0"/>
                <w:sz w:val="16"/>
              </w:rPr>
            </w:pPr>
            <w:r>
              <w:rPr>
                <w:b w:val="0"/>
                <w:bCs w:val="0"/>
                <w:spacing w:val="3"/>
                <w:sz w:val="16"/>
              </w:rPr>
              <w:t>【行政法</w:t>
            </w:r>
            <w:r>
              <w:rPr>
                <w:b w:val="0"/>
                <w:bCs w:val="0"/>
                <w:spacing w:val="4"/>
                <w:sz w:val="16"/>
              </w:rPr>
              <w:t>规</w:t>
            </w:r>
            <w:r>
              <w:rPr>
                <w:b w:val="0"/>
                <w:bCs w:val="0"/>
                <w:spacing w:val="3"/>
                <w:sz w:val="16"/>
              </w:rPr>
              <w:t>】</w:t>
            </w:r>
            <w:r>
              <w:rPr>
                <w:b w:val="0"/>
                <w:bCs w:val="0"/>
                <w:sz w:val="16"/>
              </w:rPr>
              <w:t>《</w:t>
            </w:r>
            <w:r>
              <w:rPr>
                <w:b w:val="0"/>
                <w:bCs w:val="0"/>
                <w:spacing w:val="3"/>
                <w:sz w:val="16"/>
              </w:rPr>
              <w:t>公路安全保护条</w:t>
            </w:r>
            <w:r>
              <w:rPr>
                <w:b w:val="0"/>
                <w:bCs w:val="0"/>
                <w:spacing w:val="4"/>
                <w:sz w:val="16"/>
              </w:rPr>
              <w:t>例</w:t>
            </w:r>
            <w:r>
              <w:rPr>
                <w:b w:val="0"/>
                <w:bCs w:val="0"/>
                <w:spacing w:val="3"/>
                <w:sz w:val="16"/>
              </w:rPr>
              <w:t>》（国务院令</w:t>
            </w:r>
            <w:r>
              <w:rPr>
                <w:b w:val="0"/>
                <w:bCs w:val="0"/>
                <w:sz w:val="16"/>
              </w:rPr>
              <w:t>第593</w:t>
            </w:r>
            <w:r>
              <w:rPr>
                <w:b w:val="0"/>
                <w:bCs w:val="0"/>
                <w:spacing w:val="3"/>
                <w:sz w:val="16"/>
              </w:rPr>
              <w:t>号</w:t>
            </w:r>
            <w:r>
              <w:rPr>
                <w:b w:val="0"/>
                <w:bCs w:val="0"/>
                <w:spacing w:val="-10"/>
                <w:sz w:val="16"/>
              </w:rPr>
              <w:t>）</w:t>
            </w:r>
            <w:r>
              <w:rPr>
                <w:rFonts w:hint="eastAsia"/>
                <w:b w:val="0"/>
                <w:bCs w:val="0"/>
                <w:spacing w:val="-10"/>
                <w:sz w:val="16"/>
                <w:lang w:val="en-US" w:eastAsia="zh-CN"/>
              </w:rPr>
              <w:t xml:space="preserve">       </w:t>
            </w:r>
            <w:r>
              <w:rPr>
                <w:b w:val="0"/>
                <w:bCs w:val="0"/>
                <w:spacing w:val="-10"/>
                <w:sz w:val="16"/>
              </w:rPr>
              <w:t xml:space="preserve"> </w:t>
            </w:r>
            <w:r>
              <w:rPr>
                <w:b w:val="0"/>
                <w:bCs w:val="0"/>
                <w:spacing w:val="3"/>
                <w:sz w:val="16"/>
              </w:rPr>
              <w:t>第三十八</w:t>
            </w:r>
            <w:r>
              <w:rPr>
                <w:b w:val="0"/>
                <w:bCs w:val="0"/>
                <w:sz w:val="16"/>
              </w:rPr>
              <w:t>条</w:t>
            </w:r>
            <w:r>
              <w:rPr>
                <w:b w:val="0"/>
                <w:bCs w:val="0"/>
                <w:sz w:val="16"/>
              </w:rPr>
              <w:tab/>
            </w:r>
            <w:r>
              <w:rPr>
                <w:b w:val="0"/>
                <w:bCs w:val="0"/>
                <w:spacing w:val="3"/>
                <w:sz w:val="16"/>
              </w:rPr>
              <w:t>第六十五条第三</w:t>
            </w:r>
            <w:r>
              <w:rPr>
                <w:b w:val="0"/>
                <w:bCs w:val="0"/>
                <w:sz w:val="16"/>
              </w:rPr>
              <w:t>款</w:t>
            </w:r>
          </w:p>
        </w:tc>
        <w:tc>
          <w:tcPr>
            <w:tcW w:w="551" w:type="dxa"/>
          </w:tcPr>
          <w:p>
            <w:pPr>
              <w:pStyle w:val="6"/>
              <w:spacing w:before="4"/>
              <w:rPr>
                <w:rFonts w:ascii="PMingLiU"/>
                <w:b w:val="0"/>
                <w:bCs w:val="0"/>
                <w:sz w:val="23"/>
              </w:rPr>
            </w:pPr>
          </w:p>
          <w:p>
            <w:pPr>
              <w:pStyle w:val="6"/>
              <w:spacing w:before="1"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5" w:hRule="atLeast"/>
        </w:trPr>
        <w:tc>
          <w:tcPr>
            <w:tcW w:w="470" w:type="dxa"/>
          </w:tcPr>
          <w:p>
            <w:pPr>
              <w:pStyle w:val="6"/>
              <w:rPr>
                <w:rFonts w:ascii="PMingLiU"/>
                <w:b/>
                <w:bCs/>
                <w:sz w:val="16"/>
              </w:rPr>
            </w:pPr>
          </w:p>
          <w:p>
            <w:pPr>
              <w:pStyle w:val="6"/>
              <w:rPr>
                <w:rFonts w:ascii="PMingLiU"/>
                <w:b/>
                <w:bCs/>
                <w:sz w:val="16"/>
              </w:rPr>
            </w:pPr>
          </w:p>
          <w:p>
            <w:pPr>
              <w:pStyle w:val="6"/>
              <w:spacing w:before="8"/>
              <w:rPr>
                <w:rFonts w:ascii="PMingLiU"/>
                <w:b/>
                <w:bCs/>
                <w:sz w:val="13"/>
              </w:rPr>
            </w:pPr>
          </w:p>
          <w:p>
            <w:pPr>
              <w:pStyle w:val="6"/>
              <w:ind w:right="123"/>
              <w:jc w:val="right"/>
              <w:rPr>
                <w:rFonts w:hint="eastAsia" w:eastAsia="仿宋"/>
                <w:b/>
                <w:bCs/>
                <w:sz w:val="16"/>
                <w:lang w:val="en-US" w:eastAsia="zh-CN"/>
              </w:rPr>
            </w:pPr>
            <w:r>
              <w:rPr>
                <w:rFonts w:hint="eastAsia"/>
                <w:b/>
                <w:bCs/>
                <w:sz w:val="16"/>
                <w:lang w:val="en-US" w:eastAsia="zh-CN"/>
              </w:rPr>
              <w:t>21</w:t>
            </w:r>
          </w:p>
        </w:tc>
        <w:tc>
          <w:tcPr>
            <w:tcW w:w="1048" w:type="dxa"/>
          </w:tcPr>
          <w:p>
            <w:pPr>
              <w:pStyle w:val="6"/>
              <w:rPr>
                <w:rFonts w:ascii="PMingLiU"/>
                <w:b w:val="0"/>
                <w:bCs w:val="0"/>
                <w:sz w:val="16"/>
              </w:rPr>
            </w:pPr>
          </w:p>
          <w:p>
            <w:pPr>
              <w:pStyle w:val="6"/>
              <w:spacing w:before="5"/>
              <w:rPr>
                <w:rFonts w:ascii="PMingLiU"/>
                <w:b w:val="0"/>
                <w:bCs w:val="0"/>
                <w:sz w:val="22"/>
              </w:rPr>
            </w:pPr>
          </w:p>
          <w:p>
            <w:pPr>
              <w:pStyle w:val="6"/>
              <w:spacing w:line="204" w:lineRule="exact"/>
              <w:ind w:left="36"/>
              <w:jc w:val="center"/>
              <w:rPr>
                <w:b w:val="0"/>
                <w:bCs w:val="0"/>
                <w:sz w:val="16"/>
              </w:rPr>
            </w:pPr>
            <w:r>
              <w:rPr>
                <w:b w:val="0"/>
                <w:bCs w:val="0"/>
                <w:sz w:val="16"/>
              </w:rPr>
              <w:t>2100－Ｂ-</w:t>
            </w:r>
          </w:p>
          <w:p>
            <w:pPr>
              <w:pStyle w:val="6"/>
              <w:spacing w:line="204" w:lineRule="exact"/>
              <w:ind w:left="34"/>
              <w:jc w:val="center"/>
              <w:rPr>
                <w:b w:val="0"/>
                <w:bCs w:val="0"/>
                <w:sz w:val="16"/>
              </w:rPr>
            </w:pPr>
            <w:r>
              <w:rPr>
                <w:b w:val="0"/>
                <w:bCs w:val="0"/>
                <w:sz w:val="16"/>
              </w:rPr>
              <w:t>02200-140400</w:t>
            </w:r>
          </w:p>
        </w:tc>
        <w:tc>
          <w:tcPr>
            <w:tcW w:w="1254" w:type="dxa"/>
          </w:tcPr>
          <w:p>
            <w:pPr>
              <w:pStyle w:val="6"/>
              <w:spacing w:before="35" w:line="235" w:lineRule="auto"/>
              <w:ind w:left="41" w:right="52"/>
              <w:rPr>
                <w:b w:val="0"/>
                <w:bCs w:val="0"/>
                <w:sz w:val="16"/>
              </w:rPr>
            </w:pPr>
            <w:r>
              <w:rPr>
                <w:rFonts w:hint="eastAsia"/>
                <w:b w:val="0"/>
                <w:bCs w:val="0"/>
                <w:sz w:val="16"/>
                <w:lang w:val="en-US" w:eastAsia="zh-CN"/>
              </w:rPr>
              <w:t>对</w:t>
            </w:r>
            <w:r>
              <w:rPr>
                <w:b w:val="0"/>
                <w:bCs w:val="0"/>
                <w:sz w:val="16"/>
              </w:rPr>
              <w:t>采取故意堵塞固定超限检测站点通行车道、强行通过固定超限检测站点等方式扰乱超限检测秩序的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spacing w:before="6"/>
              <w:rPr>
                <w:rFonts w:ascii="PMingLiU"/>
                <w:b w:val="0"/>
                <w:bCs w:val="0"/>
                <w:sz w:val="22"/>
              </w:rPr>
            </w:pPr>
          </w:p>
          <w:p>
            <w:pPr>
              <w:pStyle w:val="6"/>
              <w:spacing w:line="237"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spacing w:before="8"/>
              <w:rPr>
                <w:rFonts w:ascii="PMingLiU"/>
                <w:b w:val="0"/>
                <w:bCs w:val="0"/>
                <w:sz w:val="13"/>
              </w:rPr>
            </w:pPr>
          </w:p>
          <w:p>
            <w:pPr>
              <w:pStyle w:val="6"/>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spacing w:before="5"/>
              <w:rPr>
                <w:rFonts w:ascii="PMingLiU"/>
                <w:b w:val="0"/>
                <w:bCs w:val="0"/>
                <w:sz w:val="15"/>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rPr>
                <w:rFonts w:ascii="PMingLiU"/>
                <w:b w:val="0"/>
                <w:bCs w:val="0"/>
                <w:sz w:val="16"/>
              </w:rPr>
            </w:pPr>
          </w:p>
          <w:p>
            <w:pPr>
              <w:pStyle w:val="6"/>
              <w:spacing w:before="6"/>
              <w:rPr>
                <w:rFonts w:ascii="PMingLiU"/>
                <w:b w:val="0"/>
                <w:bCs w:val="0"/>
                <w:sz w:val="22"/>
              </w:rPr>
            </w:pPr>
          </w:p>
          <w:p>
            <w:pPr>
              <w:pStyle w:val="6"/>
              <w:tabs>
                <w:tab w:val="left" w:pos="1354"/>
              </w:tabs>
              <w:spacing w:line="237" w:lineRule="auto"/>
              <w:ind w:left="372" w:right="1182" w:hanging="326"/>
              <w:rPr>
                <w:rFonts w:hint="eastAsia" w:eastAsia="仿宋"/>
                <w:b w:val="0"/>
                <w:bCs w:val="0"/>
                <w:sz w:val="16"/>
                <w:lang w:val="en-US" w:eastAsia="zh-CN"/>
              </w:rPr>
            </w:pPr>
            <w:r>
              <w:rPr>
                <w:b w:val="0"/>
                <w:bCs w:val="0"/>
                <w:spacing w:val="3"/>
                <w:sz w:val="16"/>
              </w:rPr>
              <w:t>【行政法</w:t>
            </w:r>
            <w:r>
              <w:rPr>
                <w:b w:val="0"/>
                <w:bCs w:val="0"/>
                <w:spacing w:val="4"/>
                <w:sz w:val="16"/>
              </w:rPr>
              <w:t>规</w:t>
            </w:r>
            <w:r>
              <w:rPr>
                <w:b w:val="0"/>
                <w:bCs w:val="0"/>
                <w:spacing w:val="3"/>
                <w:sz w:val="16"/>
              </w:rPr>
              <w:t>】</w:t>
            </w:r>
            <w:r>
              <w:rPr>
                <w:b w:val="0"/>
                <w:bCs w:val="0"/>
                <w:sz w:val="16"/>
              </w:rPr>
              <w:t>《</w:t>
            </w:r>
            <w:r>
              <w:rPr>
                <w:b w:val="0"/>
                <w:bCs w:val="0"/>
                <w:spacing w:val="3"/>
                <w:sz w:val="16"/>
              </w:rPr>
              <w:t>公路安全保护条</w:t>
            </w:r>
            <w:r>
              <w:rPr>
                <w:b w:val="0"/>
                <w:bCs w:val="0"/>
                <w:spacing w:val="4"/>
                <w:sz w:val="16"/>
              </w:rPr>
              <w:t>例</w:t>
            </w:r>
            <w:r>
              <w:rPr>
                <w:b w:val="0"/>
                <w:bCs w:val="0"/>
                <w:spacing w:val="3"/>
                <w:sz w:val="16"/>
              </w:rPr>
              <w:t>》（国务院令</w:t>
            </w:r>
            <w:r>
              <w:rPr>
                <w:b w:val="0"/>
                <w:bCs w:val="0"/>
                <w:sz w:val="16"/>
              </w:rPr>
              <w:t>第593</w:t>
            </w:r>
            <w:r>
              <w:rPr>
                <w:b w:val="0"/>
                <w:bCs w:val="0"/>
                <w:spacing w:val="3"/>
                <w:sz w:val="16"/>
              </w:rPr>
              <w:t>号</w:t>
            </w:r>
            <w:r>
              <w:rPr>
                <w:b w:val="0"/>
                <w:bCs w:val="0"/>
                <w:spacing w:val="-10"/>
                <w:sz w:val="16"/>
              </w:rPr>
              <w:t>）</w:t>
            </w:r>
            <w:r>
              <w:rPr>
                <w:rFonts w:hint="eastAsia"/>
                <w:b w:val="0"/>
                <w:bCs w:val="0"/>
                <w:spacing w:val="-10"/>
                <w:sz w:val="16"/>
                <w:lang w:val="en-US" w:eastAsia="zh-CN"/>
              </w:rPr>
              <w:t xml:space="preserve">       </w:t>
            </w:r>
            <w:r>
              <w:rPr>
                <w:b w:val="0"/>
                <w:bCs w:val="0"/>
                <w:spacing w:val="-10"/>
                <w:sz w:val="16"/>
              </w:rPr>
              <w:t xml:space="preserve"> </w:t>
            </w:r>
            <w:r>
              <w:rPr>
                <w:b w:val="0"/>
                <w:bCs w:val="0"/>
                <w:spacing w:val="3"/>
                <w:sz w:val="16"/>
              </w:rPr>
              <w:t>第四十</w:t>
            </w:r>
            <w:r>
              <w:rPr>
                <w:b w:val="0"/>
                <w:bCs w:val="0"/>
                <w:sz w:val="16"/>
              </w:rPr>
              <w:t>条</w:t>
            </w:r>
            <w:r>
              <w:rPr>
                <w:b w:val="0"/>
                <w:bCs w:val="0"/>
                <w:sz w:val="16"/>
              </w:rPr>
              <w:tab/>
            </w:r>
            <w:r>
              <w:rPr>
                <w:b w:val="0"/>
                <w:bCs w:val="0"/>
                <w:spacing w:val="3"/>
                <w:sz w:val="16"/>
              </w:rPr>
              <w:t>第六十七</w:t>
            </w:r>
            <w:r>
              <w:rPr>
                <w:b w:val="0"/>
                <w:bCs w:val="0"/>
                <w:sz w:val="16"/>
              </w:rPr>
              <w:t>条</w:t>
            </w:r>
            <w:r>
              <w:rPr>
                <w:rFonts w:hint="eastAsia"/>
                <w:b w:val="0"/>
                <w:bCs w:val="0"/>
                <w:sz w:val="16"/>
                <w:lang w:val="en-US" w:eastAsia="zh-CN"/>
              </w:rPr>
              <w:t xml:space="preserve"> 第一款</w:t>
            </w:r>
          </w:p>
        </w:tc>
        <w:tc>
          <w:tcPr>
            <w:tcW w:w="551" w:type="dxa"/>
          </w:tcPr>
          <w:p>
            <w:pPr>
              <w:pStyle w:val="6"/>
              <w:rPr>
                <w:rFonts w:ascii="PMingLiU"/>
                <w:b w:val="0"/>
                <w:bCs w:val="0"/>
                <w:sz w:val="16"/>
              </w:rPr>
            </w:pPr>
          </w:p>
          <w:p>
            <w:pPr>
              <w:pStyle w:val="6"/>
              <w:spacing w:before="6"/>
              <w:rPr>
                <w:rFonts w:ascii="PMingLiU"/>
                <w:b w:val="0"/>
                <w:bCs w:val="0"/>
                <w:sz w:val="22"/>
              </w:rPr>
            </w:pPr>
          </w:p>
          <w:p>
            <w:pPr>
              <w:pStyle w:val="6"/>
              <w:spacing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1" w:hRule="atLeast"/>
        </w:trPr>
        <w:tc>
          <w:tcPr>
            <w:tcW w:w="470" w:type="dxa"/>
          </w:tcPr>
          <w:p>
            <w:pPr>
              <w:pStyle w:val="6"/>
              <w:spacing w:before="5"/>
              <w:rPr>
                <w:rFonts w:ascii="PMingLiU"/>
                <w:b/>
                <w:bCs/>
                <w:sz w:val="15"/>
              </w:rPr>
            </w:pPr>
          </w:p>
          <w:p>
            <w:pPr>
              <w:pStyle w:val="6"/>
              <w:ind w:right="123"/>
              <w:jc w:val="right"/>
              <w:rPr>
                <w:rFonts w:hint="eastAsia" w:eastAsia="仿宋"/>
                <w:b/>
                <w:bCs/>
                <w:sz w:val="16"/>
                <w:lang w:val="en-US" w:eastAsia="zh-CN"/>
              </w:rPr>
            </w:pPr>
            <w:r>
              <w:rPr>
                <w:rFonts w:hint="eastAsia"/>
                <w:b/>
                <w:bCs/>
                <w:sz w:val="16"/>
                <w:lang w:val="en-US" w:eastAsia="zh-CN"/>
              </w:rPr>
              <w:t>22</w:t>
            </w:r>
          </w:p>
        </w:tc>
        <w:tc>
          <w:tcPr>
            <w:tcW w:w="1048" w:type="dxa"/>
          </w:tcPr>
          <w:p>
            <w:pPr>
              <w:pStyle w:val="6"/>
              <w:spacing w:before="114"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02300-140400</w:t>
            </w:r>
          </w:p>
        </w:tc>
        <w:tc>
          <w:tcPr>
            <w:tcW w:w="1254" w:type="dxa"/>
          </w:tcPr>
          <w:p>
            <w:pPr>
              <w:pStyle w:val="6"/>
              <w:spacing w:before="15" w:line="237" w:lineRule="auto"/>
              <w:ind w:left="41" w:right="52"/>
              <w:rPr>
                <w:b w:val="0"/>
                <w:bCs w:val="0"/>
                <w:sz w:val="16"/>
              </w:rPr>
            </w:pPr>
            <w:r>
              <w:rPr>
                <w:b w:val="0"/>
                <w:bCs w:val="0"/>
                <w:sz w:val="16"/>
              </w:rPr>
              <w:t>对采取短途驳载等方式逃避</w:t>
            </w:r>
            <w:r>
              <w:rPr>
                <w:b w:val="0"/>
                <w:bCs w:val="0"/>
                <w:spacing w:val="2"/>
                <w:sz w:val="16"/>
              </w:rPr>
              <w:t>超限检测的</w:t>
            </w:r>
            <w:r>
              <w:rPr>
                <w:rFonts w:hint="eastAsia"/>
                <w:b w:val="0"/>
                <w:bCs w:val="0"/>
                <w:spacing w:val="2"/>
                <w:sz w:val="16"/>
                <w:lang w:val="en-US" w:eastAsia="zh-CN"/>
              </w:rPr>
              <w:t>行政</w:t>
            </w:r>
            <w:r>
              <w:rPr>
                <w:b w:val="0"/>
                <w:bCs w:val="0"/>
                <w:spacing w:val="2"/>
                <w:sz w:val="16"/>
              </w:rPr>
              <w:t>处罚</w:t>
            </w:r>
          </w:p>
        </w:tc>
        <w:tc>
          <w:tcPr>
            <w:tcW w:w="551" w:type="dxa"/>
          </w:tcPr>
          <w:p>
            <w:pPr>
              <w:pStyle w:val="6"/>
              <w:rPr>
                <w:rFonts w:ascii="Times New Roman"/>
                <w:b w:val="0"/>
                <w:bCs w:val="0"/>
                <w:sz w:val="16"/>
              </w:rPr>
            </w:pPr>
          </w:p>
        </w:tc>
        <w:tc>
          <w:tcPr>
            <w:tcW w:w="537" w:type="dxa"/>
          </w:tcPr>
          <w:p>
            <w:pPr>
              <w:pStyle w:val="6"/>
              <w:spacing w:before="117" w:line="235" w:lineRule="auto"/>
              <w:ind w:left="43" w:right="148"/>
              <w:rPr>
                <w:b w:val="0"/>
                <w:bCs w:val="0"/>
                <w:sz w:val="16"/>
              </w:rPr>
            </w:pPr>
            <w:r>
              <w:rPr>
                <w:b w:val="0"/>
                <w:bCs w:val="0"/>
                <w:sz w:val="16"/>
              </w:rPr>
              <w:t>行政处罚</w:t>
            </w:r>
          </w:p>
        </w:tc>
        <w:tc>
          <w:tcPr>
            <w:tcW w:w="1379" w:type="dxa"/>
          </w:tcPr>
          <w:p>
            <w:pPr>
              <w:pStyle w:val="6"/>
              <w:spacing w:before="5"/>
              <w:rPr>
                <w:rFonts w:ascii="PMingLiU"/>
                <w:b w:val="0"/>
                <w:bCs w:val="0"/>
                <w:sz w:val="15"/>
              </w:rPr>
            </w:pPr>
          </w:p>
          <w:p>
            <w:pPr>
              <w:pStyle w:val="6"/>
              <w:ind w:left="35" w:right="4"/>
              <w:jc w:val="center"/>
              <w:rPr>
                <w:b w:val="0"/>
                <w:bCs w:val="0"/>
                <w:sz w:val="16"/>
              </w:rPr>
            </w:pPr>
            <w:r>
              <w:rPr>
                <w:b w:val="0"/>
                <w:bCs w:val="0"/>
                <w:sz w:val="16"/>
              </w:rPr>
              <w:t>长治市交通运输局</w:t>
            </w:r>
          </w:p>
        </w:tc>
        <w:tc>
          <w:tcPr>
            <w:tcW w:w="911" w:type="dxa"/>
          </w:tcPr>
          <w:p>
            <w:pPr>
              <w:pStyle w:val="6"/>
              <w:spacing w:before="15" w:line="237" w:lineRule="auto"/>
              <w:ind w:left="45" w:right="31"/>
              <w:rPr>
                <w:b w:val="0"/>
                <w:bCs w:val="0"/>
                <w:sz w:val="16"/>
              </w:rPr>
            </w:pPr>
            <w:r>
              <w:rPr>
                <w:b w:val="0"/>
                <w:bCs w:val="0"/>
                <w:sz w:val="16"/>
              </w:rPr>
              <w:t>长治市交通运输综合行</w:t>
            </w:r>
          </w:p>
          <w:p>
            <w:pPr>
              <w:pStyle w:val="6"/>
              <w:spacing w:line="170" w:lineRule="exact"/>
              <w:ind w:left="45"/>
              <w:rPr>
                <w:b w:val="0"/>
                <w:bCs w:val="0"/>
                <w:sz w:val="16"/>
              </w:rPr>
            </w:pPr>
            <w:r>
              <w:rPr>
                <w:b w:val="0"/>
                <w:bCs w:val="0"/>
                <w:sz w:val="16"/>
              </w:rPr>
              <w:t>政执法队</w:t>
            </w:r>
          </w:p>
        </w:tc>
        <w:tc>
          <w:tcPr>
            <w:tcW w:w="5570" w:type="dxa"/>
            <w:gridSpan w:val="6"/>
          </w:tcPr>
          <w:p>
            <w:pPr>
              <w:pStyle w:val="6"/>
              <w:tabs>
                <w:tab w:val="left" w:pos="1354"/>
              </w:tabs>
              <w:spacing w:before="117" w:line="235" w:lineRule="auto"/>
              <w:ind w:left="372" w:right="1182" w:hanging="326"/>
              <w:rPr>
                <w:rFonts w:hint="eastAsia" w:eastAsia="仿宋"/>
                <w:b w:val="0"/>
                <w:bCs w:val="0"/>
                <w:sz w:val="16"/>
                <w:lang w:val="en-US" w:eastAsia="zh-CN"/>
              </w:rPr>
            </w:pPr>
            <w:r>
              <w:rPr>
                <w:b w:val="0"/>
                <w:bCs w:val="0"/>
                <w:spacing w:val="3"/>
                <w:sz w:val="16"/>
              </w:rPr>
              <w:t>【行政法</w:t>
            </w:r>
            <w:r>
              <w:rPr>
                <w:b w:val="0"/>
                <w:bCs w:val="0"/>
                <w:spacing w:val="4"/>
                <w:sz w:val="16"/>
              </w:rPr>
              <w:t>规</w:t>
            </w:r>
            <w:r>
              <w:rPr>
                <w:b w:val="0"/>
                <w:bCs w:val="0"/>
                <w:spacing w:val="3"/>
                <w:sz w:val="16"/>
              </w:rPr>
              <w:t>】</w:t>
            </w:r>
            <w:r>
              <w:rPr>
                <w:b w:val="0"/>
                <w:bCs w:val="0"/>
                <w:sz w:val="16"/>
              </w:rPr>
              <w:t>《</w:t>
            </w:r>
            <w:r>
              <w:rPr>
                <w:b w:val="0"/>
                <w:bCs w:val="0"/>
                <w:spacing w:val="3"/>
                <w:sz w:val="16"/>
              </w:rPr>
              <w:t>公路安全保护条</w:t>
            </w:r>
            <w:r>
              <w:rPr>
                <w:b w:val="0"/>
                <w:bCs w:val="0"/>
                <w:spacing w:val="4"/>
                <w:sz w:val="16"/>
              </w:rPr>
              <w:t>例</w:t>
            </w:r>
            <w:r>
              <w:rPr>
                <w:b w:val="0"/>
                <w:bCs w:val="0"/>
                <w:spacing w:val="3"/>
                <w:sz w:val="16"/>
              </w:rPr>
              <w:t>》（国务院令</w:t>
            </w:r>
            <w:r>
              <w:rPr>
                <w:b w:val="0"/>
                <w:bCs w:val="0"/>
                <w:sz w:val="16"/>
              </w:rPr>
              <w:t>第593</w:t>
            </w:r>
            <w:r>
              <w:rPr>
                <w:b w:val="0"/>
                <w:bCs w:val="0"/>
                <w:spacing w:val="3"/>
                <w:sz w:val="16"/>
              </w:rPr>
              <w:t>号</w:t>
            </w:r>
            <w:r>
              <w:rPr>
                <w:b w:val="0"/>
                <w:bCs w:val="0"/>
                <w:spacing w:val="-10"/>
                <w:sz w:val="16"/>
              </w:rPr>
              <w:t>）</w:t>
            </w:r>
            <w:r>
              <w:rPr>
                <w:rFonts w:hint="eastAsia"/>
                <w:b w:val="0"/>
                <w:bCs w:val="0"/>
                <w:spacing w:val="-10"/>
                <w:sz w:val="16"/>
                <w:lang w:val="en-US" w:eastAsia="zh-CN"/>
              </w:rPr>
              <w:t xml:space="preserve">       </w:t>
            </w:r>
            <w:r>
              <w:rPr>
                <w:b w:val="0"/>
                <w:bCs w:val="0"/>
                <w:spacing w:val="3"/>
                <w:sz w:val="16"/>
              </w:rPr>
              <w:t>第四十</w:t>
            </w:r>
            <w:r>
              <w:rPr>
                <w:b w:val="0"/>
                <w:bCs w:val="0"/>
                <w:sz w:val="16"/>
              </w:rPr>
              <w:t>条</w:t>
            </w:r>
            <w:r>
              <w:rPr>
                <w:b w:val="0"/>
                <w:bCs w:val="0"/>
                <w:sz w:val="16"/>
              </w:rPr>
              <w:tab/>
            </w:r>
            <w:r>
              <w:rPr>
                <w:b w:val="0"/>
                <w:bCs w:val="0"/>
                <w:spacing w:val="3"/>
                <w:sz w:val="16"/>
              </w:rPr>
              <w:t>第六十七</w:t>
            </w:r>
            <w:r>
              <w:rPr>
                <w:b w:val="0"/>
                <w:bCs w:val="0"/>
                <w:sz w:val="16"/>
              </w:rPr>
              <w:t>条</w:t>
            </w:r>
            <w:r>
              <w:rPr>
                <w:rFonts w:hint="eastAsia"/>
                <w:b w:val="0"/>
                <w:bCs w:val="0"/>
                <w:sz w:val="16"/>
                <w:lang w:val="en-US" w:eastAsia="zh-CN"/>
              </w:rPr>
              <w:t xml:space="preserve"> 第二款</w:t>
            </w:r>
          </w:p>
        </w:tc>
        <w:tc>
          <w:tcPr>
            <w:tcW w:w="551" w:type="dxa"/>
          </w:tcPr>
          <w:p>
            <w:pPr>
              <w:pStyle w:val="6"/>
              <w:spacing w:before="117" w:line="235"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b/>
                <w:bCs/>
                <w:sz w:val="16"/>
              </w:rPr>
            </w:pPr>
          </w:p>
          <w:p>
            <w:pPr>
              <w:pStyle w:val="6"/>
              <w:rPr>
                <w:rFonts w:ascii="PMingLiU"/>
                <w:b/>
                <w:bCs/>
                <w:sz w:val="22"/>
              </w:rPr>
            </w:pPr>
          </w:p>
          <w:p>
            <w:pPr>
              <w:pStyle w:val="6"/>
              <w:ind w:right="123"/>
              <w:jc w:val="right"/>
              <w:rPr>
                <w:rFonts w:hint="eastAsia" w:eastAsia="仿宋"/>
                <w:b/>
                <w:bCs/>
                <w:sz w:val="16"/>
                <w:lang w:val="en-US" w:eastAsia="zh-CN"/>
              </w:rPr>
            </w:pPr>
            <w:r>
              <w:rPr>
                <w:rFonts w:hint="eastAsia"/>
                <w:b/>
                <w:bCs/>
                <w:sz w:val="16"/>
                <w:lang w:val="en-US" w:eastAsia="zh-CN"/>
              </w:rPr>
              <w:t>23</w:t>
            </w:r>
          </w:p>
        </w:tc>
        <w:tc>
          <w:tcPr>
            <w:tcW w:w="1048" w:type="dxa"/>
          </w:tcPr>
          <w:p>
            <w:pPr>
              <w:pStyle w:val="6"/>
              <w:rPr>
                <w:rFonts w:ascii="PMingLiU"/>
                <w:b w:val="0"/>
                <w:bCs w:val="0"/>
                <w:sz w:val="16"/>
              </w:rPr>
            </w:pPr>
          </w:p>
          <w:p>
            <w:pPr>
              <w:pStyle w:val="6"/>
              <w:spacing w:before="11"/>
              <w:rPr>
                <w:rFonts w:ascii="PMingLiU"/>
                <w:b w:val="0"/>
                <w:bCs w:val="0"/>
                <w:sz w:val="14"/>
              </w:rPr>
            </w:pPr>
          </w:p>
          <w:p>
            <w:pPr>
              <w:pStyle w:val="6"/>
              <w:spacing w:line="202" w:lineRule="exact"/>
              <w:ind w:left="36"/>
              <w:jc w:val="center"/>
              <w:rPr>
                <w:b w:val="0"/>
                <w:bCs w:val="0"/>
                <w:sz w:val="16"/>
              </w:rPr>
            </w:pPr>
            <w:r>
              <w:rPr>
                <w:b w:val="0"/>
                <w:bCs w:val="0"/>
                <w:sz w:val="16"/>
              </w:rPr>
              <w:t>2100－Ｂ-</w:t>
            </w:r>
          </w:p>
          <w:p>
            <w:pPr>
              <w:pStyle w:val="6"/>
              <w:spacing w:line="202" w:lineRule="exact"/>
              <w:ind w:left="34"/>
              <w:jc w:val="center"/>
              <w:rPr>
                <w:b w:val="0"/>
                <w:bCs w:val="0"/>
                <w:sz w:val="16"/>
              </w:rPr>
            </w:pPr>
            <w:r>
              <w:rPr>
                <w:b w:val="0"/>
                <w:bCs w:val="0"/>
                <w:sz w:val="16"/>
              </w:rPr>
              <w:t>02400-140400</w:t>
            </w:r>
          </w:p>
        </w:tc>
        <w:tc>
          <w:tcPr>
            <w:tcW w:w="1254" w:type="dxa"/>
          </w:tcPr>
          <w:p>
            <w:pPr>
              <w:pStyle w:val="6"/>
              <w:spacing w:before="31" w:line="235" w:lineRule="auto"/>
              <w:ind w:left="41" w:right="52"/>
              <w:rPr>
                <w:b w:val="0"/>
                <w:bCs w:val="0"/>
                <w:sz w:val="16"/>
              </w:rPr>
            </w:pPr>
            <w:r>
              <w:rPr>
                <w:b w:val="0"/>
                <w:bCs w:val="0"/>
                <w:sz w:val="16"/>
              </w:rPr>
              <w:t>对车辆装载</w:t>
            </w:r>
            <w:r>
              <w:rPr>
                <w:b w:val="0"/>
                <w:bCs w:val="0"/>
                <w:spacing w:val="-1"/>
                <w:sz w:val="16"/>
              </w:rPr>
              <w:t>物触地拖行、掉</w:t>
            </w:r>
            <w:r>
              <w:rPr>
                <w:b w:val="0"/>
                <w:bCs w:val="0"/>
                <w:spacing w:val="-2"/>
                <w:sz w:val="16"/>
              </w:rPr>
              <w:t>落、遗洒或者飘散，及其他行为</w:t>
            </w:r>
            <w:r>
              <w:rPr>
                <w:b w:val="0"/>
                <w:bCs w:val="0"/>
                <w:sz w:val="16"/>
              </w:rPr>
              <w:t>造成公路路面损坏、污染的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spacing w:before="2"/>
              <w:rPr>
                <w:rFonts w:ascii="PMingLiU"/>
                <w:b w:val="0"/>
                <w:bCs w:val="0"/>
                <w:sz w:val="15"/>
              </w:rPr>
            </w:pPr>
          </w:p>
          <w:p>
            <w:pPr>
              <w:pStyle w:val="6"/>
              <w:spacing w:line="232"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22"/>
              </w:rPr>
            </w:pPr>
          </w:p>
          <w:p>
            <w:pPr>
              <w:pStyle w:val="6"/>
              <w:ind w:left="35" w:right="4"/>
              <w:jc w:val="center"/>
              <w:rPr>
                <w:b w:val="0"/>
                <w:bCs w:val="0"/>
                <w:sz w:val="16"/>
              </w:rPr>
            </w:pPr>
            <w:r>
              <w:rPr>
                <w:b w:val="0"/>
                <w:bCs w:val="0"/>
                <w:sz w:val="16"/>
              </w:rPr>
              <w:t>长治市交通运输局</w:t>
            </w:r>
          </w:p>
        </w:tc>
        <w:tc>
          <w:tcPr>
            <w:tcW w:w="911" w:type="dxa"/>
          </w:tcPr>
          <w:p>
            <w:pPr>
              <w:pStyle w:val="6"/>
              <w:spacing w:before="11"/>
              <w:rPr>
                <w:rFonts w:ascii="PMingLiU"/>
                <w:b w:val="0"/>
                <w:bCs w:val="0"/>
                <w:sz w:val="23"/>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rPr>
                <w:rFonts w:ascii="PMingLiU"/>
                <w:b w:val="0"/>
                <w:bCs w:val="0"/>
                <w:sz w:val="16"/>
              </w:rPr>
            </w:pPr>
          </w:p>
          <w:p>
            <w:pPr>
              <w:pStyle w:val="6"/>
              <w:spacing w:before="2"/>
              <w:rPr>
                <w:rFonts w:ascii="PMingLiU"/>
                <w:b w:val="0"/>
                <w:bCs w:val="0"/>
                <w:sz w:val="15"/>
              </w:rPr>
            </w:pPr>
          </w:p>
          <w:p>
            <w:pPr>
              <w:pStyle w:val="6"/>
              <w:tabs>
                <w:tab w:val="left" w:pos="1517"/>
              </w:tabs>
              <w:spacing w:line="232" w:lineRule="auto"/>
              <w:ind w:left="372" w:right="1182" w:hanging="326"/>
              <w:rPr>
                <w:b w:val="0"/>
                <w:bCs w:val="0"/>
                <w:spacing w:val="-10"/>
                <w:sz w:val="16"/>
              </w:rPr>
            </w:pPr>
            <w:r>
              <w:rPr>
                <w:b w:val="0"/>
                <w:bCs w:val="0"/>
                <w:spacing w:val="3"/>
                <w:sz w:val="16"/>
              </w:rPr>
              <w:t>【行政法</w:t>
            </w:r>
            <w:r>
              <w:rPr>
                <w:b w:val="0"/>
                <w:bCs w:val="0"/>
                <w:spacing w:val="4"/>
                <w:sz w:val="16"/>
              </w:rPr>
              <w:t>规</w:t>
            </w:r>
            <w:r>
              <w:rPr>
                <w:b w:val="0"/>
                <w:bCs w:val="0"/>
                <w:spacing w:val="3"/>
                <w:sz w:val="16"/>
              </w:rPr>
              <w:t>】</w:t>
            </w:r>
            <w:r>
              <w:rPr>
                <w:b w:val="0"/>
                <w:bCs w:val="0"/>
                <w:sz w:val="16"/>
              </w:rPr>
              <w:t>《</w:t>
            </w:r>
            <w:r>
              <w:rPr>
                <w:b w:val="0"/>
                <w:bCs w:val="0"/>
                <w:spacing w:val="3"/>
                <w:sz w:val="16"/>
              </w:rPr>
              <w:t>公路安全保护条</w:t>
            </w:r>
            <w:r>
              <w:rPr>
                <w:b w:val="0"/>
                <w:bCs w:val="0"/>
                <w:spacing w:val="4"/>
                <w:sz w:val="16"/>
              </w:rPr>
              <w:t>例</w:t>
            </w:r>
            <w:r>
              <w:rPr>
                <w:b w:val="0"/>
                <w:bCs w:val="0"/>
                <w:spacing w:val="3"/>
                <w:sz w:val="16"/>
              </w:rPr>
              <w:t>》（国务院令</w:t>
            </w:r>
            <w:r>
              <w:rPr>
                <w:b w:val="0"/>
                <w:bCs w:val="0"/>
                <w:sz w:val="16"/>
              </w:rPr>
              <w:t>第593</w:t>
            </w:r>
            <w:r>
              <w:rPr>
                <w:b w:val="0"/>
                <w:bCs w:val="0"/>
                <w:spacing w:val="3"/>
                <w:sz w:val="16"/>
              </w:rPr>
              <w:t>号</w:t>
            </w:r>
            <w:r>
              <w:rPr>
                <w:b w:val="0"/>
                <w:bCs w:val="0"/>
                <w:spacing w:val="-10"/>
                <w:sz w:val="16"/>
              </w:rPr>
              <w:t xml:space="preserve">） </w:t>
            </w:r>
          </w:p>
          <w:p>
            <w:pPr>
              <w:pStyle w:val="6"/>
              <w:tabs>
                <w:tab w:val="left" w:pos="1517"/>
              </w:tabs>
              <w:spacing w:line="232" w:lineRule="auto"/>
              <w:ind w:left="424" w:leftChars="157" w:right="1182" w:hanging="79" w:hangingChars="48"/>
              <w:rPr>
                <w:b w:val="0"/>
                <w:bCs w:val="0"/>
                <w:sz w:val="16"/>
              </w:rPr>
            </w:pPr>
            <w:r>
              <w:rPr>
                <w:b w:val="0"/>
                <w:bCs w:val="0"/>
                <w:spacing w:val="3"/>
                <w:sz w:val="16"/>
              </w:rPr>
              <w:t>第四十三</w:t>
            </w:r>
            <w:r>
              <w:rPr>
                <w:b w:val="0"/>
                <w:bCs w:val="0"/>
                <w:sz w:val="16"/>
              </w:rPr>
              <w:t>条</w:t>
            </w:r>
            <w:r>
              <w:rPr>
                <w:b w:val="0"/>
                <w:bCs w:val="0"/>
                <w:sz w:val="16"/>
              </w:rPr>
              <w:tab/>
            </w:r>
            <w:r>
              <w:rPr>
                <w:b w:val="0"/>
                <w:bCs w:val="0"/>
                <w:spacing w:val="3"/>
                <w:sz w:val="16"/>
              </w:rPr>
              <w:t>第六十九</w:t>
            </w:r>
            <w:r>
              <w:rPr>
                <w:b w:val="0"/>
                <w:bCs w:val="0"/>
                <w:sz w:val="16"/>
              </w:rPr>
              <w:t>条</w:t>
            </w:r>
          </w:p>
        </w:tc>
        <w:tc>
          <w:tcPr>
            <w:tcW w:w="551" w:type="dxa"/>
          </w:tcPr>
          <w:p>
            <w:pPr>
              <w:pStyle w:val="6"/>
              <w:rPr>
                <w:rFonts w:ascii="PMingLiU"/>
                <w:b w:val="0"/>
                <w:bCs w:val="0"/>
                <w:sz w:val="16"/>
              </w:rPr>
            </w:pPr>
          </w:p>
          <w:p>
            <w:pPr>
              <w:pStyle w:val="6"/>
              <w:spacing w:before="2"/>
              <w:rPr>
                <w:rFonts w:ascii="PMingLiU"/>
                <w:b w:val="0"/>
                <w:bCs w:val="0"/>
                <w:sz w:val="15"/>
              </w:rPr>
            </w:pPr>
          </w:p>
          <w:p>
            <w:pPr>
              <w:pStyle w:val="6"/>
              <w:spacing w:line="232"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b/>
                <w:bCs/>
                <w:sz w:val="16"/>
              </w:rPr>
            </w:pPr>
          </w:p>
          <w:p>
            <w:pPr>
              <w:pStyle w:val="6"/>
              <w:spacing w:before="13"/>
              <w:rPr>
                <w:rFonts w:ascii="PMingLiU"/>
                <w:b/>
                <w:bCs/>
                <w:sz w:val="21"/>
              </w:rPr>
            </w:pPr>
          </w:p>
          <w:p>
            <w:pPr>
              <w:pStyle w:val="6"/>
              <w:spacing w:before="1"/>
              <w:ind w:right="123"/>
              <w:jc w:val="right"/>
              <w:rPr>
                <w:rFonts w:hint="eastAsia" w:eastAsia="仿宋"/>
                <w:b/>
                <w:bCs/>
                <w:sz w:val="16"/>
                <w:lang w:val="en-US" w:eastAsia="zh-CN"/>
              </w:rPr>
            </w:pPr>
            <w:r>
              <w:rPr>
                <w:rFonts w:hint="eastAsia"/>
                <w:b/>
                <w:bCs/>
                <w:sz w:val="16"/>
                <w:lang w:val="en-US" w:eastAsia="zh-CN"/>
              </w:rPr>
              <w:t>24</w:t>
            </w:r>
          </w:p>
        </w:tc>
        <w:tc>
          <w:tcPr>
            <w:tcW w:w="1048" w:type="dxa"/>
          </w:tcPr>
          <w:p>
            <w:pPr>
              <w:pStyle w:val="6"/>
              <w:rPr>
                <w:rFonts w:ascii="PMingLiU"/>
                <w:b w:val="0"/>
                <w:bCs w:val="0"/>
                <w:sz w:val="16"/>
              </w:rPr>
            </w:pPr>
          </w:p>
          <w:p>
            <w:pPr>
              <w:pStyle w:val="6"/>
              <w:spacing w:before="11"/>
              <w:rPr>
                <w:rFonts w:ascii="PMingLiU"/>
                <w:b w:val="0"/>
                <w:bCs w:val="0"/>
                <w:sz w:val="14"/>
              </w:rPr>
            </w:pPr>
          </w:p>
          <w:p>
            <w:pPr>
              <w:pStyle w:val="6"/>
              <w:spacing w:before="1"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02500-140400</w:t>
            </w:r>
          </w:p>
        </w:tc>
        <w:tc>
          <w:tcPr>
            <w:tcW w:w="1254" w:type="dxa"/>
          </w:tcPr>
          <w:p>
            <w:pPr>
              <w:pStyle w:val="6"/>
              <w:spacing w:before="30" w:line="235" w:lineRule="auto"/>
              <w:ind w:left="41" w:right="52"/>
              <w:rPr>
                <w:b w:val="0"/>
                <w:bCs w:val="0"/>
                <w:sz w:val="16"/>
              </w:rPr>
            </w:pPr>
            <w:r>
              <w:rPr>
                <w:b w:val="0"/>
                <w:bCs w:val="0"/>
                <w:sz w:val="16"/>
              </w:rPr>
              <w:t>对超限运输车辆的型号及运输的物品与超限运输车辆通行证记载的内容不一致的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spacing w:before="1"/>
              <w:rPr>
                <w:rFonts w:ascii="PMingLiU"/>
                <w:b w:val="0"/>
                <w:bCs w:val="0"/>
                <w:sz w:val="15"/>
              </w:rPr>
            </w:pPr>
          </w:p>
          <w:p>
            <w:pPr>
              <w:pStyle w:val="6"/>
              <w:spacing w:line="235"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spacing w:before="13"/>
              <w:rPr>
                <w:rFonts w:ascii="PMingLiU"/>
                <w:b w:val="0"/>
                <w:bCs w:val="0"/>
                <w:sz w:val="21"/>
              </w:rPr>
            </w:pPr>
          </w:p>
          <w:p>
            <w:pPr>
              <w:pStyle w:val="6"/>
              <w:spacing w:before="1"/>
              <w:ind w:left="35" w:right="4"/>
              <w:jc w:val="center"/>
              <w:rPr>
                <w:b w:val="0"/>
                <w:bCs w:val="0"/>
                <w:sz w:val="16"/>
              </w:rPr>
            </w:pPr>
            <w:r>
              <w:rPr>
                <w:b w:val="0"/>
                <w:bCs w:val="0"/>
                <w:sz w:val="16"/>
              </w:rPr>
              <w:t>长治市交通运输局</w:t>
            </w:r>
          </w:p>
        </w:tc>
        <w:tc>
          <w:tcPr>
            <w:tcW w:w="911" w:type="dxa"/>
          </w:tcPr>
          <w:p>
            <w:pPr>
              <w:pStyle w:val="6"/>
              <w:spacing w:before="11"/>
              <w:rPr>
                <w:rFonts w:ascii="PMingLiU"/>
                <w:b w:val="0"/>
                <w:bCs w:val="0"/>
                <w:sz w:val="23"/>
              </w:rPr>
            </w:pPr>
          </w:p>
          <w:p>
            <w:pPr>
              <w:pStyle w:val="6"/>
              <w:spacing w:before="1"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rPr>
                <w:rFonts w:ascii="PMingLiU"/>
                <w:b w:val="0"/>
                <w:bCs w:val="0"/>
                <w:sz w:val="16"/>
              </w:rPr>
            </w:pPr>
          </w:p>
          <w:p>
            <w:pPr>
              <w:pStyle w:val="6"/>
              <w:spacing w:before="1"/>
              <w:rPr>
                <w:rFonts w:ascii="PMingLiU"/>
                <w:b w:val="0"/>
                <w:bCs w:val="0"/>
                <w:sz w:val="15"/>
              </w:rPr>
            </w:pPr>
          </w:p>
          <w:p>
            <w:pPr>
              <w:pStyle w:val="6"/>
              <w:tabs>
                <w:tab w:val="left" w:pos="1517"/>
              </w:tabs>
              <w:spacing w:line="235" w:lineRule="auto"/>
              <w:ind w:left="311" w:leftChars="78" w:right="2406" w:hanging="139" w:hangingChars="84"/>
              <w:rPr>
                <w:b w:val="0"/>
                <w:bCs w:val="0"/>
                <w:sz w:val="16"/>
              </w:rPr>
            </w:pPr>
            <w:r>
              <w:rPr>
                <w:b w:val="0"/>
                <w:bCs w:val="0"/>
                <w:spacing w:val="3"/>
                <w:sz w:val="16"/>
              </w:rPr>
              <w:t>【地方性法</w:t>
            </w:r>
            <w:r>
              <w:rPr>
                <w:b w:val="0"/>
                <w:bCs w:val="0"/>
                <w:spacing w:val="4"/>
                <w:sz w:val="16"/>
              </w:rPr>
              <w:t>规</w:t>
            </w:r>
            <w:r>
              <w:rPr>
                <w:b w:val="0"/>
                <w:bCs w:val="0"/>
                <w:spacing w:val="3"/>
                <w:sz w:val="16"/>
              </w:rPr>
              <w:t>】</w:t>
            </w:r>
            <w:r>
              <w:rPr>
                <w:b w:val="0"/>
                <w:bCs w:val="0"/>
                <w:sz w:val="16"/>
              </w:rPr>
              <w:t>《</w:t>
            </w:r>
            <w:r>
              <w:rPr>
                <w:b w:val="0"/>
                <w:bCs w:val="0"/>
                <w:spacing w:val="3"/>
                <w:sz w:val="16"/>
              </w:rPr>
              <w:t>山西省公路条</w:t>
            </w:r>
            <w:r>
              <w:rPr>
                <w:b w:val="0"/>
                <w:bCs w:val="0"/>
                <w:spacing w:val="4"/>
                <w:sz w:val="16"/>
              </w:rPr>
              <w:t>例</w:t>
            </w:r>
            <w:r>
              <w:rPr>
                <w:b w:val="0"/>
                <w:bCs w:val="0"/>
                <w:spacing w:val="-13"/>
                <w:sz w:val="16"/>
              </w:rPr>
              <w:t>》</w:t>
            </w:r>
            <w:r>
              <w:rPr>
                <w:rFonts w:hint="eastAsia"/>
                <w:b w:val="0"/>
                <w:bCs w:val="0"/>
                <w:spacing w:val="-13"/>
                <w:sz w:val="16"/>
                <w:lang w:val="en-US" w:eastAsia="zh-CN"/>
              </w:rPr>
              <w:t xml:space="preserve">           </w:t>
            </w:r>
            <w:r>
              <w:rPr>
                <w:b w:val="0"/>
                <w:bCs w:val="0"/>
                <w:spacing w:val="3"/>
                <w:sz w:val="16"/>
              </w:rPr>
              <w:t>第三十八</w:t>
            </w:r>
            <w:r>
              <w:rPr>
                <w:b w:val="0"/>
                <w:bCs w:val="0"/>
                <w:sz w:val="16"/>
              </w:rPr>
              <w:t>条</w:t>
            </w:r>
            <w:r>
              <w:rPr>
                <w:rFonts w:hint="eastAsia"/>
                <w:b w:val="0"/>
                <w:bCs w:val="0"/>
                <w:sz w:val="16"/>
                <w:lang w:val="en-US" w:eastAsia="zh-CN"/>
              </w:rPr>
              <w:t xml:space="preserve">    </w:t>
            </w:r>
            <w:r>
              <w:rPr>
                <w:b w:val="0"/>
                <w:bCs w:val="0"/>
                <w:spacing w:val="3"/>
                <w:sz w:val="16"/>
              </w:rPr>
              <w:t>第六十四</w:t>
            </w:r>
            <w:r>
              <w:rPr>
                <w:b w:val="0"/>
                <w:bCs w:val="0"/>
                <w:sz w:val="16"/>
              </w:rPr>
              <w:t>条</w:t>
            </w:r>
          </w:p>
        </w:tc>
        <w:tc>
          <w:tcPr>
            <w:tcW w:w="551" w:type="dxa"/>
          </w:tcPr>
          <w:p>
            <w:pPr>
              <w:pStyle w:val="6"/>
              <w:rPr>
                <w:rFonts w:ascii="PMingLiU"/>
                <w:b w:val="0"/>
                <w:bCs w:val="0"/>
                <w:sz w:val="16"/>
              </w:rPr>
            </w:pPr>
          </w:p>
          <w:p>
            <w:pPr>
              <w:pStyle w:val="6"/>
              <w:spacing w:before="1"/>
              <w:rPr>
                <w:rFonts w:ascii="PMingLiU"/>
                <w:b w:val="0"/>
                <w:bCs w:val="0"/>
                <w:sz w:val="15"/>
              </w:rPr>
            </w:pPr>
          </w:p>
          <w:p>
            <w:pPr>
              <w:pStyle w:val="6"/>
              <w:spacing w:line="235"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52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2048;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DBJmDbrQEAADoDAAAOAAAAZHJzL2Uyb0RvYy54bWyt&#10;Us1uEzEQviP1HSzfyW6TJpRVNpVQVYSEAKn0ARyvnbVke6yxm928ALwBJy7cea48B2M3myK4IS6z&#10;s/Pzeb5vZn0zOsv2CqMB3/LLWc2Z8hI643ctf/h89/Kas5iE74QFr1p+UJHfbC5erIfQqDn0YDuF&#10;jEB8bIbQ8j6l0FRVlL1yIs4gKE9JDehEol/cVR2KgdCdreZ1vaoGwC4gSBUjRW+fknxT8LVWMn3U&#10;OqrEbMtptlQsFrvNttqsRbNDEXojT2OIf5jCCePp0TPUrUiCPaL5C8oZiRBBp5kEV4HWRqrCgdhc&#10;1n+wue9FUIULiRPDWab4/2Dlh/0nZKaj3dGmvHC0o+O3r8fvP48/vjCKkUBDiA3V3QeqTOMbGKl4&#10;ikcKZt6jRpe/xIhRnqQ+nOVVY2IyN61Wi1eUkZRaLhZXdZG/em4OGNNbBY5lp+VI2yuiiv37mGgQ&#10;Kp1K8lse7oy1ZYPWs6Hlr5fzZWk4Z6jDemrMFJ5GzV4at+OJ1xa6A9GiC6YHs+XMvvMkcD6WycHJ&#10;2U7OY0Cz66mlCFHgaUFlwtMx5Qv4/b8M8Xzym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Dg4r&#10;2gAAAAkBAAAPAAAAAAAAAAEAIAAAACIAAABkcnMvZG93bnJldi54bWxQSwECFAAUAAAACACHTuJA&#10;wSZg260BAAA6AwAADgAAAAAAAAABACAAAAApAQAAZHJzL2Uyb0RvYy54bWxQSwUGAAAAAAYABgBZ&#10;AQAASA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52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b/>
                <w:bCs/>
                <w:sz w:val="2"/>
                <w:szCs w:val="2"/>
              </w:rPr>
            </w:pPr>
          </w:p>
        </w:tc>
        <w:tc>
          <w:tcPr>
            <w:tcW w:w="1048" w:type="dxa"/>
            <w:vMerge w:val="continue"/>
            <w:tcBorders>
              <w:top w:val="nil"/>
            </w:tcBorders>
          </w:tcPr>
          <w:p>
            <w:pPr>
              <w:rPr>
                <w:b/>
                <w:bCs/>
                <w:sz w:val="2"/>
                <w:szCs w:val="2"/>
              </w:rPr>
            </w:pPr>
          </w:p>
        </w:tc>
        <w:tc>
          <w:tcPr>
            <w:tcW w:w="1254" w:type="dxa"/>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tcPr>
          <w:p>
            <w:pPr>
              <w:rPr>
                <w:b/>
                <w:bCs/>
                <w:sz w:val="2"/>
                <w:szCs w:val="2"/>
              </w:rPr>
            </w:pPr>
          </w:p>
        </w:tc>
        <w:tc>
          <w:tcPr>
            <w:tcW w:w="1379" w:type="dxa"/>
            <w:vMerge w:val="continue"/>
            <w:tcBorders>
              <w:top w:val="nil"/>
            </w:tcBorders>
          </w:tcPr>
          <w:p>
            <w:pPr>
              <w:rPr>
                <w:b/>
                <w:bCs/>
                <w:sz w:val="2"/>
                <w:szCs w:val="2"/>
              </w:rPr>
            </w:pPr>
          </w:p>
        </w:tc>
        <w:tc>
          <w:tcPr>
            <w:tcW w:w="911" w:type="dxa"/>
            <w:vMerge w:val="continue"/>
            <w:tcBorders>
              <w:top w:val="nil"/>
            </w:tcBorders>
          </w:tcPr>
          <w:p>
            <w:pPr>
              <w:rPr>
                <w:b/>
                <w:bCs/>
                <w:sz w:val="2"/>
                <w:szCs w:val="2"/>
              </w:rPr>
            </w:pPr>
          </w:p>
        </w:tc>
        <w:tc>
          <w:tcPr>
            <w:tcW w:w="676" w:type="dxa"/>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tcPr>
          <w:p>
            <w:pPr>
              <w:rPr>
                <w:b/>
                <w:bCs/>
                <w:sz w:val="2"/>
                <w:szCs w:val="2"/>
              </w:rPr>
            </w:pPr>
          </w:p>
        </w:tc>
        <w:tc>
          <w:tcPr>
            <w:tcW w:w="525" w:type="dxa"/>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tcPr>
          <w:p>
            <w:pPr>
              <w:rPr>
                <w:b/>
                <w:bCs/>
                <w:sz w:val="2"/>
                <w:szCs w:val="2"/>
              </w:rPr>
            </w:pPr>
          </w:p>
        </w:tc>
        <w:tc>
          <w:tcPr>
            <w:tcW w:w="496" w:type="dxa"/>
            <w:vMerge w:val="continue"/>
            <w:tcBorders>
              <w:top w:val="nil"/>
            </w:tcBorders>
          </w:tcPr>
          <w:p>
            <w:pPr>
              <w:rPr>
                <w:b/>
                <w:bCs/>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78" w:hRule="atLeast"/>
        </w:trPr>
        <w:tc>
          <w:tcPr>
            <w:tcW w:w="470" w:type="dxa"/>
          </w:tcPr>
          <w:p>
            <w:pPr>
              <w:pStyle w:val="6"/>
              <w:rPr>
                <w:rFonts w:ascii="PMingLiU"/>
                <w:b/>
                <w:bCs/>
                <w:sz w:val="16"/>
              </w:rPr>
            </w:pPr>
          </w:p>
          <w:p>
            <w:pPr>
              <w:pStyle w:val="6"/>
              <w:rPr>
                <w:rFonts w:ascii="PMingLiU"/>
                <w:b/>
                <w:bCs/>
                <w:sz w:val="16"/>
              </w:rPr>
            </w:pPr>
          </w:p>
          <w:p>
            <w:pPr>
              <w:pStyle w:val="6"/>
              <w:rPr>
                <w:rFonts w:ascii="PMingLiU"/>
                <w:b/>
                <w:bCs/>
                <w:sz w:val="16"/>
              </w:rPr>
            </w:pPr>
          </w:p>
          <w:p>
            <w:pPr>
              <w:pStyle w:val="6"/>
              <w:spacing w:before="9"/>
              <w:rPr>
                <w:rFonts w:ascii="PMingLiU"/>
                <w:b/>
                <w:bCs/>
                <w:sz w:val="12"/>
              </w:rPr>
            </w:pPr>
          </w:p>
          <w:p>
            <w:pPr>
              <w:pStyle w:val="6"/>
              <w:spacing w:before="1"/>
              <w:ind w:right="123"/>
              <w:jc w:val="right"/>
              <w:rPr>
                <w:rFonts w:hint="eastAsia" w:eastAsia="仿宋"/>
                <w:b/>
                <w:bCs/>
                <w:sz w:val="16"/>
                <w:lang w:val="en-US" w:eastAsia="zh-CN"/>
              </w:rPr>
            </w:pPr>
            <w:r>
              <w:rPr>
                <w:rFonts w:hint="eastAsia"/>
                <w:b/>
                <w:bCs/>
                <w:sz w:val="16"/>
                <w:lang w:val="en-US" w:eastAsia="zh-CN"/>
              </w:rPr>
              <w:t>25</w:t>
            </w:r>
          </w:p>
        </w:tc>
        <w:tc>
          <w:tcPr>
            <w:tcW w:w="1048" w:type="dxa"/>
          </w:tcPr>
          <w:p>
            <w:pPr>
              <w:pStyle w:val="6"/>
              <w:rPr>
                <w:rFonts w:ascii="PMingLiU"/>
                <w:b w:val="0"/>
                <w:bCs w:val="0"/>
                <w:sz w:val="16"/>
              </w:rPr>
            </w:pPr>
          </w:p>
          <w:p>
            <w:pPr>
              <w:pStyle w:val="6"/>
              <w:rPr>
                <w:rFonts w:ascii="PMingLiU"/>
                <w:b w:val="0"/>
                <w:bCs w:val="0"/>
                <w:sz w:val="16"/>
              </w:rPr>
            </w:pPr>
          </w:p>
          <w:p>
            <w:pPr>
              <w:pStyle w:val="6"/>
              <w:spacing w:before="6"/>
              <w:rPr>
                <w:rFonts w:ascii="PMingLiU"/>
                <w:b w:val="0"/>
                <w:bCs w:val="0"/>
                <w:sz w:val="21"/>
              </w:rPr>
            </w:pPr>
          </w:p>
          <w:p>
            <w:pPr>
              <w:pStyle w:val="6"/>
              <w:spacing w:before="1" w:line="202" w:lineRule="exact"/>
              <w:ind w:left="36"/>
              <w:jc w:val="center"/>
              <w:rPr>
                <w:b w:val="0"/>
                <w:bCs w:val="0"/>
                <w:sz w:val="16"/>
              </w:rPr>
            </w:pPr>
            <w:r>
              <w:rPr>
                <w:b w:val="0"/>
                <w:bCs w:val="0"/>
                <w:sz w:val="16"/>
              </w:rPr>
              <w:t>2100－Ｂ-</w:t>
            </w:r>
          </w:p>
          <w:p>
            <w:pPr>
              <w:pStyle w:val="6"/>
              <w:spacing w:line="202" w:lineRule="exact"/>
              <w:ind w:left="34"/>
              <w:jc w:val="center"/>
              <w:rPr>
                <w:b w:val="0"/>
                <w:bCs w:val="0"/>
                <w:sz w:val="16"/>
              </w:rPr>
            </w:pPr>
            <w:r>
              <w:rPr>
                <w:b w:val="0"/>
                <w:bCs w:val="0"/>
                <w:sz w:val="16"/>
              </w:rPr>
              <w:t>02600-140400</w:t>
            </w:r>
          </w:p>
        </w:tc>
        <w:tc>
          <w:tcPr>
            <w:tcW w:w="1254" w:type="dxa"/>
          </w:tcPr>
          <w:p>
            <w:pPr>
              <w:pStyle w:val="6"/>
              <w:spacing w:before="45" w:line="203" w:lineRule="exact"/>
              <w:ind w:left="41"/>
              <w:rPr>
                <w:b w:val="0"/>
                <w:bCs w:val="0"/>
                <w:sz w:val="16"/>
              </w:rPr>
            </w:pPr>
            <w:r>
              <w:rPr>
                <w:b w:val="0"/>
                <w:bCs w:val="0"/>
                <w:sz w:val="16"/>
              </w:rPr>
              <w:t>对设置路障、摆摊设点、堆放物品、打场晒粮、挖沟引水、种植作物、放养牲畜、经营性修车洗车及其他影响公路畅通的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21"/>
              </w:rPr>
            </w:pPr>
          </w:p>
          <w:p>
            <w:pPr>
              <w:pStyle w:val="6"/>
              <w:spacing w:line="232"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9"/>
              <w:rPr>
                <w:rFonts w:ascii="PMingLiU"/>
                <w:b w:val="0"/>
                <w:bCs w:val="0"/>
                <w:sz w:val="12"/>
              </w:rPr>
            </w:pPr>
          </w:p>
          <w:p>
            <w:pPr>
              <w:pStyle w:val="6"/>
              <w:spacing w:before="1"/>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rPr>
                <w:rFonts w:ascii="PMingLiU"/>
                <w:b w:val="0"/>
                <w:bCs w:val="0"/>
                <w:sz w:val="16"/>
              </w:rPr>
            </w:pPr>
          </w:p>
          <w:p>
            <w:pPr>
              <w:pStyle w:val="6"/>
              <w:spacing w:before="6"/>
              <w:rPr>
                <w:rFonts w:ascii="PMingLiU"/>
                <w:b w:val="0"/>
                <w:bCs w:val="0"/>
                <w:sz w:val="14"/>
              </w:rPr>
            </w:pPr>
          </w:p>
          <w:p>
            <w:pPr>
              <w:pStyle w:val="6"/>
              <w:spacing w:before="1"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rPr>
                <w:rFonts w:ascii="PMingLiU"/>
                <w:b w:val="0"/>
                <w:bCs w:val="0"/>
                <w:sz w:val="16"/>
              </w:rPr>
            </w:pPr>
          </w:p>
          <w:p>
            <w:pPr>
              <w:pStyle w:val="6"/>
              <w:spacing w:before="2"/>
              <w:rPr>
                <w:rFonts w:ascii="PMingLiU"/>
                <w:b w:val="0"/>
                <w:bCs w:val="0"/>
                <w:sz w:val="23"/>
              </w:rPr>
            </w:pPr>
          </w:p>
          <w:p>
            <w:pPr>
              <w:pStyle w:val="6"/>
              <w:numPr>
                <w:ilvl w:val="0"/>
                <w:numId w:val="0"/>
              </w:numPr>
              <w:tabs>
                <w:tab w:val="left" w:pos="210"/>
              </w:tabs>
              <w:spacing w:before="0" w:after="0" w:line="237" w:lineRule="auto"/>
              <w:ind w:left="368" w:leftChars="20" w:right="2731" w:rightChars="0" w:hanging="324" w:hangingChars="200"/>
              <w:jc w:val="left"/>
              <w:rPr>
                <w:b w:val="0"/>
                <w:bCs w:val="0"/>
                <w:sz w:val="16"/>
              </w:rPr>
            </w:pPr>
            <w:r>
              <w:rPr>
                <w:rFonts w:hint="eastAsia"/>
                <w:b w:val="0"/>
                <w:bCs w:val="0"/>
                <w:spacing w:val="1"/>
                <w:sz w:val="16"/>
                <w:lang w:val="en-US" w:eastAsia="zh-CN"/>
              </w:rPr>
              <w:t>1.</w:t>
            </w:r>
            <w:r>
              <w:rPr>
                <w:b w:val="0"/>
                <w:bCs w:val="0"/>
                <w:spacing w:val="1"/>
                <w:sz w:val="16"/>
              </w:rPr>
              <w:t>【法律】《中华人民共和国公路法》</w:t>
            </w:r>
            <w:r>
              <w:rPr>
                <w:b w:val="0"/>
                <w:bCs w:val="0"/>
                <w:spacing w:val="2"/>
                <w:sz w:val="16"/>
              </w:rPr>
              <w:t>第四十六条</w:t>
            </w:r>
          </w:p>
          <w:p>
            <w:pPr>
              <w:pStyle w:val="6"/>
              <w:numPr>
                <w:ilvl w:val="0"/>
                <w:numId w:val="0"/>
              </w:numPr>
              <w:tabs>
                <w:tab w:val="left" w:pos="210"/>
                <w:tab w:val="left" w:pos="1599"/>
              </w:tabs>
              <w:spacing w:before="0" w:after="0" w:line="237" w:lineRule="auto"/>
              <w:ind w:left="376" w:leftChars="20" w:right="1370" w:rightChars="0" w:hanging="332" w:hangingChars="200"/>
              <w:jc w:val="left"/>
              <w:rPr>
                <w:b w:val="0"/>
                <w:bCs w:val="0"/>
                <w:sz w:val="16"/>
              </w:rPr>
            </w:pPr>
            <w:r>
              <w:rPr>
                <w:rFonts w:hint="eastAsia"/>
                <w:b w:val="0"/>
                <w:bCs w:val="0"/>
                <w:spacing w:val="3"/>
                <w:sz w:val="16"/>
                <w:lang w:val="en-US" w:eastAsia="zh-CN"/>
              </w:rPr>
              <w:t>2.</w:t>
            </w:r>
            <w:r>
              <w:rPr>
                <w:b w:val="0"/>
                <w:bCs w:val="0"/>
                <w:spacing w:val="3"/>
                <w:sz w:val="16"/>
              </w:rPr>
              <w:t>【地方性法</w:t>
            </w:r>
            <w:r>
              <w:rPr>
                <w:b w:val="0"/>
                <w:bCs w:val="0"/>
                <w:spacing w:val="4"/>
                <w:sz w:val="16"/>
              </w:rPr>
              <w:t>规</w:t>
            </w:r>
            <w:r>
              <w:rPr>
                <w:b w:val="0"/>
                <w:bCs w:val="0"/>
                <w:spacing w:val="3"/>
                <w:sz w:val="16"/>
              </w:rPr>
              <w:t>】</w:t>
            </w:r>
            <w:r>
              <w:rPr>
                <w:b w:val="0"/>
                <w:bCs w:val="0"/>
                <w:sz w:val="16"/>
              </w:rPr>
              <w:t>《</w:t>
            </w:r>
            <w:r>
              <w:rPr>
                <w:b w:val="0"/>
                <w:bCs w:val="0"/>
                <w:spacing w:val="3"/>
                <w:sz w:val="16"/>
              </w:rPr>
              <w:t>山西省公路条</w:t>
            </w:r>
            <w:r>
              <w:rPr>
                <w:b w:val="0"/>
                <w:bCs w:val="0"/>
                <w:spacing w:val="4"/>
                <w:sz w:val="16"/>
              </w:rPr>
              <w:t>例</w:t>
            </w:r>
            <w:r>
              <w:rPr>
                <w:b w:val="0"/>
                <w:bCs w:val="0"/>
                <w:spacing w:val="-13"/>
                <w:sz w:val="16"/>
              </w:rPr>
              <w:t>》</w:t>
            </w:r>
            <w:r>
              <w:rPr>
                <w:rFonts w:hint="eastAsia"/>
                <w:b w:val="0"/>
                <w:bCs w:val="0"/>
                <w:spacing w:val="-13"/>
                <w:sz w:val="16"/>
                <w:lang w:val="en-US" w:eastAsia="zh-CN"/>
              </w:rPr>
              <w:t xml:space="preserve">                            </w:t>
            </w:r>
            <w:r>
              <w:rPr>
                <w:b w:val="0"/>
                <w:bCs w:val="0"/>
                <w:spacing w:val="3"/>
                <w:sz w:val="16"/>
              </w:rPr>
              <w:t>第二十七</w:t>
            </w:r>
            <w:r>
              <w:rPr>
                <w:b w:val="0"/>
                <w:bCs w:val="0"/>
                <w:sz w:val="16"/>
              </w:rPr>
              <w:t>条</w:t>
            </w:r>
            <w:r>
              <w:rPr>
                <w:rFonts w:hint="eastAsia"/>
                <w:b w:val="0"/>
                <w:bCs w:val="0"/>
                <w:sz w:val="16"/>
                <w:lang w:val="en-US" w:eastAsia="zh-CN"/>
              </w:rPr>
              <w:t xml:space="preserve"> 第一款 第一项     </w:t>
            </w:r>
            <w:r>
              <w:rPr>
                <w:b w:val="0"/>
                <w:bCs w:val="0"/>
                <w:spacing w:val="3"/>
                <w:sz w:val="16"/>
              </w:rPr>
              <w:t>第六十一</w:t>
            </w:r>
            <w:r>
              <w:rPr>
                <w:b w:val="0"/>
                <w:bCs w:val="0"/>
                <w:sz w:val="16"/>
              </w:rPr>
              <w:t>条</w:t>
            </w:r>
          </w:p>
        </w:tc>
        <w:tc>
          <w:tcPr>
            <w:tcW w:w="551" w:type="dxa"/>
          </w:tcPr>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21"/>
              </w:rPr>
            </w:pPr>
          </w:p>
          <w:p>
            <w:pPr>
              <w:pStyle w:val="6"/>
              <w:spacing w:line="232"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spacing w:before="12"/>
              <w:rPr>
                <w:rFonts w:ascii="PMingLiU"/>
                <w:b/>
                <w:bCs/>
                <w:sz w:val="22"/>
              </w:rPr>
            </w:pPr>
          </w:p>
          <w:p>
            <w:pPr>
              <w:pStyle w:val="6"/>
              <w:spacing w:before="1"/>
              <w:ind w:right="123"/>
              <w:jc w:val="right"/>
              <w:rPr>
                <w:rFonts w:hint="eastAsia" w:eastAsia="仿宋"/>
                <w:b/>
                <w:bCs/>
                <w:sz w:val="16"/>
                <w:lang w:val="en-US" w:eastAsia="zh-CN"/>
              </w:rPr>
            </w:pPr>
            <w:r>
              <w:rPr>
                <w:rFonts w:hint="eastAsia"/>
                <w:b/>
                <w:bCs/>
                <w:sz w:val="16"/>
                <w:lang w:val="en-US" w:eastAsia="zh-CN"/>
              </w:rPr>
              <w:t>26</w:t>
            </w:r>
          </w:p>
        </w:tc>
        <w:tc>
          <w:tcPr>
            <w:tcW w:w="1048" w:type="dxa"/>
          </w:tcPr>
          <w:p>
            <w:pPr>
              <w:pStyle w:val="6"/>
              <w:spacing w:before="9"/>
              <w:rPr>
                <w:rFonts w:ascii="PMingLiU"/>
                <w:b w:val="0"/>
                <w:bCs w:val="0"/>
                <w:sz w:val="15"/>
              </w:rPr>
            </w:pPr>
          </w:p>
          <w:p>
            <w:pPr>
              <w:pStyle w:val="6"/>
              <w:spacing w:before="1"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02700-140400</w:t>
            </w:r>
          </w:p>
        </w:tc>
        <w:tc>
          <w:tcPr>
            <w:tcW w:w="1254" w:type="dxa"/>
          </w:tcPr>
          <w:p>
            <w:pPr>
              <w:pStyle w:val="6"/>
              <w:spacing w:before="21" w:line="235" w:lineRule="auto"/>
              <w:ind w:left="41" w:right="52"/>
              <w:rPr>
                <w:b w:val="0"/>
                <w:bCs w:val="0"/>
                <w:sz w:val="16"/>
              </w:rPr>
            </w:pPr>
            <w:r>
              <w:rPr>
                <w:b w:val="0"/>
                <w:bCs w:val="0"/>
                <w:sz w:val="16"/>
              </w:rPr>
              <w:t>对倾倒垃圾</w:t>
            </w:r>
            <w:r>
              <w:rPr>
                <w:b w:val="0"/>
                <w:bCs w:val="0"/>
                <w:spacing w:val="-2"/>
                <w:sz w:val="16"/>
              </w:rPr>
              <w:t>杂物，向公路或</w:t>
            </w:r>
            <w:r>
              <w:rPr>
                <w:b w:val="0"/>
                <w:bCs w:val="0"/>
                <w:sz w:val="16"/>
              </w:rPr>
              <w:t>者利用公路排水</w:t>
            </w:r>
            <w:r>
              <w:rPr>
                <w:b w:val="0"/>
                <w:bCs w:val="0"/>
                <w:spacing w:val="2"/>
                <w:sz w:val="16"/>
              </w:rPr>
              <w:t>设施排污的</w:t>
            </w:r>
            <w:r>
              <w:rPr>
                <w:rFonts w:hint="eastAsia"/>
                <w:b w:val="0"/>
                <w:bCs w:val="0"/>
                <w:spacing w:val="2"/>
                <w:sz w:val="16"/>
                <w:lang w:val="en-US" w:eastAsia="zh-CN"/>
              </w:rPr>
              <w:t>行政</w:t>
            </w:r>
            <w:r>
              <w:rPr>
                <w:b w:val="0"/>
                <w:bCs w:val="0"/>
                <w:spacing w:val="2"/>
                <w:sz w:val="16"/>
              </w:rPr>
              <w:t>处罚</w:t>
            </w:r>
          </w:p>
        </w:tc>
        <w:tc>
          <w:tcPr>
            <w:tcW w:w="551" w:type="dxa"/>
          </w:tcPr>
          <w:p>
            <w:pPr>
              <w:pStyle w:val="6"/>
              <w:rPr>
                <w:rFonts w:ascii="Times New Roman"/>
                <w:b w:val="0"/>
                <w:bCs w:val="0"/>
                <w:sz w:val="16"/>
              </w:rPr>
            </w:pPr>
          </w:p>
        </w:tc>
        <w:tc>
          <w:tcPr>
            <w:tcW w:w="537" w:type="dxa"/>
          </w:tcPr>
          <w:p>
            <w:pPr>
              <w:pStyle w:val="6"/>
              <w:spacing w:before="11"/>
              <w:rPr>
                <w:rFonts w:ascii="PMingLiU"/>
                <w:b w:val="0"/>
                <w:bCs w:val="0"/>
                <w:sz w:val="15"/>
              </w:rPr>
            </w:pPr>
          </w:p>
          <w:p>
            <w:pPr>
              <w:pStyle w:val="6"/>
              <w:spacing w:line="237" w:lineRule="auto"/>
              <w:ind w:left="43" w:right="148"/>
              <w:rPr>
                <w:b w:val="0"/>
                <w:bCs w:val="0"/>
                <w:sz w:val="16"/>
              </w:rPr>
            </w:pPr>
            <w:r>
              <w:rPr>
                <w:b w:val="0"/>
                <w:bCs w:val="0"/>
                <w:sz w:val="16"/>
              </w:rPr>
              <w:t>行政处罚</w:t>
            </w:r>
          </w:p>
        </w:tc>
        <w:tc>
          <w:tcPr>
            <w:tcW w:w="1379" w:type="dxa"/>
          </w:tcPr>
          <w:p>
            <w:pPr>
              <w:pStyle w:val="6"/>
              <w:spacing w:before="12"/>
              <w:rPr>
                <w:rFonts w:ascii="PMingLiU"/>
                <w:b w:val="0"/>
                <w:bCs w:val="0"/>
                <w:sz w:val="22"/>
              </w:rPr>
            </w:pPr>
          </w:p>
          <w:p>
            <w:pPr>
              <w:pStyle w:val="6"/>
              <w:spacing w:before="1"/>
              <w:ind w:left="35" w:right="4"/>
              <w:jc w:val="center"/>
              <w:rPr>
                <w:b w:val="0"/>
                <w:bCs w:val="0"/>
                <w:sz w:val="16"/>
              </w:rPr>
            </w:pPr>
            <w:r>
              <w:rPr>
                <w:b w:val="0"/>
                <w:bCs w:val="0"/>
                <w:sz w:val="16"/>
              </w:rPr>
              <w:t>长治市交通运输局</w:t>
            </w:r>
          </w:p>
        </w:tc>
        <w:tc>
          <w:tcPr>
            <w:tcW w:w="911" w:type="dxa"/>
          </w:tcPr>
          <w:p>
            <w:pPr>
              <w:pStyle w:val="6"/>
              <w:spacing w:before="120" w:line="237" w:lineRule="auto"/>
              <w:ind w:left="45" w:right="31"/>
              <w:jc w:val="both"/>
              <w:rPr>
                <w:b w:val="0"/>
                <w:bCs w:val="0"/>
                <w:sz w:val="16"/>
              </w:rPr>
            </w:pPr>
            <w:r>
              <w:rPr>
                <w:b w:val="0"/>
                <w:bCs w:val="0"/>
                <w:sz w:val="16"/>
              </w:rPr>
              <w:t>长治市交通运输综合行政执法队</w:t>
            </w:r>
          </w:p>
        </w:tc>
        <w:tc>
          <w:tcPr>
            <w:tcW w:w="5570" w:type="dxa"/>
            <w:gridSpan w:val="6"/>
          </w:tcPr>
          <w:p>
            <w:pPr>
              <w:pStyle w:val="6"/>
              <w:numPr>
                <w:ilvl w:val="0"/>
                <w:numId w:val="0"/>
              </w:numPr>
              <w:tabs>
                <w:tab w:val="left" w:pos="210"/>
                <w:tab w:val="left" w:pos="1517"/>
              </w:tabs>
              <w:spacing w:before="21" w:after="0" w:line="235" w:lineRule="auto"/>
              <w:ind w:left="376" w:leftChars="20" w:right="2731" w:rightChars="0" w:hanging="332" w:hangingChars="200"/>
              <w:jc w:val="left"/>
              <w:rPr>
                <w:b w:val="0"/>
                <w:bCs w:val="0"/>
                <w:sz w:val="16"/>
              </w:rPr>
            </w:pPr>
            <w:r>
              <w:rPr>
                <w:rFonts w:hint="eastAsia"/>
                <w:b w:val="0"/>
                <w:bCs w:val="0"/>
                <w:spacing w:val="3"/>
                <w:sz w:val="16"/>
                <w:lang w:val="en-US" w:eastAsia="zh-CN"/>
              </w:rPr>
              <w:t>1.</w:t>
            </w:r>
            <w:r>
              <w:rPr>
                <w:b w:val="0"/>
                <w:bCs w:val="0"/>
                <w:spacing w:val="3"/>
                <w:sz w:val="16"/>
              </w:rPr>
              <w:t>【法</w:t>
            </w:r>
            <w:r>
              <w:rPr>
                <w:b w:val="0"/>
                <w:bCs w:val="0"/>
                <w:spacing w:val="4"/>
                <w:sz w:val="16"/>
              </w:rPr>
              <w:t>律</w:t>
            </w:r>
            <w:r>
              <w:rPr>
                <w:b w:val="0"/>
                <w:bCs w:val="0"/>
                <w:spacing w:val="3"/>
                <w:sz w:val="16"/>
              </w:rPr>
              <w:t>】《中华人民共和国公路法</w:t>
            </w:r>
            <w:r>
              <w:rPr>
                <w:b w:val="0"/>
                <w:bCs w:val="0"/>
                <w:spacing w:val="-14"/>
                <w:sz w:val="16"/>
              </w:rPr>
              <w:t>》</w:t>
            </w:r>
            <w:r>
              <w:rPr>
                <w:b w:val="0"/>
                <w:bCs w:val="0"/>
                <w:spacing w:val="3"/>
                <w:sz w:val="16"/>
              </w:rPr>
              <w:t>第四十六</w:t>
            </w:r>
            <w:r>
              <w:rPr>
                <w:b w:val="0"/>
                <w:bCs w:val="0"/>
                <w:sz w:val="16"/>
              </w:rPr>
              <w:t>条</w:t>
            </w:r>
            <w:r>
              <w:rPr>
                <w:b w:val="0"/>
                <w:bCs w:val="0"/>
                <w:sz w:val="16"/>
              </w:rPr>
              <w:tab/>
            </w:r>
            <w:r>
              <w:rPr>
                <w:b w:val="0"/>
                <w:bCs w:val="0"/>
                <w:spacing w:val="3"/>
                <w:sz w:val="16"/>
              </w:rPr>
              <w:t>第七十七</w:t>
            </w:r>
            <w:r>
              <w:rPr>
                <w:b w:val="0"/>
                <w:bCs w:val="0"/>
                <w:sz w:val="16"/>
              </w:rPr>
              <w:t>条</w:t>
            </w:r>
          </w:p>
          <w:p>
            <w:pPr>
              <w:pStyle w:val="6"/>
              <w:numPr>
                <w:ilvl w:val="0"/>
                <w:numId w:val="0"/>
              </w:numPr>
              <w:tabs>
                <w:tab w:val="left" w:pos="210"/>
              </w:tabs>
              <w:spacing w:before="0" w:after="0" w:line="200" w:lineRule="exact"/>
              <w:ind w:left="46" w:leftChars="0" w:right="0" w:rightChars="0"/>
              <w:jc w:val="left"/>
              <w:rPr>
                <w:b w:val="0"/>
                <w:bCs w:val="0"/>
                <w:sz w:val="16"/>
              </w:rPr>
            </w:pPr>
            <w:r>
              <w:rPr>
                <w:rFonts w:hint="eastAsia"/>
                <w:b w:val="0"/>
                <w:bCs w:val="0"/>
                <w:spacing w:val="1"/>
                <w:sz w:val="16"/>
                <w:lang w:val="en-US" w:eastAsia="zh-CN"/>
              </w:rPr>
              <w:t>2.</w:t>
            </w:r>
            <w:r>
              <w:rPr>
                <w:b w:val="0"/>
                <w:bCs w:val="0"/>
                <w:spacing w:val="1"/>
                <w:sz w:val="16"/>
              </w:rPr>
              <w:t>【地方性法规】《山西省公路条例》</w:t>
            </w:r>
          </w:p>
          <w:p>
            <w:pPr>
              <w:pStyle w:val="6"/>
              <w:tabs>
                <w:tab w:val="left" w:pos="1797"/>
              </w:tabs>
              <w:spacing w:line="179" w:lineRule="exact"/>
              <w:ind w:right="1150" w:rightChars="0"/>
              <w:jc w:val="center"/>
              <w:rPr>
                <w:rFonts w:hint="eastAsia" w:eastAsia="仿宋"/>
                <w:b w:val="0"/>
                <w:bCs w:val="0"/>
                <w:sz w:val="16"/>
                <w:lang w:val="en-US" w:eastAsia="zh-CN"/>
              </w:rPr>
            </w:pPr>
            <w:r>
              <w:rPr>
                <w:rFonts w:hint="eastAsia"/>
                <w:b w:val="0"/>
                <w:bCs w:val="0"/>
                <w:spacing w:val="3"/>
                <w:sz w:val="16"/>
                <w:lang w:val="en-US" w:eastAsia="zh-CN"/>
              </w:rPr>
              <w:t xml:space="preserve">  </w:t>
            </w:r>
            <w:r>
              <w:rPr>
                <w:b w:val="0"/>
                <w:bCs w:val="0"/>
                <w:spacing w:val="3"/>
                <w:sz w:val="16"/>
              </w:rPr>
              <w:t>第二十七</w:t>
            </w:r>
            <w:r>
              <w:rPr>
                <w:b w:val="0"/>
                <w:bCs w:val="0"/>
                <w:sz w:val="16"/>
              </w:rPr>
              <w:t>条</w:t>
            </w:r>
            <w:r>
              <w:rPr>
                <w:b w:val="0"/>
                <w:bCs w:val="0"/>
                <w:spacing w:val="5"/>
                <w:sz w:val="16"/>
              </w:rPr>
              <w:t xml:space="preserve"> </w:t>
            </w:r>
            <w:r>
              <w:rPr>
                <w:b w:val="0"/>
                <w:bCs w:val="0"/>
                <w:spacing w:val="3"/>
                <w:sz w:val="16"/>
              </w:rPr>
              <w:t>第</w:t>
            </w:r>
            <w:r>
              <w:rPr>
                <w:rFonts w:hint="eastAsia"/>
                <w:b w:val="0"/>
                <w:bCs w:val="0"/>
                <w:spacing w:val="3"/>
                <w:sz w:val="16"/>
                <w:lang w:val="en-US" w:eastAsia="zh-CN"/>
              </w:rPr>
              <w:t>一</w:t>
            </w:r>
            <w:r>
              <w:rPr>
                <w:b w:val="0"/>
                <w:bCs w:val="0"/>
                <w:sz w:val="16"/>
              </w:rPr>
              <w:t>款</w:t>
            </w:r>
            <w:r>
              <w:rPr>
                <w:rFonts w:hint="eastAsia"/>
                <w:b w:val="0"/>
                <w:bCs w:val="0"/>
                <w:sz w:val="16"/>
                <w:lang w:val="en-US" w:eastAsia="zh-CN"/>
              </w:rPr>
              <w:t xml:space="preserve"> 第二项     </w:t>
            </w:r>
            <w:r>
              <w:rPr>
                <w:b w:val="0"/>
                <w:bCs w:val="0"/>
                <w:spacing w:val="3"/>
                <w:sz w:val="16"/>
              </w:rPr>
              <w:t>第六十一</w:t>
            </w:r>
            <w:r>
              <w:rPr>
                <w:b w:val="0"/>
                <w:bCs w:val="0"/>
                <w:sz w:val="16"/>
              </w:rPr>
              <w:t>条</w:t>
            </w:r>
            <w:r>
              <w:rPr>
                <w:rFonts w:hint="eastAsia"/>
                <w:b w:val="0"/>
                <w:bCs w:val="0"/>
                <w:sz w:val="16"/>
                <w:lang w:val="en-US" w:eastAsia="zh-CN"/>
              </w:rPr>
              <w:t xml:space="preserve"> 第一款</w:t>
            </w:r>
          </w:p>
        </w:tc>
        <w:tc>
          <w:tcPr>
            <w:tcW w:w="551" w:type="dxa"/>
          </w:tcPr>
          <w:p>
            <w:pPr>
              <w:pStyle w:val="6"/>
              <w:spacing w:before="11"/>
              <w:rPr>
                <w:rFonts w:ascii="PMingLiU"/>
                <w:b w:val="0"/>
                <w:bCs w:val="0"/>
                <w:sz w:val="15"/>
              </w:rPr>
            </w:pPr>
          </w:p>
          <w:p>
            <w:pPr>
              <w:pStyle w:val="6"/>
              <w:spacing w:line="237"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spacing w:before="12"/>
              <w:rPr>
                <w:rFonts w:ascii="PMingLiU"/>
                <w:b/>
                <w:bCs/>
                <w:sz w:val="22"/>
              </w:rPr>
            </w:pPr>
          </w:p>
          <w:p>
            <w:pPr>
              <w:pStyle w:val="6"/>
              <w:ind w:right="123"/>
              <w:jc w:val="right"/>
              <w:rPr>
                <w:rFonts w:hint="eastAsia" w:eastAsia="仿宋"/>
                <w:b/>
                <w:bCs/>
                <w:sz w:val="16"/>
                <w:lang w:val="en-US" w:eastAsia="zh-CN"/>
              </w:rPr>
            </w:pPr>
            <w:r>
              <w:rPr>
                <w:rFonts w:hint="eastAsia"/>
                <w:b/>
                <w:bCs/>
                <w:sz w:val="16"/>
                <w:lang w:val="en-US" w:eastAsia="zh-CN"/>
              </w:rPr>
              <w:t>27</w:t>
            </w:r>
          </w:p>
        </w:tc>
        <w:tc>
          <w:tcPr>
            <w:tcW w:w="1048" w:type="dxa"/>
          </w:tcPr>
          <w:p>
            <w:pPr>
              <w:pStyle w:val="6"/>
              <w:spacing w:before="10"/>
              <w:rPr>
                <w:rFonts w:ascii="PMingLiU"/>
                <w:b w:val="0"/>
                <w:bCs w:val="0"/>
                <w:sz w:val="15"/>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02800-140400</w:t>
            </w:r>
          </w:p>
        </w:tc>
        <w:tc>
          <w:tcPr>
            <w:tcW w:w="1254" w:type="dxa"/>
          </w:tcPr>
          <w:p>
            <w:pPr>
              <w:pStyle w:val="6"/>
              <w:spacing w:before="21" w:line="235" w:lineRule="auto"/>
              <w:ind w:left="41" w:right="52"/>
              <w:rPr>
                <w:b w:val="0"/>
                <w:bCs w:val="0"/>
                <w:sz w:val="16"/>
              </w:rPr>
            </w:pPr>
            <w:r>
              <w:rPr>
                <w:b w:val="0"/>
                <w:bCs w:val="0"/>
                <w:sz w:val="16"/>
              </w:rPr>
              <w:t>对将公路作为检验机动车辆制动性能试验场的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spacing w:before="13"/>
              <w:rPr>
                <w:rFonts w:ascii="PMingLiU"/>
                <w:b w:val="0"/>
                <w:bCs w:val="0"/>
                <w:sz w:val="15"/>
              </w:rPr>
            </w:pPr>
          </w:p>
          <w:p>
            <w:pPr>
              <w:pStyle w:val="6"/>
              <w:spacing w:line="235" w:lineRule="auto"/>
              <w:ind w:left="43" w:right="148"/>
              <w:rPr>
                <w:b w:val="0"/>
                <w:bCs w:val="0"/>
                <w:sz w:val="16"/>
              </w:rPr>
            </w:pPr>
            <w:r>
              <w:rPr>
                <w:b w:val="0"/>
                <w:bCs w:val="0"/>
                <w:sz w:val="16"/>
              </w:rPr>
              <w:t>行政处罚</w:t>
            </w:r>
          </w:p>
        </w:tc>
        <w:tc>
          <w:tcPr>
            <w:tcW w:w="1379" w:type="dxa"/>
          </w:tcPr>
          <w:p>
            <w:pPr>
              <w:pStyle w:val="6"/>
              <w:spacing w:before="12"/>
              <w:rPr>
                <w:rFonts w:ascii="PMingLiU"/>
                <w:b w:val="0"/>
                <w:bCs w:val="0"/>
                <w:sz w:val="22"/>
              </w:rPr>
            </w:pPr>
          </w:p>
          <w:p>
            <w:pPr>
              <w:pStyle w:val="6"/>
              <w:ind w:left="35" w:right="4"/>
              <w:jc w:val="center"/>
              <w:rPr>
                <w:b w:val="0"/>
                <w:bCs w:val="0"/>
                <w:sz w:val="16"/>
              </w:rPr>
            </w:pPr>
            <w:r>
              <w:rPr>
                <w:b w:val="0"/>
                <w:bCs w:val="0"/>
                <w:sz w:val="16"/>
              </w:rPr>
              <w:t>长治市交通运输局</w:t>
            </w:r>
          </w:p>
        </w:tc>
        <w:tc>
          <w:tcPr>
            <w:tcW w:w="911" w:type="dxa"/>
          </w:tcPr>
          <w:p>
            <w:pPr>
              <w:pStyle w:val="6"/>
              <w:spacing w:before="122"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tabs>
                <w:tab w:val="left" w:pos="1599"/>
              </w:tabs>
              <w:spacing w:line="235" w:lineRule="auto"/>
              <w:ind w:left="372" w:right="2731" w:hanging="326"/>
              <w:rPr>
                <w:b w:val="0"/>
                <w:bCs w:val="0"/>
                <w:spacing w:val="-14"/>
                <w:sz w:val="16"/>
              </w:rPr>
            </w:pPr>
            <w:r>
              <w:rPr>
                <w:b w:val="0"/>
                <w:bCs w:val="0"/>
                <w:sz w:val="16"/>
              </w:rPr>
              <w:t>1.</w:t>
            </w:r>
            <w:r>
              <w:rPr>
                <w:b w:val="0"/>
                <w:bCs w:val="0"/>
                <w:spacing w:val="3"/>
                <w:sz w:val="16"/>
              </w:rPr>
              <w:t>【法</w:t>
            </w:r>
            <w:r>
              <w:rPr>
                <w:b w:val="0"/>
                <w:bCs w:val="0"/>
                <w:spacing w:val="4"/>
                <w:sz w:val="16"/>
              </w:rPr>
              <w:t>律</w:t>
            </w:r>
            <w:r>
              <w:rPr>
                <w:b w:val="0"/>
                <w:bCs w:val="0"/>
                <w:spacing w:val="3"/>
                <w:sz w:val="16"/>
              </w:rPr>
              <w:t>】《中华人民共和国公路法</w:t>
            </w:r>
            <w:r>
              <w:rPr>
                <w:b w:val="0"/>
                <w:bCs w:val="0"/>
                <w:spacing w:val="-14"/>
                <w:sz w:val="16"/>
              </w:rPr>
              <w:t>》</w:t>
            </w:r>
          </w:p>
          <w:p>
            <w:pPr>
              <w:pStyle w:val="6"/>
              <w:tabs>
                <w:tab w:val="left" w:pos="1599"/>
              </w:tabs>
              <w:spacing w:line="235" w:lineRule="auto"/>
              <w:ind w:left="424" w:leftChars="157" w:right="2731" w:hanging="79" w:hangingChars="48"/>
              <w:rPr>
                <w:b w:val="0"/>
                <w:bCs w:val="0"/>
                <w:sz w:val="16"/>
              </w:rPr>
            </w:pPr>
            <w:r>
              <w:rPr>
                <w:b w:val="0"/>
                <w:bCs w:val="0"/>
                <w:spacing w:val="3"/>
                <w:sz w:val="16"/>
              </w:rPr>
              <w:t>第五十一</w:t>
            </w:r>
            <w:r>
              <w:rPr>
                <w:b w:val="0"/>
                <w:bCs w:val="0"/>
                <w:sz w:val="16"/>
              </w:rPr>
              <w:t>条</w:t>
            </w:r>
            <w:r>
              <w:rPr>
                <w:b w:val="0"/>
                <w:bCs w:val="0"/>
                <w:sz w:val="16"/>
              </w:rPr>
              <w:tab/>
            </w:r>
            <w:r>
              <w:rPr>
                <w:b w:val="0"/>
                <w:bCs w:val="0"/>
                <w:spacing w:val="3"/>
                <w:sz w:val="16"/>
              </w:rPr>
              <w:t>第七十七</w:t>
            </w:r>
            <w:r>
              <w:rPr>
                <w:b w:val="0"/>
                <w:bCs w:val="0"/>
                <w:sz w:val="16"/>
              </w:rPr>
              <w:t>条</w:t>
            </w:r>
          </w:p>
          <w:p>
            <w:pPr>
              <w:pStyle w:val="6"/>
              <w:numPr>
                <w:ilvl w:val="0"/>
                <w:numId w:val="0"/>
              </w:numPr>
              <w:tabs>
                <w:tab w:val="left" w:pos="210"/>
              </w:tabs>
              <w:spacing w:before="0" w:after="0" w:line="200" w:lineRule="exact"/>
              <w:ind w:left="46" w:leftChars="0" w:right="0" w:rightChars="0"/>
              <w:jc w:val="left"/>
              <w:rPr>
                <w:b w:val="0"/>
                <w:bCs w:val="0"/>
                <w:sz w:val="16"/>
              </w:rPr>
            </w:pPr>
            <w:r>
              <w:rPr>
                <w:rFonts w:hint="eastAsia"/>
                <w:b w:val="0"/>
                <w:bCs w:val="0"/>
                <w:sz w:val="16"/>
                <w:lang w:val="en-US" w:eastAsia="zh-CN"/>
              </w:rPr>
              <w:t>2.</w:t>
            </w:r>
            <w:r>
              <w:rPr>
                <w:b w:val="0"/>
                <w:bCs w:val="0"/>
                <w:spacing w:val="1"/>
                <w:sz w:val="16"/>
              </w:rPr>
              <w:t>【地方性法规】《山西省公路条例》</w:t>
            </w:r>
          </w:p>
          <w:p>
            <w:pPr>
              <w:pStyle w:val="6"/>
              <w:tabs>
                <w:tab w:val="left" w:pos="1599"/>
              </w:tabs>
              <w:spacing w:line="235" w:lineRule="auto"/>
              <w:ind w:right="1370" w:rightChars="0"/>
              <w:rPr>
                <w:rFonts w:hint="eastAsia" w:eastAsia="仿宋"/>
                <w:b w:val="0"/>
                <w:bCs w:val="0"/>
                <w:sz w:val="16"/>
                <w:lang w:val="en-US" w:eastAsia="zh-CN"/>
              </w:rPr>
            </w:pPr>
            <w:r>
              <w:rPr>
                <w:rFonts w:hint="eastAsia"/>
                <w:b w:val="0"/>
                <w:bCs w:val="0"/>
                <w:spacing w:val="3"/>
                <w:sz w:val="16"/>
                <w:lang w:val="en-US" w:eastAsia="zh-CN"/>
              </w:rPr>
              <w:t xml:space="preserve">   </w:t>
            </w:r>
            <w:r>
              <w:rPr>
                <w:b w:val="0"/>
                <w:bCs w:val="0"/>
                <w:spacing w:val="3"/>
                <w:sz w:val="16"/>
              </w:rPr>
              <w:t>第二十七</w:t>
            </w:r>
            <w:r>
              <w:rPr>
                <w:b w:val="0"/>
                <w:bCs w:val="0"/>
                <w:sz w:val="16"/>
              </w:rPr>
              <w:t>条</w:t>
            </w:r>
            <w:r>
              <w:rPr>
                <w:b w:val="0"/>
                <w:bCs w:val="0"/>
                <w:spacing w:val="5"/>
                <w:sz w:val="16"/>
              </w:rPr>
              <w:t xml:space="preserve"> </w:t>
            </w:r>
            <w:r>
              <w:rPr>
                <w:b w:val="0"/>
                <w:bCs w:val="0"/>
                <w:spacing w:val="3"/>
                <w:sz w:val="16"/>
              </w:rPr>
              <w:t>第</w:t>
            </w:r>
            <w:r>
              <w:rPr>
                <w:rFonts w:hint="eastAsia"/>
                <w:b w:val="0"/>
                <w:bCs w:val="0"/>
                <w:spacing w:val="3"/>
                <w:sz w:val="16"/>
                <w:lang w:val="en-US" w:eastAsia="zh-CN"/>
              </w:rPr>
              <w:t>一</w:t>
            </w:r>
            <w:r>
              <w:rPr>
                <w:b w:val="0"/>
                <w:bCs w:val="0"/>
                <w:sz w:val="16"/>
              </w:rPr>
              <w:t>款</w:t>
            </w:r>
            <w:r>
              <w:rPr>
                <w:rFonts w:hint="eastAsia"/>
                <w:b w:val="0"/>
                <w:bCs w:val="0"/>
                <w:sz w:val="16"/>
                <w:lang w:val="en-US" w:eastAsia="zh-CN"/>
              </w:rPr>
              <w:t xml:space="preserve"> 第三项     </w:t>
            </w:r>
            <w:r>
              <w:rPr>
                <w:b w:val="0"/>
                <w:bCs w:val="0"/>
                <w:spacing w:val="3"/>
                <w:sz w:val="16"/>
              </w:rPr>
              <w:t>第六十一</w:t>
            </w:r>
            <w:r>
              <w:rPr>
                <w:b w:val="0"/>
                <w:bCs w:val="0"/>
                <w:sz w:val="16"/>
              </w:rPr>
              <w:t>条</w:t>
            </w:r>
            <w:r>
              <w:rPr>
                <w:rFonts w:hint="eastAsia"/>
                <w:b w:val="0"/>
                <w:bCs w:val="0"/>
                <w:sz w:val="16"/>
                <w:lang w:val="en-US" w:eastAsia="zh-CN"/>
              </w:rPr>
              <w:t xml:space="preserve"> 第二款</w:t>
            </w:r>
          </w:p>
          <w:p>
            <w:pPr>
              <w:pStyle w:val="6"/>
              <w:tabs>
                <w:tab w:val="left" w:pos="1599"/>
              </w:tabs>
              <w:spacing w:line="235" w:lineRule="auto"/>
              <w:ind w:left="421" w:leftChars="157" w:right="2731" w:hanging="76" w:hangingChars="48"/>
              <w:rPr>
                <w:rFonts w:hint="eastAsia"/>
                <w:b w:val="0"/>
                <w:bCs w:val="0"/>
                <w:sz w:val="16"/>
                <w:lang w:val="en-US" w:eastAsia="zh-CN"/>
              </w:rPr>
            </w:pPr>
          </w:p>
        </w:tc>
        <w:tc>
          <w:tcPr>
            <w:tcW w:w="551" w:type="dxa"/>
          </w:tcPr>
          <w:p>
            <w:pPr>
              <w:pStyle w:val="6"/>
              <w:spacing w:before="13"/>
              <w:rPr>
                <w:rFonts w:ascii="PMingLiU"/>
                <w:b w:val="0"/>
                <w:bCs w:val="0"/>
                <w:sz w:val="15"/>
              </w:rPr>
            </w:pPr>
          </w:p>
          <w:p>
            <w:pPr>
              <w:pStyle w:val="6"/>
              <w:spacing w:line="235"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b/>
                <w:bCs/>
                <w:sz w:val="16"/>
              </w:rPr>
            </w:pPr>
          </w:p>
          <w:p>
            <w:pPr>
              <w:pStyle w:val="6"/>
              <w:rPr>
                <w:rFonts w:ascii="PMingLiU"/>
                <w:b/>
                <w:bCs/>
                <w:sz w:val="22"/>
              </w:rPr>
            </w:pPr>
          </w:p>
          <w:p>
            <w:pPr>
              <w:pStyle w:val="6"/>
              <w:ind w:right="123"/>
              <w:jc w:val="right"/>
              <w:rPr>
                <w:rFonts w:hint="eastAsia" w:eastAsia="仿宋"/>
                <w:b/>
                <w:bCs/>
                <w:sz w:val="16"/>
                <w:lang w:val="en-US" w:eastAsia="zh-CN"/>
              </w:rPr>
            </w:pPr>
            <w:r>
              <w:rPr>
                <w:rFonts w:hint="eastAsia"/>
                <w:b/>
                <w:bCs/>
                <w:sz w:val="16"/>
                <w:lang w:val="en-US" w:eastAsia="zh-CN"/>
              </w:rPr>
              <w:t>28</w:t>
            </w:r>
          </w:p>
        </w:tc>
        <w:tc>
          <w:tcPr>
            <w:tcW w:w="1048" w:type="dxa"/>
          </w:tcPr>
          <w:p>
            <w:pPr>
              <w:pStyle w:val="6"/>
              <w:rPr>
                <w:rFonts w:ascii="PMingLiU"/>
                <w:b w:val="0"/>
                <w:bCs w:val="0"/>
                <w:sz w:val="16"/>
              </w:rPr>
            </w:pPr>
          </w:p>
          <w:p>
            <w:pPr>
              <w:pStyle w:val="6"/>
              <w:spacing w:before="11"/>
              <w:rPr>
                <w:rFonts w:ascii="PMingLiU"/>
                <w:b w:val="0"/>
                <w:bCs w:val="0"/>
                <w:sz w:val="14"/>
              </w:rPr>
            </w:pPr>
          </w:p>
          <w:p>
            <w:pPr>
              <w:pStyle w:val="6"/>
              <w:spacing w:line="202" w:lineRule="exact"/>
              <w:ind w:left="36"/>
              <w:jc w:val="center"/>
              <w:rPr>
                <w:b w:val="0"/>
                <w:bCs w:val="0"/>
                <w:sz w:val="16"/>
              </w:rPr>
            </w:pPr>
            <w:r>
              <w:rPr>
                <w:b w:val="0"/>
                <w:bCs w:val="0"/>
                <w:sz w:val="16"/>
              </w:rPr>
              <w:t>2100－Ｂ-</w:t>
            </w:r>
          </w:p>
          <w:p>
            <w:pPr>
              <w:pStyle w:val="6"/>
              <w:spacing w:line="202" w:lineRule="exact"/>
              <w:ind w:left="34"/>
              <w:jc w:val="center"/>
              <w:rPr>
                <w:b w:val="0"/>
                <w:bCs w:val="0"/>
                <w:sz w:val="16"/>
              </w:rPr>
            </w:pPr>
            <w:r>
              <w:rPr>
                <w:b w:val="0"/>
                <w:bCs w:val="0"/>
                <w:sz w:val="16"/>
              </w:rPr>
              <w:t>02900-140400</w:t>
            </w:r>
          </w:p>
        </w:tc>
        <w:tc>
          <w:tcPr>
            <w:tcW w:w="1254" w:type="dxa"/>
          </w:tcPr>
          <w:p>
            <w:pPr>
              <w:pStyle w:val="6"/>
              <w:spacing w:before="31" w:line="235" w:lineRule="auto"/>
              <w:ind w:left="41" w:right="52"/>
              <w:rPr>
                <w:b w:val="0"/>
                <w:bCs w:val="0"/>
                <w:sz w:val="16"/>
              </w:rPr>
            </w:pPr>
            <w:r>
              <w:rPr>
                <w:b w:val="0"/>
                <w:bCs w:val="0"/>
                <w:sz w:val="16"/>
              </w:rPr>
              <w:t>对堵塞公路排水系统，利用桥梁、涵洞或者公路排水设施设闸、筑坝蓄水的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spacing w:before="2"/>
              <w:rPr>
                <w:rFonts w:ascii="PMingLiU"/>
                <w:b w:val="0"/>
                <w:bCs w:val="0"/>
                <w:sz w:val="15"/>
              </w:rPr>
            </w:pPr>
          </w:p>
          <w:p>
            <w:pPr>
              <w:pStyle w:val="6"/>
              <w:spacing w:line="232"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22"/>
              </w:rPr>
            </w:pPr>
          </w:p>
          <w:p>
            <w:pPr>
              <w:pStyle w:val="6"/>
              <w:ind w:left="35" w:right="4"/>
              <w:jc w:val="center"/>
              <w:rPr>
                <w:b w:val="0"/>
                <w:bCs w:val="0"/>
                <w:sz w:val="16"/>
              </w:rPr>
            </w:pPr>
            <w:r>
              <w:rPr>
                <w:b w:val="0"/>
                <w:bCs w:val="0"/>
                <w:sz w:val="16"/>
              </w:rPr>
              <w:t>长治市交通运输局</w:t>
            </w:r>
          </w:p>
        </w:tc>
        <w:tc>
          <w:tcPr>
            <w:tcW w:w="911" w:type="dxa"/>
          </w:tcPr>
          <w:p>
            <w:pPr>
              <w:pStyle w:val="6"/>
              <w:spacing w:before="11"/>
              <w:rPr>
                <w:rFonts w:ascii="PMingLiU"/>
                <w:b w:val="0"/>
                <w:bCs w:val="0"/>
                <w:sz w:val="23"/>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before="9"/>
              <w:rPr>
                <w:rFonts w:ascii="PMingLiU"/>
                <w:b w:val="0"/>
                <w:bCs w:val="0"/>
                <w:sz w:val="16"/>
              </w:rPr>
            </w:pPr>
          </w:p>
          <w:p>
            <w:pPr>
              <w:pStyle w:val="6"/>
              <w:numPr>
                <w:ilvl w:val="0"/>
                <w:numId w:val="0"/>
              </w:numPr>
              <w:tabs>
                <w:tab w:val="left" w:pos="210"/>
                <w:tab w:val="left" w:pos="1599"/>
              </w:tabs>
              <w:spacing w:before="0" w:after="0" w:line="235" w:lineRule="auto"/>
              <w:ind w:left="376" w:leftChars="20" w:right="2731" w:rightChars="0" w:hanging="332" w:hangingChars="200"/>
              <w:jc w:val="left"/>
              <w:rPr>
                <w:b w:val="0"/>
                <w:bCs w:val="0"/>
                <w:sz w:val="16"/>
              </w:rPr>
            </w:pPr>
            <w:r>
              <w:rPr>
                <w:rFonts w:hint="eastAsia"/>
                <w:b w:val="0"/>
                <w:bCs w:val="0"/>
                <w:spacing w:val="3"/>
                <w:sz w:val="16"/>
                <w:lang w:val="en-US" w:eastAsia="zh-CN"/>
              </w:rPr>
              <w:t>1.</w:t>
            </w:r>
            <w:r>
              <w:rPr>
                <w:b w:val="0"/>
                <w:bCs w:val="0"/>
                <w:spacing w:val="3"/>
                <w:sz w:val="16"/>
              </w:rPr>
              <w:t>【法</w:t>
            </w:r>
            <w:r>
              <w:rPr>
                <w:b w:val="0"/>
                <w:bCs w:val="0"/>
                <w:spacing w:val="4"/>
                <w:sz w:val="16"/>
              </w:rPr>
              <w:t>律</w:t>
            </w:r>
            <w:r>
              <w:rPr>
                <w:b w:val="0"/>
                <w:bCs w:val="0"/>
                <w:spacing w:val="3"/>
                <w:sz w:val="16"/>
              </w:rPr>
              <w:t>】《中华人民共和国公路法</w:t>
            </w:r>
            <w:r>
              <w:rPr>
                <w:b w:val="0"/>
                <w:bCs w:val="0"/>
                <w:spacing w:val="-14"/>
                <w:sz w:val="16"/>
              </w:rPr>
              <w:t>》</w:t>
            </w:r>
            <w:r>
              <w:rPr>
                <w:b w:val="0"/>
                <w:bCs w:val="0"/>
                <w:spacing w:val="3"/>
                <w:sz w:val="16"/>
              </w:rPr>
              <w:t>第四十六</w:t>
            </w:r>
            <w:r>
              <w:rPr>
                <w:b w:val="0"/>
                <w:bCs w:val="0"/>
                <w:sz w:val="16"/>
              </w:rPr>
              <w:t>条</w:t>
            </w:r>
            <w:r>
              <w:rPr>
                <w:b w:val="0"/>
                <w:bCs w:val="0"/>
                <w:sz w:val="16"/>
              </w:rPr>
              <w:tab/>
            </w:r>
            <w:r>
              <w:rPr>
                <w:b w:val="0"/>
                <w:bCs w:val="0"/>
                <w:spacing w:val="3"/>
                <w:sz w:val="16"/>
              </w:rPr>
              <w:t>第七十七</w:t>
            </w:r>
            <w:r>
              <w:rPr>
                <w:b w:val="0"/>
                <w:bCs w:val="0"/>
                <w:sz w:val="16"/>
              </w:rPr>
              <w:t>条</w:t>
            </w:r>
          </w:p>
          <w:p>
            <w:pPr>
              <w:pStyle w:val="6"/>
              <w:numPr>
                <w:ilvl w:val="0"/>
                <w:numId w:val="0"/>
              </w:numPr>
              <w:tabs>
                <w:tab w:val="left" w:pos="210"/>
                <w:tab w:val="left" w:pos="2088"/>
              </w:tabs>
              <w:spacing w:before="0" w:after="0" w:line="237" w:lineRule="auto"/>
              <w:ind w:left="376" w:leftChars="20" w:right="930" w:rightChars="0" w:hanging="332" w:hangingChars="200"/>
              <w:jc w:val="left"/>
              <w:rPr>
                <w:rFonts w:hint="eastAsia" w:eastAsia="仿宋"/>
                <w:b w:val="0"/>
                <w:bCs w:val="0"/>
                <w:sz w:val="16"/>
                <w:lang w:val="en-US" w:eastAsia="zh-CN"/>
              </w:rPr>
            </w:pPr>
            <w:r>
              <w:rPr>
                <w:rFonts w:hint="eastAsia"/>
                <w:b w:val="0"/>
                <w:bCs w:val="0"/>
                <w:spacing w:val="3"/>
                <w:sz w:val="16"/>
                <w:lang w:val="en-US" w:eastAsia="zh-CN"/>
              </w:rPr>
              <w:t>2.</w:t>
            </w:r>
            <w:r>
              <w:rPr>
                <w:b w:val="0"/>
                <w:bCs w:val="0"/>
                <w:spacing w:val="3"/>
                <w:sz w:val="16"/>
              </w:rPr>
              <w:t>【地方性法</w:t>
            </w:r>
            <w:r>
              <w:rPr>
                <w:b w:val="0"/>
                <w:bCs w:val="0"/>
                <w:spacing w:val="4"/>
                <w:sz w:val="16"/>
              </w:rPr>
              <w:t>规</w:t>
            </w:r>
            <w:r>
              <w:rPr>
                <w:b w:val="0"/>
                <w:bCs w:val="0"/>
                <w:spacing w:val="3"/>
                <w:sz w:val="16"/>
              </w:rPr>
              <w:t>】</w:t>
            </w:r>
            <w:r>
              <w:rPr>
                <w:b w:val="0"/>
                <w:bCs w:val="0"/>
                <w:sz w:val="16"/>
              </w:rPr>
              <w:t>《</w:t>
            </w:r>
            <w:r>
              <w:rPr>
                <w:b w:val="0"/>
                <w:bCs w:val="0"/>
                <w:spacing w:val="3"/>
                <w:sz w:val="16"/>
              </w:rPr>
              <w:t>山西省公路条</w:t>
            </w:r>
            <w:r>
              <w:rPr>
                <w:b w:val="0"/>
                <w:bCs w:val="0"/>
                <w:spacing w:val="4"/>
                <w:sz w:val="16"/>
              </w:rPr>
              <w:t>例</w:t>
            </w:r>
            <w:r>
              <w:rPr>
                <w:b w:val="0"/>
                <w:bCs w:val="0"/>
                <w:spacing w:val="-13"/>
                <w:sz w:val="16"/>
              </w:rPr>
              <w:t>》</w:t>
            </w:r>
            <w:r>
              <w:rPr>
                <w:rFonts w:hint="eastAsia"/>
                <w:b w:val="0"/>
                <w:bCs w:val="0"/>
                <w:spacing w:val="-13"/>
                <w:sz w:val="16"/>
                <w:lang w:val="en-US" w:eastAsia="zh-CN"/>
              </w:rPr>
              <w:t xml:space="preserve">                                    </w:t>
            </w:r>
            <w:r>
              <w:rPr>
                <w:b w:val="0"/>
                <w:bCs w:val="0"/>
                <w:spacing w:val="3"/>
                <w:sz w:val="16"/>
              </w:rPr>
              <w:t>第二十七条</w:t>
            </w:r>
            <w:r>
              <w:rPr>
                <w:rFonts w:hint="eastAsia"/>
                <w:b w:val="0"/>
                <w:bCs w:val="0"/>
                <w:spacing w:val="3"/>
                <w:sz w:val="16"/>
                <w:lang w:val="en-US" w:eastAsia="zh-CN"/>
              </w:rPr>
              <w:t xml:space="preserve"> </w:t>
            </w:r>
            <w:r>
              <w:rPr>
                <w:b w:val="0"/>
                <w:bCs w:val="0"/>
                <w:spacing w:val="3"/>
                <w:sz w:val="16"/>
              </w:rPr>
              <w:t>第</w:t>
            </w:r>
            <w:r>
              <w:rPr>
                <w:rFonts w:hint="eastAsia"/>
                <w:b w:val="0"/>
                <w:bCs w:val="0"/>
                <w:spacing w:val="3"/>
                <w:sz w:val="16"/>
                <w:lang w:val="en-US" w:eastAsia="zh-CN"/>
              </w:rPr>
              <w:t>一</w:t>
            </w:r>
            <w:r>
              <w:rPr>
                <w:b w:val="0"/>
                <w:bCs w:val="0"/>
                <w:sz w:val="16"/>
              </w:rPr>
              <w:t>款</w:t>
            </w:r>
            <w:r>
              <w:rPr>
                <w:rFonts w:hint="eastAsia"/>
                <w:b w:val="0"/>
                <w:bCs w:val="0"/>
                <w:sz w:val="16"/>
                <w:lang w:val="en-US" w:eastAsia="zh-CN"/>
              </w:rPr>
              <w:t xml:space="preserve"> 第五项     </w:t>
            </w:r>
            <w:r>
              <w:rPr>
                <w:b w:val="0"/>
                <w:bCs w:val="0"/>
                <w:spacing w:val="3"/>
                <w:sz w:val="16"/>
              </w:rPr>
              <w:t>第六十一</w:t>
            </w:r>
            <w:r>
              <w:rPr>
                <w:b w:val="0"/>
                <w:bCs w:val="0"/>
                <w:sz w:val="16"/>
              </w:rPr>
              <w:t>条</w:t>
            </w:r>
            <w:r>
              <w:rPr>
                <w:rFonts w:hint="eastAsia"/>
                <w:b w:val="0"/>
                <w:bCs w:val="0"/>
                <w:sz w:val="16"/>
                <w:lang w:val="en-US" w:eastAsia="zh-CN"/>
              </w:rPr>
              <w:t xml:space="preserve"> 第三款</w:t>
            </w:r>
          </w:p>
        </w:tc>
        <w:tc>
          <w:tcPr>
            <w:tcW w:w="551" w:type="dxa"/>
          </w:tcPr>
          <w:p>
            <w:pPr>
              <w:pStyle w:val="6"/>
              <w:rPr>
                <w:rFonts w:ascii="PMingLiU"/>
                <w:b w:val="0"/>
                <w:bCs w:val="0"/>
                <w:sz w:val="16"/>
              </w:rPr>
            </w:pPr>
          </w:p>
          <w:p>
            <w:pPr>
              <w:pStyle w:val="6"/>
              <w:spacing w:before="2"/>
              <w:rPr>
                <w:rFonts w:ascii="PMingLiU"/>
                <w:b w:val="0"/>
                <w:bCs w:val="0"/>
                <w:sz w:val="15"/>
              </w:rPr>
            </w:pPr>
          </w:p>
          <w:p>
            <w:pPr>
              <w:pStyle w:val="6"/>
              <w:spacing w:line="232" w:lineRule="auto"/>
              <w:ind w:left="133" w:right="-15" w:hanging="82"/>
              <w:rPr>
                <w:rFonts w:hint="eastAsia" w:eastAsia="仿宋"/>
                <w:b w:val="0"/>
                <w:bCs w:val="0"/>
                <w:sz w:val="16"/>
                <w:lang w:val="en-US" w:eastAsia="zh-CN"/>
              </w:rPr>
            </w:pPr>
            <w:r>
              <w:rPr>
                <w:b w:val="0"/>
                <w:bCs w:val="0"/>
                <w:spacing w:val="1"/>
                <w:sz w:val="16"/>
              </w:rPr>
              <w:t>公民</w:t>
            </w:r>
            <w:r>
              <w:rPr>
                <w:rFonts w:hint="eastAsia"/>
                <w:b w:val="0"/>
                <w:bCs w:val="0"/>
                <w:spacing w:val="1"/>
                <w:sz w:val="16"/>
                <w:lang w:eastAsia="zh-CN"/>
              </w:rPr>
              <w:t>、</w:t>
            </w:r>
            <w:r>
              <w:rPr>
                <w:rFonts w:hint="eastAsia"/>
                <w:b w:val="0"/>
                <w:bCs w:val="0"/>
                <w:spacing w:val="1"/>
                <w:sz w:val="16"/>
                <w:lang w:val="en-US" w:eastAsia="zh-CN"/>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65" w:hRule="atLeast"/>
        </w:trPr>
        <w:tc>
          <w:tcPr>
            <w:tcW w:w="470" w:type="dxa"/>
          </w:tcPr>
          <w:p>
            <w:pPr>
              <w:pStyle w:val="6"/>
              <w:rPr>
                <w:rFonts w:ascii="PMingLiU"/>
                <w:b/>
                <w:bCs/>
                <w:sz w:val="16"/>
              </w:rPr>
            </w:pPr>
          </w:p>
          <w:p>
            <w:pPr>
              <w:pStyle w:val="6"/>
              <w:spacing w:before="1"/>
              <w:rPr>
                <w:rFonts w:ascii="PMingLiU"/>
                <w:b/>
                <w:bCs/>
                <w:sz w:val="19"/>
              </w:rPr>
            </w:pPr>
          </w:p>
          <w:p>
            <w:pPr>
              <w:pStyle w:val="6"/>
              <w:ind w:right="123"/>
              <w:jc w:val="right"/>
              <w:rPr>
                <w:rFonts w:hint="eastAsia" w:eastAsia="仿宋"/>
                <w:b/>
                <w:bCs/>
                <w:sz w:val="16"/>
                <w:lang w:val="en-US" w:eastAsia="zh-CN"/>
              </w:rPr>
            </w:pPr>
            <w:r>
              <w:rPr>
                <w:rFonts w:hint="eastAsia"/>
                <w:b/>
                <w:bCs/>
                <w:sz w:val="16"/>
                <w:lang w:val="en-US" w:eastAsia="zh-CN"/>
              </w:rPr>
              <w:t>29</w:t>
            </w:r>
          </w:p>
        </w:tc>
        <w:tc>
          <w:tcPr>
            <w:tcW w:w="1048" w:type="dxa"/>
          </w:tcPr>
          <w:p>
            <w:pPr>
              <w:pStyle w:val="6"/>
              <w:rPr>
                <w:rFonts w:ascii="PMingLiU"/>
                <w:b w:val="0"/>
                <w:bCs w:val="0"/>
                <w:sz w:val="16"/>
              </w:rPr>
            </w:pPr>
          </w:p>
          <w:p>
            <w:pPr>
              <w:pStyle w:val="6"/>
              <w:spacing w:before="12"/>
              <w:rPr>
                <w:rFonts w:ascii="PMingLiU"/>
                <w:b w:val="0"/>
                <w:bCs w:val="0"/>
                <w:sz w:val="11"/>
              </w:rPr>
            </w:pPr>
          </w:p>
          <w:p>
            <w:pPr>
              <w:pStyle w:val="6"/>
              <w:spacing w:line="204" w:lineRule="exact"/>
              <w:ind w:left="34"/>
              <w:jc w:val="center"/>
              <w:rPr>
                <w:b w:val="0"/>
                <w:bCs w:val="0"/>
                <w:sz w:val="16"/>
              </w:rPr>
            </w:pPr>
            <w:r>
              <w:rPr>
                <w:b w:val="0"/>
                <w:bCs w:val="0"/>
                <w:sz w:val="16"/>
              </w:rPr>
              <w:t>2100-B-03000</w:t>
            </w:r>
          </w:p>
          <w:p>
            <w:pPr>
              <w:pStyle w:val="6"/>
              <w:spacing w:line="204" w:lineRule="exact"/>
              <w:ind w:left="34"/>
              <w:jc w:val="center"/>
              <w:rPr>
                <w:b w:val="0"/>
                <w:bCs w:val="0"/>
                <w:sz w:val="16"/>
              </w:rPr>
            </w:pPr>
            <w:r>
              <w:rPr>
                <w:b w:val="0"/>
                <w:bCs w:val="0"/>
                <w:sz w:val="16"/>
              </w:rPr>
              <w:t>-140400</w:t>
            </w:r>
          </w:p>
        </w:tc>
        <w:tc>
          <w:tcPr>
            <w:tcW w:w="1254" w:type="dxa"/>
          </w:tcPr>
          <w:p>
            <w:pPr>
              <w:pStyle w:val="6"/>
              <w:spacing w:before="12"/>
              <w:rPr>
                <w:rFonts w:ascii="PMingLiU"/>
                <w:b w:val="0"/>
                <w:bCs w:val="0"/>
                <w:sz w:val="13"/>
              </w:rPr>
            </w:pPr>
          </w:p>
          <w:p>
            <w:pPr>
              <w:pStyle w:val="6"/>
              <w:spacing w:line="235" w:lineRule="auto"/>
              <w:ind w:left="41" w:right="52"/>
              <w:rPr>
                <w:b w:val="0"/>
                <w:bCs w:val="0"/>
                <w:sz w:val="16"/>
              </w:rPr>
            </w:pPr>
            <w:r>
              <w:rPr>
                <w:b w:val="0"/>
                <w:bCs w:val="0"/>
                <w:sz w:val="16"/>
              </w:rPr>
              <w:t>对建设单位未按照规定办理工程质量监督手续的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rPr>
                <w:rFonts w:ascii="PMingLiU"/>
                <w:b w:val="0"/>
                <w:bCs w:val="0"/>
                <w:sz w:val="12"/>
              </w:rPr>
            </w:pPr>
          </w:p>
          <w:p>
            <w:pPr>
              <w:pStyle w:val="6"/>
              <w:spacing w:line="237"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spacing w:before="1"/>
              <w:rPr>
                <w:rFonts w:ascii="PMingLiU"/>
                <w:b w:val="0"/>
                <w:bCs w:val="0"/>
                <w:sz w:val="19"/>
              </w:rPr>
            </w:pPr>
          </w:p>
          <w:p>
            <w:pPr>
              <w:pStyle w:val="6"/>
              <w:ind w:left="35" w:right="4"/>
              <w:jc w:val="center"/>
              <w:rPr>
                <w:b w:val="0"/>
                <w:bCs w:val="0"/>
                <w:sz w:val="16"/>
              </w:rPr>
            </w:pPr>
            <w:r>
              <w:rPr>
                <w:b w:val="0"/>
                <w:bCs w:val="0"/>
                <w:sz w:val="16"/>
              </w:rPr>
              <w:t>长治市交通运输局</w:t>
            </w:r>
          </w:p>
        </w:tc>
        <w:tc>
          <w:tcPr>
            <w:tcW w:w="911" w:type="dxa"/>
          </w:tcPr>
          <w:p>
            <w:pPr>
              <w:pStyle w:val="6"/>
              <w:spacing w:before="10"/>
              <w:rPr>
                <w:rFonts w:ascii="PMingLiU"/>
                <w:b w:val="0"/>
                <w:bCs w:val="0"/>
                <w:sz w:val="20"/>
              </w:rPr>
            </w:pPr>
          </w:p>
          <w:p>
            <w:pPr>
              <w:pStyle w:val="6"/>
              <w:spacing w:before="1" w:line="237"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line="201" w:lineRule="exact"/>
              <w:ind w:left="46"/>
              <w:rPr>
                <w:b w:val="0"/>
                <w:bCs w:val="0"/>
                <w:sz w:val="16"/>
              </w:rPr>
            </w:pPr>
            <w:r>
              <w:rPr>
                <w:b w:val="0"/>
                <w:bCs w:val="0"/>
                <w:sz w:val="16"/>
              </w:rPr>
              <w:t>1、【法律】《中华人民共和国行政处罚法》第十八条</w:t>
            </w:r>
          </w:p>
          <w:p>
            <w:pPr>
              <w:pStyle w:val="6"/>
              <w:spacing w:line="237" w:lineRule="auto"/>
              <w:ind w:left="46" w:right="120"/>
              <w:rPr>
                <w:b w:val="0"/>
                <w:bCs w:val="0"/>
                <w:sz w:val="16"/>
              </w:rPr>
            </w:pPr>
            <w:r>
              <w:rPr>
                <w:b w:val="0"/>
                <w:bCs w:val="0"/>
                <w:sz w:val="16"/>
              </w:rPr>
              <w:t>2、【行政法规】《建设工程质量管理条例》 （国务院令第</w:t>
            </w:r>
            <w:r>
              <w:rPr>
                <w:rFonts w:hint="eastAsia"/>
                <w:b w:val="0"/>
                <w:bCs w:val="0"/>
                <w:sz w:val="16"/>
                <w:lang w:val="en-US" w:eastAsia="zh-CN"/>
              </w:rPr>
              <w:t>714</w:t>
            </w:r>
            <w:r>
              <w:rPr>
                <w:b w:val="0"/>
                <w:bCs w:val="0"/>
                <w:sz w:val="16"/>
              </w:rPr>
              <w:t>号）</w:t>
            </w:r>
          </w:p>
          <w:p>
            <w:pPr>
              <w:pStyle w:val="6"/>
              <w:spacing w:line="237" w:lineRule="auto"/>
              <w:ind w:left="46" w:right="120" w:firstLine="320" w:firstLineChars="200"/>
              <w:rPr>
                <w:rFonts w:hint="eastAsia" w:eastAsia="仿宋"/>
                <w:b w:val="0"/>
                <w:bCs w:val="0"/>
                <w:sz w:val="16"/>
                <w:lang w:val="en-US" w:eastAsia="zh-CN"/>
              </w:rPr>
            </w:pPr>
            <w:r>
              <w:rPr>
                <w:b w:val="0"/>
                <w:bCs w:val="0"/>
                <w:sz w:val="16"/>
              </w:rPr>
              <w:t>第五十六条</w:t>
            </w:r>
            <w:r>
              <w:rPr>
                <w:rFonts w:hint="eastAsia"/>
                <w:b w:val="0"/>
                <w:bCs w:val="0"/>
                <w:sz w:val="16"/>
                <w:lang w:val="en-US" w:eastAsia="zh-CN"/>
              </w:rPr>
              <w:t xml:space="preserve"> 第一款 第六项</w:t>
            </w:r>
          </w:p>
          <w:p>
            <w:pPr>
              <w:pStyle w:val="6"/>
              <w:spacing w:line="237" w:lineRule="auto"/>
              <w:ind w:left="364" w:leftChars="20" w:right="33" w:hanging="320" w:hangingChars="200"/>
              <w:rPr>
                <w:b w:val="0"/>
                <w:bCs w:val="0"/>
                <w:sz w:val="16"/>
              </w:rPr>
            </w:pPr>
            <w:r>
              <w:rPr>
                <w:b w:val="0"/>
                <w:bCs w:val="0"/>
                <w:sz w:val="16"/>
              </w:rPr>
              <w:t>3、【部门规章】《公路水运工程质量监督管理规定》（交通运输部令2017年第28号）第四十五条</w:t>
            </w:r>
          </w:p>
          <w:p>
            <w:pPr>
              <w:pStyle w:val="6"/>
              <w:spacing w:line="137" w:lineRule="exact"/>
              <w:ind w:left="46"/>
              <w:rPr>
                <w:b w:val="0"/>
                <w:bCs w:val="0"/>
                <w:sz w:val="16"/>
              </w:rPr>
            </w:pPr>
          </w:p>
        </w:tc>
        <w:tc>
          <w:tcPr>
            <w:tcW w:w="551" w:type="dxa"/>
          </w:tcPr>
          <w:p>
            <w:pPr>
              <w:pStyle w:val="6"/>
              <w:rPr>
                <w:rFonts w:ascii="PMingLiU"/>
                <w:b w:val="0"/>
                <w:bCs w:val="0"/>
                <w:sz w:val="16"/>
              </w:rPr>
            </w:pPr>
          </w:p>
          <w:p>
            <w:pPr>
              <w:pStyle w:val="6"/>
              <w:spacing w:before="1"/>
              <w:rPr>
                <w:rFonts w:ascii="PMingLiU"/>
                <w:b w:val="0"/>
                <w:bCs w:val="0"/>
                <w:sz w:val="19"/>
              </w:rPr>
            </w:pPr>
          </w:p>
          <w:p>
            <w:pPr>
              <w:pStyle w:val="6"/>
              <w:ind w:left="133"/>
              <w:rPr>
                <w:b w:val="0"/>
                <w:bCs w:val="0"/>
                <w:sz w:val="16"/>
              </w:rPr>
            </w:pPr>
            <w:r>
              <w:rPr>
                <w:b w:val="0"/>
                <w:bCs w:val="0"/>
                <w:sz w:val="16"/>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53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2048;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ko/WHawBAAA4AwAADgAAAGRycy9lMm9Eb2MueG1s&#10;rVLBjhMxDL0j8Q9R7nRmW9rCqNOV0GoREgKkhQ9IM0knUhJHTrYz/QH4A05cuPNd/Y51sp0ughvi&#10;4jix/eL37M316Cw7KIwGfMuvZjVnykvojN+3/Mvn2xevOItJ+E5Y8KrlRxX59fb5s80QGjWHHmyn&#10;kBGIj80QWt6nFJqqirJXTsQZBOUpqAGdSHTFfdWhGAjd2Wpe16tqAOwCglQx0uvNY5BvC77WSqaP&#10;WkeVmG059ZaKxWJ32VbbjWj2KEJv5LkN8Q9dOGE8fXqBuhFJsHs0f0E5IxEi6DST4CrQ2khVOBCb&#10;q/oPNne9CKpwIXFiuMgU/x+s/HD4hMx0LV9z5oWjEZ2+fzv9+HX6+ZWtszxDiA1l3QXKS+MbGGnM&#10;03ukx8x61OjySXwYxUno40VcNSYmc9FqtVhTRFJouVi8rIv41VNxwJjeKnAsOy1Hml2RVBzex0SN&#10;UOqUkv/ycGusLfOzng0tf72cL0vBJUIV1lNhpvDYavbSuBvPvHbQHYkW7S99mC1n9p0nefOqTA5O&#10;zm5y7gOafU8lRYgCT+MpHZ5XKc//93tp4mnht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NoZa&#10;2wAAAAoBAAAPAAAAAAAAAAEAIAAAACIAAABkcnMvZG93bnJldi54bWxQSwECFAAUAAAACACHTuJA&#10;ko/WHawBAAA4AwAADgAAAAAAAAABACAAAAAqAQAAZHJzL2Uyb0RvYy54bWxQSwUGAAAAAAYABgBZ&#10;AQAASA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53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b/>
                <w:bCs/>
                <w:sz w:val="2"/>
                <w:szCs w:val="2"/>
              </w:rPr>
            </w:pPr>
          </w:p>
        </w:tc>
        <w:tc>
          <w:tcPr>
            <w:tcW w:w="1048" w:type="dxa"/>
            <w:vMerge w:val="continue"/>
            <w:tcBorders>
              <w:top w:val="nil"/>
            </w:tcBorders>
          </w:tcPr>
          <w:p>
            <w:pPr>
              <w:rPr>
                <w:b/>
                <w:bCs/>
                <w:sz w:val="2"/>
                <w:szCs w:val="2"/>
              </w:rPr>
            </w:pPr>
          </w:p>
        </w:tc>
        <w:tc>
          <w:tcPr>
            <w:tcW w:w="1254" w:type="dxa"/>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tcPr>
          <w:p>
            <w:pPr>
              <w:rPr>
                <w:b/>
                <w:bCs/>
                <w:sz w:val="2"/>
                <w:szCs w:val="2"/>
              </w:rPr>
            </w:pPr>
          </w:p>
        </w:tc>
        <w:tc>
          <w:tcPr>
            <w:tcW w:w="1379" w:type="dxa"/>
            <w:vMerge w:val="continue"/>
            <w:tcBorders>
              <w:top w:val="nil"/>
            </w:tcBorders>
          </w:tcPr>
          <w:p>
            <w:pPr>
              <w:rPr>
                <w:b/>
                <w:bCs/>
                <w:sz w:val="2"/>
                <w:szCs w:val="2"/>
              </w:rPr>
            </w:pPr>
          </w:p>
        </w:tc>
        <w:tc>
          <w:tcPr>
            <w:tcW w:w="911" w:type="dxa"/>
            <w:vMerge w:val="continue"/>
            <w:tcBorders>
              <w:top w:val="nil"/>
            </w:tcBorders>
          </w:tcPr>
          <w:p>
            <w:pPr>
              <w:rPr>
                <w:b/>
                <w:bCs/>
                <w:sz w:val="2"/>
                <w:szCs w:val="2"/>
              </w:rPr>
            </w:pPr>
          </w:p>
        </w:tc>
        <w:tc>
          <w:tcPr>
            <w:tcW w:w="676" w:type="dxa"/>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tcPr>
          <w:p>
            <w:pPr>
              <w:rPr>
                <w:b/>
                <w:bCs/>
                <w:sz w:val="2"/>
                <w:szCs w:val="2"/>
              </w:rPr>
            </w:pPr>
          </w:p>
        </w:tc>
        <w:tc>
          <w:tcPr>
            <w:tcW w:w="525" w:type="dxa"/>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tcPr>
          <w:p>
            <w:pPr>
              <w:rPr>
                <w:b/>
                <w:bCs/>
                <w:sz w:val="2"/>
                <w:szCs w:val="2"/>
              </w:rPr>
            </w:pPr>
          </w:p>
        </w:tc>
        <w:tc>
          <w:tcPr>
            <w:tcW w:w="496" w:type="dxa"/>
            <w:vMerge w:val="continue"/>
            <w:tcBorders>
              <w:top w:val="nil"/>
            </w:tcBorders>
          </w:tcPr>
          <w:p>
            <w:pPr>
              <w:rPr>
                <w:b/>
                <w:bCs/>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6" w:hRule="atLeast"/>
        </w:trPr>
        <w:tc>
          <w:tcPr>
            <w:tcW w:w="470" w:type="dxa"/>
          </w:tcPr>
          <w:p>
            <w:pPr>
              <w:pStyle w:val="6"/>
              <w:rPr>
                <w:rFonts w:ascii="PMingLiU"/>
                <w:b/>
                <w:bCs/>
                <w:sz w:val="16"/>
              </w:rPr>
            </w:pPr>
          </w:p>
          <w:p>
            <w:pPr>
              <w:pStyle w:val="6"/>
              <w:rPr>
                <w:rFonts w:ascii="PMingLiU"/>
                <w:b/>
                <w:bCs/>
                <w:sz w:val="16"/>
              </w:rPr>
            </w:pPr>
          </w:p>
          <w:p>
            <w:pPr>
              <w:pStyle w:val="6"/>
              <w:spacing w:before="5"/>
              <w:rPr>
                <w:rFonts w:ascii="PMingLiU"/>
                <w:b/>
                <w:bCs/>
                <w:sz w:val="13"/>
              </w:rPr>
            </w:pPr>
          </w:p>
          <w:p>
            <w:pPr>
              <w:pStyle w:val="6"/>
              <w:ind w:right="123"/>
              <w:jc w:val="right"/>
              <w:rPr>
                <w:rFonts w:hint="eastAsia" w:eastAsia="仿宋"/>
                <w:b/>
                <w:bCs/>
                <w:sz w:val="16"/>
                <w:lang w:val="en-US" w:eastAsia="zh-CN"/>
              </w:rPr>
            </w:pPr>
            <w:r>
              <w:rPr>
                <w:rFonts w:hint="eastAsia"/>
                <w:b/>
                <w:bCs/>
                <w:sz w:val="16"/>
                <w:lang w:val="en-US" w:eastAsia="zh-CN"/>
              </w:rPr>
              <w:t>30</w:t>
            </w:r>
          </w:p>
        </w:tc>
        <w:tc>
          <w:tcPr>
            <w:tcW w:w="1048" w:type="dxa"/>
          </w:tcPr>
          <w:p>
            <w:pPr>
              <w:pStyle w:val="6"/>
              <w:rPr>
                <w:rFonts w:ascii="PMingLiU"/>
                <w:b w:val="0"/>
                <w:bCs w:val="0"/>
                <w:sz w:val="16"/>
              </w:rPr>
            </w:pPr>
          </w:p>
          <w:p>
            <w:pPr>
              <w:pStyle w:val="6"/>
              <w:spacing w:before="5"/>
              <w:rPr>
                <w:rFonts w:ascii="PMingLiU"/>
                <w:b w:val="0"/>
                <w:bCs w:val="0"/>
                <w:sz w:val="22"/>
              </w:rPr>
            </w:pPr>
          </w:p>
          <w:p>
            <w:pPr>
              <w:pStyle w:val="6"/>
              <w:spacing w:line="203" w:lineRule="exact"/>
              <w:ind w:left="32"/>
              <w:jc w:val="center"/>
              <w:rPr>
                <w:b w:val="0"/>
                <w:bCs w:val="0"/>
                <w:sz w:val="16"/>
              </w:rPr>
            </w:pPr>
            <w:r>
              <w:rPr>
                <w:b w:val="0"/>
                <w:bCs w:val="0"/>
                <w:sz w:val="16"/>
              </w:rPr>
              <w:t>2100-B-</w:t>
            </w:r>
          </w:p>
          <w:p>
            <w:pPr>
              <w:pStyle w:val="6"/>
              <w:spacing w:line="203" w:lineRule="exact"/>
              <w:ind w:left="34"/>
              <w:jc w:val="center"/>
              <w:rPr>
                <w:b w:val="0"/>
                <w:bCs w:val="0"/>
                <w:sz w:val="16"/>
              </w:rPr>
            </w:pPr>
            <w:r>
              <w:rPr>
                <w:b w:val="0"/>
                <w:bCs w:val="0"/>
                <w:sz w:val="16"/>
              </w:rPr>
              <w:t>03100-140400</w:t>
            </w:r>
          </w:p>
        </w:tc>
        <w:tc>
          <w:tcPr>
            <w:tcW w:w="1254" w:type="dxa"/>
          </w:tcPr>
          <w:p>
            <w:pPr>
              <w:pStyle w:val="6"/>
              <w:spacing w:before="36" w:line="235" w:lineRule="auto"/>
              <w:ind w:left="41" w:right="52"/>
              <w:rPr>
                <w:b w:val="0"/>
                <w:bCs w:val="0"/>
                <w:sz w:val="16"/>
              </w:rPr>
            </w:pPr>
            <w:r>
              <w:rPr>
                <w:b w:val="0"/>
                <w:bCs w:val="0"/>
                <w:spacing w:val="-1"/>
                <w:sz w:val="16"/>
              </w:rPr>
              <w:t>对施工单位</w:t>
            </w:r>
            <w:r>
              <w:rPr>
                <w:b w:val="0"/>
                <w:bCs w:val="0"/>
                <w:sz w:val="16"/>
              </w:rPr>
              <w:t>对施工中出现的质量问题或者验</w:t>
            </w:r>
            <w:r>
              <w:rPr>
                <w:b w:val="0"/>
                <w:bCs w:val="0"/>
                <w:spacing w:val="2"/>
                <w:sz w:val="16"/>
              </w:rPr>
              <w:t xml:space="preserve">收不合格的工 </w:t>
            </w:r>
            <w:r>
              <w:rPr>
                <w:b w:val="0"/>
                <w:bCs w:val="0"/>
                <w:spacing w:val="-2"/>
                <w:sz w:val="16"/>
              </w:rPr>
              <w:t>程，未进行返工</w:t>
            </w:r>
            <w:r>
              <w:rPr>
                <w:b w:val="0"/>
                <w:bCs w:val="0"/>
                <w:sz w:val="16"/>
              </w:rPr>
              <w:t>处理或者拖延返工处理的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spacing w:before="8"/>
              <w:rPr>
                <w:rFonts w:ascii="PMingLiU"/>
                <w:b w:val="0"/>
                <w:bCs w:val="0"/>
                <w:sz w:val="22"/>
              </w:rPr>
            </w:pPr>
          </w:p>
          <w:p>
            <w:pPr>
              <w:pStyle w:val="6"/>
              <w:spacing w:line="235"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spacing w:before="5"/>
              <w:rPr>
                <w:rFonts w:ascii="PMingLiU"/>
                <w:b w:val="0"/>
                <w:bCs w:val="0"/>
                <w:sz w:val="13"/>
              </w:rPr>
            </w:pPr>
          </w:p>
          <w:p>
            <w:pPr>
              <w:pStyle w:val="6"/>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spacing w:before="5"/>
              <w:rPr>
                <w:rFonts w:ascii="PMingLiU"/>
                <w:b w:val="0"/>
                <w:bCs w:val="0"/>
                <w:sz w:val="15"/>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before="10"/>
              <w:rPr>
                <w:rFonts w:ascii="PMingLiU"/>
                <w:b w:val="0"/>
                <w:bCs w:val="0"/>
                <w:sz w:val="16"/>
              </w:rPr>
            </w:pPr>
          </w:p>
          <w:p>
            <w:pPr>
              <w:pStyle w:val="6"/>
              <w:spacing w:line="204" w:lineRule="exact"/>
              <w:ind w:left="46"/>
              <w:rPr>
                <w:b w:val="0"/>
                <w:bCs w:val="0"/>
                <w:sz w:val="16"/>
              </w:rPr>
            </w:pPr>
            <w:r>
              <w:rPr>
                <w:b w:val="0"/>
                <w:bCs w:val="0"/>
                <w:sz w:val="16"/>
              </w:rPr>
              <w:t>1、【法律】《中华人民共和国行政处罚法》</w:t>
            </w:r>
            <w:r>
              <w:rPr>
                <w:rFonts w:hint="eastAsia"/>
                <w:b w:val="0"/>
                <w:bCs w:val="0"/>
                <w:sz w:val="16"/>
                <w:lang w:eastAsia="zh-CN"/>
              </w:rPr>
              <w:t>（</w:t>
            </w:r>
            <w:r>
              <w:rPr>
                <w:rFonts w:hint="eastAsia"/>
                <w:b w:val="0"/>
                <w:bCs w:val="0"/>
                <w:sz w:val="16"/>
                <w:lang w:val="en-US" w:eastAsia="zh-CN"/>
              </w:rPr>
              <w:t>主席令第70号</w:t>
            </w:r>
            <w:r>
              <w:rPr>
                <w:rFonts w:hint="eastAsia"/>
                <w:b w:val="0"/>
                <w:bCs w:val="0"/>
                <w:sz w:val="16"/>
                <w:lang w:eastAsia="zh-CN"/>
              </w:rPr>
              <w:t>）</w:t>
            </w:r>
            <w:r>
              <w:rPr>
                <w:b w:val="0"/>
                <w:bCs w:val="0"/>
                <w:sz w:val="16"/>
              </w:rPr>
              <w:t>第十八条</w:t>
            </w:r>
          </w:p>
          <w:p>
            <w:pPr>
              <w:pStyle w:val="6"/>
              <w:spacing w:before="2" w:line="235" w:lineRule="auto"/>
              <w:ind w:left="46" w:right="33"/>
              <w:jc w:val="both"/>
              <w:rPr>
                <w:b w:val="0"/>
                <w:bCs w:val="0"/>
                <w:sz w:val="16"/>
              </w:rPr>
            </w:pPr>
            <w:r>
              <w:rPr>
                <w:b w:val="0"/>
                <w:bCs w:val="0"/>
                <w:sz w:val="16"/>
              </w:rPr>
              <w:t>2、【部门规章】《公路水运工程质量监督管理规定》（交通运输部令2017年第28号）第四十二条</w:t>
            </w:r>
          </w:p>
        </w:tc>
        <w:tc>
          <w:tcPr>
            <w:tcW w:w="551" w:type="dxa"/>
          </w:tcPr>
          <w:p>
            <w:pPr>
              <w:pStyle w:val="6"/>
              <w:rPr>
                <w:rFonts w:ascii="PMingLiU"/>
                <w:b w:val="0"/>
                <w:bCs w:val="0"/>
                <w:sz w:val="16"/>
              </w:rPr>
            </w:pPr>
          </w:p>
          <w:p>
            <w:pPr>
              <w:pStyle w:val="6"/>
              <w:rPr>
                <w:rFonts w:ascii="PMingLiU"/>
                <w:b w:val="0"/>
                <w:bCs w:val="0"/>
                <w:sz w:val="16"/>
              </w:rPr>
            </w:pPr>
          </w:p>
          <w:p>
            <w:pPr>
              <w:pStyle w:val="6"/>
              <w:spacing w:before="5"/>
              <w:rPr>
                <w:rFonts w:ascii="PMingLiU"/>
                <w:b w:val="0"/>
                <w:bCs w:val="0"/>
                <w:sz w:val="13"/>
              </w:rPr>
            </w:pPr>
          </w:p>
          <w:p>
            <w:pPr>
              <w:pStyle w:val="6"/>
              <w:ind w:right="72"/>
              <w:jc w:val="right"/>
              <w:rPr>
                <w:b w:val="0"/>
                <w:bCs w:val="0"/>
                <w:sz w:val="16"/>
              </w:rPr>
            </w:pPr>
            <w:r>
              <w:rPr>
                <w:b w:val="0"/>
                <w:bCs w:val="0"/>
                <w:sz w:val="16"/>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64" w:hRule="atLeast"/>
        </w:trPr>
        <w:tc>
          <w:tcPr>
            <w:tcW w:w="470" w:type="dxa"/>
          </w:tcPr>
          <w:p>
            <w:pPr>
              <w:pStyle w:val="6"/>
              <w:rPr>
                <w:rFonts w:ascii="PMingLiU"/>
                <w:b/>
                <w:bCs/>
                <w:sz w:val="16"/>
              </w:rPr>
            </w:pPr>
          </w:p>
          <w:p>
            <w:pPr>
              <w:pStyle w:val="6"/>
              <w:rPr>
                <w:rFonts w:ascii="PMingLiU"/>
                <w:b/>
                <w:bCs/>
                <w:sz w:val="16"/>
              </w:rPr>
            </w:pPr>
          </w:p>
          <w:p>
            <w:pPr>
              <w:pStyle w:val="6"/>
              <w:spacing w:before="4"/>
              <w:rPr>
                <w:rFonts w:ascii="PMingLiU"/>
                <w:b/>
                <w:bCs/>
                <w:sz w:val="10"/>
              </w:rPr>
            </w:pPr>
          </w:p>
          <w:p>
            <w:pPr>
              <w:pStyle w:val="6"/>
              <w:ind w:right="123"/>
              <w:jc w:val="right"/>
              <w:rPr>
                <w:rFonts w:hint="eastAsia" w:eastAsia="仿宋"/>
                <w:b/>
                <w:bCs/>
                <w:sz w:val="16"/>
                <w:lang w:val="en-US" w:eastAsia="zh-CN"/>
              </w:rPr>
            </w:pPr>
            <w:r>
              <w:rPr>
                <w:rFonts w:hint="eastAsia"/>
                <w:b/>
                <w:bCs/>
                <w:sz w:val="16"/>
                <w:lang w:val="en-US" w:eastAsia="zh-CN"/>
              </w:rPr>
              <w:t>31</w:t>
            </w:r>
          </w:p>
        </w:tc>
        <w:tc>
          <w:tcPr>
            <w:tcW w:w="1048" w:type="dxa"/>
          </w:tcPr>
          <w:p>
            <w:pPr>
              <w:pStyle w:val="6"/>
              <w:rPr>
                <w:rFonts w:ascii="PMingLiU"/>
                <w:b w:val="0"/>
                <w:bCs w:val="0"/>
                <w:sz w:val="16"/>
              </w:rPr>
            </w:pPr>
          </w:p>
          <w:p>
            <w:pPr>
              <w:pStyle w:val="6"/>
              <w:spacing w:before="1"/>
              <w:rPr>
                <w:rFonts w:ascii="PMingLiU"/>
                <w:b w:val="0"/>
                <w:bCs w:val="0"/>
                <w:sz w:val="19"/>
              </w:rPr>
            </w:pPr>
          </w:p>
          <w:p>
            <w:pPr>
              <w:pStyle w:val="6"/>
              <w:spacing w:line="202" w:lineRule="exact"/>
              <w:ind w:left="32"/>
              <w:jc w:val="center"/>
              <w:rPr>
                <w:b w:val="0"/>
                <w:bCs w:val="0"/>
                <w:sz w:val="16"/>
              </w:rPr>
            </w:pPr>
            <w:r>
              <w:rPr>
                <w:b w:val="0"/>
                <w:bCs w:val="0"/>
                <w:sz w:val="16"/>
              </w:rPr>
              <w:t>2100-B-</w:t>
            </w:r>
          </w:p>
          <w:p>
            <w:pPr>
              <w:pStyle w:val="6"/>
              <w:spacing w:line="202" w:lineRule="exact"/>
              <w:ind w:left="34"/>
              <w:jc w:val="center"/>
              <w:rPr>
                <w:b w:val="0"/>
                <w:bCs w:val="0"/>
                <w:sz w:val="16"/>
              </w:rPr>
            </w:pPr>
            <w:r>
              <w:rPr>
                <w:b w:val="0"/>
                <w:bCs w:val="0"/>
                <w:sz w:val="16"/>
              </w:rPr>
              <w:t>03200-140400</w:t>
            </w:r>
          </w:p>
        </w:tc>
        <w:tc>
          <w:tcPr>
            <w:tcW w:w="1254" w:type="dxa"/>
          </w:tcPr>
          <w:p>
            <w:pPr>
              <w:pStyle w:val="6"/>
              <w:spacing w:before="12"/>
              <w:rPr>
                <w:rFonts w:ascii="PMingLiU"/>
                <w:b w:val="0"/>
                <w:bCs w:val="0"/>
                <w:sz w:val="20"/>
              </w:rPr>
            </w:pPr>
          </w:p>
          <w:p>
            <w:pPr>
              <w:pStyle w:val="6"/>
              <w:spacing w:line="235" w:lineRule="auto"/>
              <w:ind w:left="41" w:right="52"/>
              <w:rPr>
                <w:b w:val="0"/>
                <w:bCs w:val="0"/>
                <w:sz w:val="16"/>
              </w:rPr>
            </w:pPr>
            <w:r>
              <w:rPr>
                <w:b w:val="0"/>
                <w:bCs w:val="0"/>
                <w:sz w:val="16"/>
              </w:rPr>
              <w:t>施工单位不按照工程设计图纸或者施工技术标准施工的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spacing w:before="6"/>
              <w:rPr>
                <w:rFonts w:ascii="PMingLiU"/>
                <w:b w:val="0"/>
                <w:bCs w:val="0"/>
                <w:sz w:val="19"/>
              </w:rPr>
            </w:pPr>
          </w:p>
          <w:p>
            <w:pPr>
              <w:pStyle w:val="6"/>
              <w:spacing w:line="232"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spacing w:before="4"/>
              <w:rPr>
                <w:rFonts w:ascii="PMingLiU"/>
                <w:b w:val="0"/>
                <w:bCs w:val="0"/>
                <w:sz w:val="10"/>
              </w:rPr>
            </w:pPr>
          </w:p>
          <w:p>
            <w:pPr>
              <w:pStyle w:val="6"/>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spacing w:before="1"/>
              <w:rPr>
                <w:rFonts w:ascii="PMingLiU"/>
                <w:b w:val="0"/>
                <w:bCs w:val="0"/>
                <w:sz w:val="12"/>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before="88" w:line="203" w:lineRule="exact"/>
              <w:ind w:left="46"/>
              <w:rPr>
                <w:b w:val="0"/>
                <w:bCs w:val="0"/>
                <w:sz w:val="16"/>
              </w:rPr>
            </w:pPr>
            <w:r>
              <w:rPr>
                <w:b w:val="0"/>
                <w:bCs w:val="0"/>
                <w:sz w:val="16"/>
              </w:rPr>
              <w:t>1、【法律】《中华人民共和国行政处罚法》</w:t>
            </w:r>
            <w:r>
              <w:rPr>
                <w:rFonts w:hint="eastAsia"/>
                <w:b w:val="0"/>
                <w:bCs w:val="0"/>
                <w:sz w:val="16"/>
                <w:lang w:eastAsia="zh-CN"/>
              </w:rPr>
              <w:t>（</w:t>
            </w:r>
            <w:r>
              <w:rPr>
                <w:rFonts w:hint="eastAsia"/>
                <w:b w:val="0"/>
                <w:bCs w:val="0"/>
                <w:sz w:val="16"/>
                <w:lang w:val="en-US" w:eastAsia="zh-CN"/>
              </w:rPr>
              <w:t>主席令第70号</w:t>
            </w:r>
            <w:r>
              <w:rPr>
                <w:rFonts w:hint="eastAsia"/>
                <w:b w:val="0"/>
                <w:bCs w:val="0"/>
                <w:sz w:val="16"/>
                <w:lang w:eastAsia="zh-CN"/>
              </w:rPr>
              <w:t>）</w:t>
            </w:r>
            <w:r>
              <w:rPr>
                <w:b w:val="0"/>
                <w:bCs w:val="0"/>
                <w:sz w:val="16"/>
              </w:rPr>
              <w:t>第十八条</w:t>
            </w:r>
          </w:p>
          <w:p>
            <w:pPr>
              <w:pStyle w:val="6"/>
              <w:spacing w:line="201" w:lineRule="exact"/>
              <w:ind w:left="46"/>
              <w:rPr>
                <w:b w:val="0"/>
                <w:bCs w:val="0"/>
                <w:sz w:val="16"/>
              </w:rPr>
            </w:pPr>
            <w:r>
              <w:rPr>
                <w:b w:val="0"/>
                <w:bCs w:val="0"/>
                <w:sz w:val="16"/>
              </w:rPr>
              <w:t>2、【行政法规】《建设工程质量管理条例》（国务院令第</w:t>
            </w:r>
            <w:r>
              <w:rPr>
                <w:rFonts w:hint="eastAsia"/>
                <w:b w:val="0"/>
                <w:bCs w:val="0"/>
                <w:sz w:val="16"/>
                <w:lang w:val="en-US" w:eastAsia="zh-CN"/>
              </w:rPr>
              <w:t>714</w:t>
            </w:r>
            <w:r>
              <w:rPr>
                <w:b w:val="0"/>
                <w:bCs w:val="0"/>
                <w:sz w:val="16"/>
              </w:rPr>
              <w:t>号）第六十四条</w:t>
            </w:r>
          </w:p>
          <w:p>
            <w:pPr>
              <w:pStyle w:val="6"/>
              <w:spacing w:line="235" w:lineRule="auto"/>
              <w:ind w:left="46" w:right="43"/>
              <w:rPr>
                <w:b w:val="0"/>
                <w:bCs w:val="0"/>
                <w:sz w:val="16"/>
              </w:rPr>
            </w:pPr>
            <w:r>
              <w:rPr>
                <w:b w:val="0"/>
                <w:bCs w:val="0"/>
                <w:sz w:val="16"/>
              </w:rPr>
              <w:t>3、【部门规章】《公路水运工程质量监督管理规定》（交通运输部令2017年第28号）第四十条</w:t>
            </w:r>
          </w:p>
        </w:tc>
        <w:tc>
          <w:tcPr>
            <w:tcW w:w="551" w:type="dxa"/>
          </w:tcPr>
          <w:p>
            <w:pPr>
              <w:pStyle w:val="6"/>
              <w:rPr>
                <w:rFonts w:ascii="PMingLiU"/>
                <w:b w:val="0"/>
                <w:bCs w:val="0"/>
                <w:sz w:val="16"/>
              </w:rPr>
            </w:pPr>
          </w:p>
          <w:p>
            <w:pPr>
              <w:pStyle w:val="6"/>
              <w:rPr>
                <w:rFonts w:ascii="PMingLiU"/>
                <w:b w:val="0"/>
                <w:bCs w:val="0"/>
                <w:sz w:val="16"/>
              </w:rPr>
            </w:pPr>
          </w:p>
          <w:p>
            <w:pPr>
              <w:pStyle w:val="6"/>
              <w:spacing w:before="4"/>
              <w:rPr>
                <w:rFonts w:ascii="PMingLiU"/>
                <w:b w:val="0"/>
                <w:bCs w:val="0"/>
                <w:sz w:val="10"/>
              </w:rPr>
            </w:pPr>
          </w:p>
          <w:p>
            <w:pPr>
              <w:pStyle w:val="6"/>
              <w:ind w:right="72"/>
              <w:jc w:val="right"/>
              <w:rPr>
                <w:b w:val="0"/>
                <w:bCs w:val="0"/>
                <w:sz w:val="16"/>
              </w:rPr>
            </w:pPr>
            <w:r>
              <w:rPr>
                <w:b w:val="0"/>
                <w:bCs w:val="0"/>
                <w:sz w:val="16"/>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47" w:hRule="atLeast"/>
        </w:trPr>
        <w:tc>
          <w:tcPr>
            <w:tcW w:w="470" w:type="dxa"/>
          </w:tcPr>
          <w:p>
            <w:pPr>
              <w:pStyle w:val="6"/>
              <w:rPr>
                <w:rFonts w:ascii="PMingLiU"/>
                <w:b/>
                <w:bCs/>
                <w:sz w:val="16"/>
              </w:rPr>
            </w:pPr>
          </w:p>
          <w:p>
            <w:pPr>
              <w:pStyle w:val="6"/>
              <w:rPr>
                <w:rFonts w:ascii="PMingLiU"/>
                <w:b/>
                <w:bCs/>
                <w:sz w:val="16"/>
              </w:rPr>
            </w:pPr>
          </w:p>
          <w:p>
            <w:pPr>
              <w:pStyle w:val="6"/>
              <w:spacing w:before="11"/>
              <w:rPr>
                <w:rFonts w:ascii="PMingLiU"/>
                <w:b/>
                <w:bCs/>
                <w:sz w:val="16"/>
              </w:rPr>
            </w:pPr>
          </w:p>
          <w:p>
            <w:pPr>
              <w:pStyle w:val="6"/>
              <w:spacing w:before="1"/>
              <w:ind w:right="123"/>
              <w:jc w:val="right"/>
              <w:rPr>
                <w:rFonts w:hint="eastAsia" w:eastAsia="仿宋"/>
                <w:b/>
                <w:bCs/>
                <w:sz w:val="16"/>
                <w:lang w:val="en-US" w:eastAsia="zh-CN"/>
              </w:rPr>
            </w:pPr>
            <w:r>
              <w:rPr>
                <w:rFonts w:hint="eastAsia"/>
                <w:b/>
                <w:bCs/>
                <w:sz w:val="16"/>
                <w:lang w:val="en-US" w:eastAsia="zh-CN"/>
              </w:rPr>
              <w:t>32</w:t>
            </w:r>
          </w:p>
        </w:tc>
        <w:tc>
          <w:tcPr>
            <w:tcW w:w="1048" w:type="dxa"/>
          </w:tcPr>
          <w:p>
            <w:pPr>
              <w:pStyle w:val="6"/>
              <w:rPr>
                <w:rFonts w:ascii="PMingLiU"/>
                <w:b w:val="0"/>
                <w:bCs w:val="0"/>
                <w:sz w:val="16"/>
              </w:rPr>
            </w:pPr>
          </w:p>
          <w:p>
            <w:pPr>
              <w:pStyle w:val="6"/>
              <w:rPr>
                <w:rFonts w:ascii="PMingLiU"/>
                <w:b w:val="0"/>
                <w:bCs w:val="0"/>
                <w:sz w:val="16"/>
              </w:rPr>
            </w:pPr>
          </w:p>
          <w:p>
            <w:pPr>
              <w:pStyle w:val="6"/>
              <w:spacing w:before="134" w:line="204" w:lineRule="exact"/>
              <w:ind w:left="32"/>
              <w:jc w:val="center"/>
              <w:rPr>
                <w:b w:val="0"/>
                <w:bCs w:val="0"/>
                <w:sz w:val="16"/>
              </w:rPr>
            </w:pPr>
            <w:r>
              <w:rPr>
                <w:b w:val="0"/>
                <w:bCs w:val="0"/>
                <w:sz w:val="16"/>
              </w:rPr>
              <w:t>2100-B-</w:t>
            </w:r>
          </w:p>
          <w:p>
            <w:pPr>
              <w:pStyle w:val="6"/>
              <w:spacing w:line="204" w:lineRule="exact"/>
              <w:ind w:left="34"/>
              <w:jc w:val="center"/>
              <w:rPr>
                <w:b w:val="0"/>
                <w:bCs w:val="0"/>
                <w:sz w:val="16"/>
              </w:rPr>
            </w:pPr>
            <w:r>
              <w:rPr>
                <w:b w:val="0"/>
                <w:bCs w:val="0"/>
                <w:sz w:val="16"/>
              </w:rPr>
              <w:t>03300-140400</w:t>
            </w:r>
          </w:p>
        </w:tc>
        <w:tc>
          <w:tcPr>
            <w:tcW w:w="1254" w:type="dxa"/>
          </w:tcPr>
          <w:p>
            <w:pPr>
              <w:pStyle w:val="6"/>
              <w:spacing w:before="3"/>
              <w:rPr>
                <w:rFonts w:ascii="PMingLiU"/>
                <w:b w:val="0"/>
                <w:bCs w:val="0"/>
                <w:sz w:val="20"/>
              </w:rPr>
            </w:pPr>
          </w:p>
          <w:p>
            <w:pPr>
              <w:pStyle w:val="6"/>
              <w:spacing w:line="235" w:lineRule="auto"/>
              <w:ind w:left="41" w:right="52"/>
              <w:rPr>
                <w:b w:val="0"/>
                <w:bCs w:val="0"/>
                <w:sz w:val="16"/>
              </w:rPr>
            </w:pPr>
            <w:r>
              <w:rPr>
                <w:b w:val="0"/>
                <w:bCs w:val="0"/>
                <w:sz w:val="16"/>
              </w:rPr>
              <w:t>对施工单位未按规定对原材料、混合料、构配件等进行检验的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rPr>
                <w:rFonts w:ascii="PMingLiU"/>
                <w:b w:val="0"/>
                <w:bCs w:val="0"/>
                <w:sz w:val="16"/>
              </w:rPr>
            </w:pPr>
          </w:p>
          <w:p>
            <w:pPr>
              <w:pStyle w:val="6"/>
              <w:spacing w:before="136" w:line="237"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16"/>
              </w:rPr>
            </w:pPr>
          </w:p>
          <w:p>
            <w:pPr>
              <w:pStyle w:val="6"/>
              <w:spacing w:before="1"/>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spacing w:before="8"/>
              <w:rPr>
                <w:rFonts w:ascii="PMingLiU"/>
                <w:b w:val="0"/>
                <w:bCs w:val="0"/>
                <w:sz w:val="18"/>
              </w:rPr>
            </w:pPr>
          </w:p>
          <w:p>
            <w:pPr>
              <w:pStyle w:val="6"/>
              <w:spacing w:before="1"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before="13"/>
              <w:rPr>
                <w:rFonts w:ascii="PMingLiU"/>
                <w:b w:val="0"/>
                <w:bCs w:val="0"/>
                <w:sz w:val="12"/>
              </w:rPr>
            </w:pPr>
          </w:p>
          <w:p>
            <w:pPr>
              <w:pStyle w:val="6"/>
              <w:spacing w:line="202" w:lineRule="exact"/>
              <w:ind w:left="46"/>
              <w:rPr>
                <w:b w:val="0"/>
                <w:bCs w:val="0"/>
                <w:sz w:val="16"/>
              </w:rPr>
            </w:pPr>
            <w:r>
              <w:rPr>
                <w:b w:val="0"/>
                <w:bCs w:val="0"/>
                <w:sz w:val="16"/>
              </w:rPr>
              <w:t>1、【法律】《中华人民共和国行政处罚法》</w:t>
            </w:r>
            <w:r>
              <w:rPr>
                <w:rFonts w:hint="eastAsia"/>
                <w:b w:val="0"/>
                <w:bCs w:val="0"/>
                <w:sz w:val="16"/>
                <w:lang w:eastAsia="zh-CN"/>
              </w:rPr>
              <w:t>（</w:t>
            </w:r>
            <w:r>
              <w:rPr>
                <w:rFonts w:hint="eastAsia"/>
                <w:b w:val="0"/>
                <w:bCs w:val="0"/>
                <w:sz w:val="16"/>
                <w:lang w:val="en-US" w:eastAsia="zh-CN"/>
              </w:rPr>
              <w:t>主席令第70号</w:t>
            </w:r>
            <w:r>
              <w:rPr>
                <w:rFonts w:hint="eastAsia"/>
                <w:b w:val="0"/>
                <w:bCs w:val="0"/>
                <w:sz w:val="16"/>
                <w:lang w:eastAsia="zh-CN"/>
              </w:rPr>
              <w:t>）</w:t>
            </w:r>
            <w:r>
              <w:rPr>
                <w:b w:val="0"/>
                <w:bCs w:val="0"/>
                <w:sz w:val="16"/>
              </w:rPr>
              <w:t>第十八条</w:t>
            </w:r>
          </w:p>
          <w:p>
            <w:pPr>
              <w:pStyle w:val="6"/>
              <w:spacing w:line="202" w:lineRule="exact"/>
              <w:ind w:left="46"/>
              <w:rPr>
                <w:b w:val="0"/>
                <w:bCs w:val="0"/>
                <w:sz w:val="16"/>
              </w:rPr>
            </w:pPr>
            <w:r>
              <w:rPr>
                <w:b w:val="0"/>
                <w:bCs w:val="0"/>
                <w:sz w:val="16"/>
              </w:rPr>
              <w:t>2、【行政法规】《建设工程质量管理条例》（国务院令第</w:t>
            </w:r>
            <w:r>
              <w:rPr>
                <w:rFonts w:hint="eastAsia"/>
                <w:b w:val="0"/>
                <w:bCs w:val="0"/>
                <w:sz w:val="16"/>
                <w:lang w:val="en-US" w:eastAsia="zh-CN"/>
              </w:rPr>
              <w:t>714</w:t>
            </w:r>
            <w:r>
              <w:rPr>
                <w:b w:val="0"/>
                <w:bCs w:val="0"/>
                <w:sz w:val="16"/>
              </w:rPr>
              <w:t>号）第六十五条</w:t>
            </w:r>
          </w:p>
          <w:p>
            <w:pPr>
              <w:pStyle w:val="6"/>
              <w:spacing w:before="2" w:line="235" w:lineRule="auto"/>
              <w:ind w:left="46" w:right="43"/>
              <w:rPr>
                <w:b w:val="0"/>
                <w:bCs w:val="0"/>
                <w:sz w:val="16"/>
              </w:rPr>
            </w:pPr>
            <w:r>
              <w:rPr>
                <w:b w:val="0"/>
                <w:bCs w:val="0"/>
                <w:sz w:val="16"/>
              </w:rPr>
              <w:t>3、【部门规章】《公路水运工程质量监督管理规定》（交通运输部令2017年第28号）第四十一条</w:t>
            </w:r>
          </w:p>
        </w:tc>
        <w:tc>
          <w:tcPr>
            <w:tcW w:w="551" w:type="dxa"/>
          </w:tcPr>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16"/>
              </w:rPr>
            </w:pPr>
          </w:p>
          <w:p>
            <w:pPr>
              <w:pStyle w:val="6"/>
              <w:spacing w:before="1"/>
              <w:ind w:right="72"/>
              <w:jc w:val="right"/>
              <w:rPr>
                <w:b w:val="0"/>
                <w:bCs w:val="0"/>
                <w:sz w:val="16"/>
              </w:rPr>
            </w:pPr>
            <w:r>
              <w:rPr>
                <w:b w:val="0"/>
                <w:bCs w:val="0"/>
                <w:sz w:val="16"/>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5" w:hRule="atLeast"/>
        </w:trPr>
        <w:tc>
          <w:tcPr>
            <w:tcW w:w="470" w:type="dxa"/>
          </w:tcPr>
          <w:p>
            <w:pPr>
              <w:pStyle w:val="6"/>
              <w:rPr>
                <w:rFonts w:ascii="PMingLiU"/>
                <w:b/>
                <w:bCs/>
                <w:sz w:val="16"/>
              </w:rPr>
            </w:pPr>
          </w:p>
          <w:p>
            <w:pPr>
              <w:pStyle w:val="6"/>
              <w:rPr>
                <w:rFonts w:ascii="PMingLiU"/>
                <w:b/>
                <w:bCs/>
                <w:sz w:val="16"/>
              </w:rPr>
            </w:pPr>
          </w:p>
          <w:p>
            <w:pPr>
              <w:pStyle w:val="6"/>
              <w:spacing w:before="5"/>
              <w:rPr>
                <w:rFonts w:ascii="PMingLiU"/>
                <w:b/>
                <w:bCs/>
                <w:sz w:val="13"/>
              </w:rPr>
            </w:pPr>
          </w:p>
          <w:p>
            <w:pPr>
              <w:pStyle w:val="6"/>
              <w:ind w:right="123"/>
              <w:jc w:val="right"/>
              <w:rPr>
                <w:rFonts w:hint="eastAsia" w:eastAsia="仿宋"/>
                <w:b/>
                <w:bCs/>
                <w:sz w:val="16"/>
                <w:lang w:val="en-US" w:eastAsia="zh-CN"/>
              </w:rPr>
            </w:pPr>
            <w:r>
              <w:rPr>
                <w:rFonts w:hint="eastAsia"/>
                <w:b/>
                <w:bCs/>
                <w:sz w:val="16"/>
                <w:lang w:val="en-US" w:eastAsia="zh-CN"/>
              </w:rPr>
              <w:t>33</w:t>
            </w:r>
          </w:p>
        </w:tc>
        <w:tc>
          <w:tcPr>
            <w:tcW w:w="1048" w:type="dxa"/>
          </w:tcPr>
          <w:p>
            <w:pPr>
              <w:pStyle w:val="6"/>
              <w:rPr>
                <w:rFonts w:ascii="PMingLiU"/>
                <w:b w:val="0"/>
                <w:bCs w:val="0"/>
                <w:sz w:val="16"/>
              </w:rPr>
            </w:pPr>
          </w:p>
          <w:p>
            <w:pPr>
              <w:pStyle w:val="6"/>
              <w:spacing w:before="5"/>
              <w:rPr>
                <w:rFonts w:ascii="PMingLiU"/>
                <w:b w:val="0"/>
                <w:bCs w:val="0"/>
                <w:sz w:val="22"/>
              </w:rPr>
            </w:pPr>
          </w:p>
          <w:p>
            <w:pPr>
              <w:pStyle w:val="6"/>
              <w:spacing w:line="203" w:lineRule="exact"/>
              <w:ind w:left="32"/>
              <w:jc w:val="center"/>
              <w:rPr>
                <w:b w:val="0"/>
                <w:bCs w:val="0"/>
                <w:sz w:val="16"/>
              </w:rPr>
            </w:pPr>
            <w:r>
              <w:rPr>
                <w:b w:val="0"/>
                <w:bCs w:val="0"/>
                <w:sz w:val="16"/>
              </w:rPr>
              <w:t>2100-B-</w:t>
            </w:r>
          </w:p>
          <w:p>
            <w:pPr>
              <w:pStyle w:val="6"/>
              <w:spacing w:line="203" w:lineRule="exact"/>
              <w:ind w:left="34"/>
              <w:jc w:val="center"/>
              <w:rPr>
                <w:b w:val="0"/>
                <w:bCs w:val="0"/>
                <w:sz w:val="16"/>
              </w:rPr>
            </w:pPr>
            <w:r>
              <w:rPr>
                <w:b w:val="0"/>
                <w:bCs w:val="0"/>
                <w:sz w:val="16"/>
              </w:rPr>
              <w:t>03400-140400</w:t>
            </w:r>
          </w:p>
        </w:tc>
        <w:tc>
          <w:tcPr>
            <w:tcW w:w="1254" w:type="dxa"/>
          </w:tcPr>
          <w:p>
            <w:pPr>
              <w:pStyle w:val="6"/>
              <w:spacing w:before="36" w:line="235" w:lineRule="auto"/>
              <w:ind w:left="41" w:right="52"/>
              <w:jc w:val="both"/>
              <w:rPr>
                <w:b w:val="0"/>
                <w:bCs w:val="0"/>
                <w:sz w:val="16"/>
              </w:rPr>
            </w:pPr>
            <w:r>
              <w:rPr>
                <w:b w:val="0"/>
                <w:bCs w:val="0"/>
                <w:sz w:val="16"/>
              </w:rPr>
              <w:t>对施工单位对保修范围和保修期限内发生质量问题的工程，不履行保修义务或者拖延履行保修义务的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spacing w:before="8"/>
              <w:rPr>
                <w:rFonts w:ascii="PMingLiU"/>
                <w:b w:val="0"/>
                <w:bCs w:val="0"/>
                <w:sz w:val="22"/>
              </w:rPr>
            </w:pPr>
          </w:p>
          <w:p>
            <w:pPr>
              <w:pStyle w:val="6"/>
              <w:spacing w:line="235"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spacing w:before="5"/>
              <w:rPr>
                <w:rFonts w:ascii="PMingLiU"/>
                <w:b w:val="0"/>
                <w:bCs w:val="0"/>
                <w:sz w:val="13"/>
              </w:rPr>
            </w:pPr>
          </w:p>
          <w:p>
            <w:pPr>
              <w:pStyle w:val="6"/>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spacing w:before="5"/>
              <w:rPr>
                <w:rFonts w:ascii="PMingLiU"/>
                <w:b w:val="0"/>
                <w:bCs w:val="0"/>
                <w:sz w:val="15"/>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before="133" w:line="203" w:lineRule="exact"/>
              <w:ind w:left="46"/>
              <w:rPr>
                <w:b w:val="0"/>
                <w:bCs w:val="0"/>
                <w:sz w:val="16"/>
              </w:rPr>
            </w:pPr>
            <w:r>
              <w:rPr>
                <w:b w:val="0"/>
                <w:bCs w:val="0"/>
                <w:sz w:val="16"/>
              </w:rPr>
              <w:t>1、【法律】《中华人民共和国行政处罚法》</w:t>
            </w:r>
            <w:r>
              <w:rPr>
                <w:rFonts w:hint="eastAsia"/>
                <w:b w:val="0"/>
                <w:bCs w:val="0"/>
                <w:sz w:val="16"/>
                <w:lang w:eastAsia="zh-CN"/>
              </w:rPr>
              <w:t>（</w:t>
            </w:r>
            <w:r>
              <w:rPr>
                <w:rFonts w:hint="eastAsia"/>
                <w:b w:val="0"/>
                <w:bCs w:val="0"/>
                <w:sz w:val="16"/>
                <w:lang w:val="en-US" w:eastAsia="zh-CN"/>
              </w:rPr>
              <w:t>主席令第70号</w:t>
            </w:r>
            <w:r>
              <w:rPr>
                <w:rFonts w:hint="eastAsia"/>
                <w:b w:val="0"/>
                <w:bCs w:val="0"/>
                <w:sz w:val="16"/>
                <w:lang w:eastAsia="zh-CN"/>
              </w:rPr>
              <w:t>）</w:t>
            </w:r>
            <w:r>
              <w:rPr>
                <w:b w:val="0"/>
                <w:bCs w:val="0"/>
                <w:sz w:val="16"/>
              </w:rPr>
              <w:t>第十八条</w:t>
            </w:r>
          </w:p>
          <w:p>
            <w:pPr>
              <w:pStyle w:val="6"/>
              <w:spacing w:line="202" w:lineRule="exact"/>
              <w:ind w:left="46"/>
              <w:rPr>
                <w:b w:val="0"/>
                <w:bCs w:val="0"/>
                <w:sz w:val="16"/>
              </w:rPr>
            </w:pPr>
            <w:r>
              <w:rPr>
                <w:b w:val="0"/>
                <w:bCs w:val="0"/>
                <w:sz w:val="16"/>
              </w:rPr>
              <w:t>2、【行政法规】《建设工程质量管理条例》（国务院令第</w:t>
            </w:r>
            <w:r>
              <w:rPr>
                <w:rFonts w:hint="eastAsia"/>
                <w:b w:val="0"/>
                <w:bCs w:val="0"/>
                <w:sz w:val="16"/>
                <w:lang w:val="en-US" w:eastAsia="zh-CN"/>
              </w:rPr>
              <w:t>714</w:t>
            </w:r>
            <w:r>
              <w:rPr>
                <w:b w:val="0"/>
                <w:bCs w:val="0"/>
                <w:sz w:val="16"/>
              </w:rPr>
              <w:t>号）第六十六条</w:t>
            </w:r>
          </w:p>
          <w:p>
            <w:pPr>
              <w:pStyle w:val="6"/>
              <w:spacing w:before="1" w:line="235" w:lineRule="auto"/>
              <w:ind w:left="46" w:right="33"/>
              <w:jc w:val="both"/>
              <w:rPr>
                <w:b w:val="0"/>
                <w:bCs w:val="0"/>
                <w:sz w:val="16"/>
              </w:rPr>
            </w:pPr>
            <w:r>
              <w:rPr>
                <w:b w:val="0"/>
                <w:bCs w:val="0"/>
                <w:sz w:val="16"/>
              </w:rPr>
              <w:t>3、【部门规章】《公路水运工程质量监督管理规定》（交通运输部令2017年第28号）第四十二条</w:t>
            </w:r>
          </w:p>
        </w:tc>
        <w:tc>
          <w:tcPr>
            <w:tcW w:w="551" w:type="dxa"/>
          </w:tcPr>
          <w:p>
            <w:pPr>
              <w:pStyle w:val="6"/>
              <w:rPr>
                <w:rFonts w:ascii="PMingLiU"/>
                <w:b w:val="0"/>
                <w:bCs w:val="0"/>
                <w:sz w:val="16"/>
              </w:rPr>
            </w:pPr>
          </w:p>
          <w:p>
            <w:pPr>
              <w:pStyle w:val="6"/>
              <w:rPr>
                <w:rFonts w:ascii="PMingLiU"/>
                <w:b w:val="0"/>
                <w:bCs w:val="0"/>
                <w:sz w:val="16"/>
              </w:rPr>
            </w:pPr>
          </w:p>
          <w:p>
            <w:pPr>
              <w:pStyle w:val="6"/>
              <w:spacing w:before="5"/>
              <w:rPr>
                <w:rFonts w:ascii="PMingLiU"/>
                <w:b w:val="0"/>
                <w:bCs w:val="0"/>
                <w:sz w:val="13"/>
              </w:rPr>
            </w:pPr>
          </w:p>
          <w:p>
            <w:pPr>
              <w:pStyle w:val="6"/>
              <w:ind w:right="72"/>
              <w:jc w:val="right"/>
              <w:rPr>
                <w:b w:val="0"/>
                <w:bCs w:val="0"/>
                <w:sz w:val="16"/>
              </w:rPr>
            </w:pPr>
            <w:r>
              <w:rPr>
                <w:b w:val="0"/>
                <w:bCs w:val="0"/>
                <w:sz w:val="16"/>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54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2048;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BzduW1rgEAADoDAAAOAAAAZHJzL2Uyb0RvYy54bWyt&#10;Us1uEzEQviP1HSzfyW6TJpRVNpVQVYSEAKn0ARyvnbVke6yxm928ALwBJy7cea48B2M3myK4IS6z&#10;s/Pzeb5vZn0zOsv2CqMB3/LLWc2Z8hI643ctf/h89/Kas5iE74QFr1p+UJHfbC5erIfQqDn0YDuF&#10;jEB8bIbQ8j6l0FRVlL1yIs4gKE9JDehEol/cVR2KgdCdreZ1vaoGwC4gSBUjRW+fknxT8LVWMn3U&#10;OqrEbMtptlQsFrvNttqsRbNDEXojT2OIf5jCCePp0TPUrUiCPaL5C8oZiRBBp5kEV4HWRqrCgdhc&#10;1n+wue9FUIULiRPDWab4/2Dlh/0nZKaj3S0588LRjo7fvh6//zz++MIoRgINITZUdx+oMo1vYKTi&#10;KR4pmHmPGl3+EiNGeZL6cJZXjYnJ3LRaLV5RRlJquVhc1UX+6rk5YExvFTiWnZYjba+IKvbvY6JB&#10;qHQqyW95uDPWlg1az4aWv17Ol6XhnKEO66kxU3gaNXtp3I4nXlvoDkSLLpgezJYz+86TwPlYJgcn&#10;Zzs5jwHNrqeWIkSBpwWVCU/HlC/g9/8yxPPJb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4O&#10;K9oAAAAJAQAADwAAAAAAAAABACAAAAAiAAAAZHJzL2Rvd25yZXYueG1sUEsBAhQAFAAAAAgAh07i&#10;QHN25bWuAQAAOgMAAA4AAAAAAAAAAQAgAAAAKQEAAGRycy9lMm9Eb2MueG1sUEsFBgAAAAAGAAYA&#10;WQEAAEk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54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b/>
                <w:bCs/>
                <w:sz w:val="2"/>
                <w:szCs w:val="2"/>
              </w:rPr>
            </w:pPr>
          </w:p>
        </w:tc>
        <w:tc>
          <w:tcPr>
            <w:tcW w:w="1048" w:type="dxa"/>
            <w:vMerge w:val="continue"/>
            <w:tcBorders>
              <w:top w:val="nil"/>
            </w:tcBorders>
          </w:tcPr>
          <w:p>
            <w:pPr>
              <w:rPr>
                <w:b/>
                <w:bCs/>
                <w:sz w:val="2"/>
                <w:szCs w:val="2"/>
              </w:rPr>
            </w:pPr>
          </w:p>
        </w:tc>
        <w:tc>
          <w:tcPr>
            <w:tcW w:w="1254" w:type="dxa"/>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tcPr>
          <w:p>
            <w:pPr>
              <w:rPr>
                <w:b/>
                <w:bCs/>
                <w:sz w:val="2"/>
                <w:szCs w:val="2"/>
              </w:rPr>
            </w:pPr>
          </w:p>
        </w:tc>
        <w:tc>
          <w:tcPr>
            <w:tcW w:w="1379" w:type="dxa"/>
            <w:vMerge w:val="continue"/>
            <w:tcBorders>
              <w:top w:val="nil"/>
            </w:tcBorders>
          </w:tcPr>
          <w:p>
            <w:pPr>
              <w:rPr>
                <w:b/>
                <w:bCs/>
                <w:sz w:val="2"/>
                <w:szCs w:val="2"/>
              </w:rPr>
            </w:pPr>
          </w:p>
        </w:tc>
        <w:tc>
          <w:tcPr>
            <w:tcW w:w="911" w:type="dxa"/>
            <w:vMerge w:val="continue"/>
            <w:tcBorders>
              <w:top w:val="nil"/>
            </w:tcBorders>
          </w:tcPr>
          <w:p>
            <w:pPr>
              <w:rPr>
                <w:b/>
                <w:bCs/>
                <w:sz w:val="2"/>
                <w:szCs w:val="2"/>
              </w:rPr>
            </w:pPr>
          </w:p>
        </w:tc>
        <w:tc>
          <w:tcPr>
            <w:tcW w:w="676" w:type="dxa"/>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tcPr>
          <w:p>
            <w:pPr>
              <w:rPr>
                <w:b/>
                <w:bCs/>
                <w:sz w:val="2"/>
                <w:szCs w:val="2"/>
              </w:rPr>
            </w:pPr>
          </w:p>
        </w:tc>
        <w:tc>
          <w:tcPr>
            <w:tcW w:w="525" w:type="dxa"/>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tcPr>
          <w:p>
            <w:pPr>
              <w:rPr>
                <w:b/>
                <w:bCs/>
                <w:sz w:val="2"/>
                <w:szCs w:val="2"/>
              </w:rPr>
            </w:pPr>
          </w:p>
        </w:tc>
        <w:tc>
          <w:tcPr>
            <w:tcW w:w="496" w:type="dxa"/>
            <w:vMerge w:val="continue"/>
            <w:tcBorders>
              <w:top w:val="nil"/>
            </w:tcBorders>
          </w:tcPr>
          <w:p>
            <w:pPr>
              <w:rPr>
                <w:b/>
                <w:bCs/>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86" w:hRule="atLeast"/>
        </w:trPr>
        <w:tc>
          <w:tcPr>
            <w:tcW w:w="470" w:type="dxa"/>
          </w:tcPr>
          <w:p>
            <w:pPr>
              <w:pStyle w:val="6"/>
              <w:rPr>
                <w:rFonts w:ascii="PMingLiU"/>
                <w:b/>
                <w:bCs/>
                <w:sz w:val="16"/>
              </w:rPr>
            </w:pPr>
          </w:p>
          <w:p>
            <w:pPr>
              <w:pStyle w:val="6"/>
              <w:rPr>
                <w:rFonts w:ascii="PMingLiU"/>
                <w:b/>
                <w:bCs/>
                <w:sz w:val="16"/>
              </w:rPr>
            </w:pPr>
          </w:p>
          <w:p>
            <w:pPr>
              <w:pStyle w:val="6"/>
              <w:rPr>
                <w:rFonts w:ascii="PMingLiU"/>
                <w:b/>
                <w:bCs/>
                <w:sz w:val="16"/>
              </w:rPr>
            </w:pPr>
          </w:p>
          <w:p>
            <w:pPr>
              <w:pStyle w:val="6"/>
              <w:spacing w:before="6"/>
              <w:rPr>
                <w:rFonts w:ascii="PMingLiU"/>
                <w:b/>
                <w:bCs/>
                <w:sz w:val="16"/>
              </w:rPr>
            </w:pPr>
          </w:p>
          <w:p>
            <w:pPr>
              <w:pStyle w:val="6"/>
              <w:ind w:right="123"/>
              <w:jc w:val="right"/>
              <w:rPr>
                <w:rFonts w:hint="eastAsia" w:eastAsia="仿宋"/>
                <w:b/>
                <w:bCs/>
                <w:sz w:val="16"/>
                <w:lang w:val="en-US" w:eastAsia="zh-CN"/>
              </w:rPr>
            </w:pPr>
            <w:r>
              <w:rPr>
                <w:rFonts w:hint="eastAsia"/>
                <w:b/>
                <w:bCs/>
                <w:sz w:val="16"/>
                <w:lang w:val="en-US" w:eastAsia="zh-CN"/>
              </w:rPr>
              <w:t>34</w:t>
            </w:r>
          </w:p>
        </w:tc>
        <w:tc>
          <w:tcPr>
            <w:tcW w:w="1048"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29" w:line="203" w:lineRule="exact"/>
              <w:ind w:left="34"/>
              <w:jc w:val="center"/>
              <w:rPr>
                <w:b w:val="0"/>
                <w:bCs w:val="0"/>
                <w:sz w:val="16"/>
              </w:rPr>
            </w:pPr>
            <w:r>
              <w:rPr>
                <w:b w:val="0"/>
                <w:bCs w:val="0"/>
                <w:sz w:val="16"/>
              </w:rPr>
              <w:t>2100-B-03500</w:t>
            </w:r>
          </w:p>
          <w:p>
            <w:pPr>
              <w:pStyle w:val="6"/>
              <w:spacing w:line="203" w:lineRule="exact"/>
              <w:ind w:left="34"/>
              <w:jc w:val="center"/>
              <w:rPr>
                <w:b w:val="0"/>
                <w:bCs w:val="0"/>
                <w:sz w:val="16"/>
              </w:rPr>
            </w:pPr>
            <w:r>
              <w:rPr>
                <w:b w:val="0"/>
                <w:bCs w:val="0"/>
                <w:sz w:val="16"/>
              </w:rPr>
              <w:t>-140400</w:t>
            </w:r>
          </w:p>
        </w:tc>
        <w:tc>
          <w:tcPr>
            <w:tcW w:w="1254" w:type="dxa"/>
          </w:tcPr>
          <w:p>
            <w:pPr>
              <w:pStyle w:val="6"/>
              <w:spacing w:before="100" w:line="235" w:lineRule="auto"/>
              <w:ind w:left="41" w:right="52"/>
              <w:jc w:val="both"/>
              <w:rPr>
                <w:b w:val="0"/>
                <w:bCs w:val="0"/>
                <w:sz w:val="16"/>
              </w:rPr>
            </w:pPr>
            <w:r>
              <w:rPr>
                <w:b w:val="0"/>
                <w:bCs w:val="0"/>
                <w:sz w:val="16"/>
              </w:rPr>
              <w:t>对监理单位在监理工作中弄虚作假、降低工程质量的，或者将不合格的建设工程、建筑材料、建筑构配件和设备按照合格签字的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33" w:line="235"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6"/>
              <w:rPr>
                <w:rFonts w:ascii="PMingLiU"/>
                <w:b w:val="0"/>
                <w:bCs w:val="0"/>
                <w:sz w:val="16"/>
              </w:rPr>
            </w:pPr>
          </w:p>
          <w:p>
            <w:pPr>
              <w:pStyle w:val="6"/>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rPr>
                <w:rFonts w:ascii="PMingLiU"/>
                <w:b w:val="0"/>
                <w:bCs w:val="0"/>
                <w:sz w:val="16"/>
              </w:rPr>
            </w:pPr>
          </w:p>
          <w:p>
            <w:pPr>
              <w:pStyle w:val="6"/>
              <w:spacing w:before="5"/>
              <w:rPr>
                <w:rFonts w:ascii="PMingLiU"/>
                <w:b w:val="0"/>
                <w:bCs w:val="0"/>
                <w:sz w:val="18"/>
              </w:rPr>
            </w:pPr>
          </w:p>
          <w:p>
            <w:pPr>
              <w:pStyle w:val="6"/>
              <w:spacing w:before="1"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rPr>
                <w:rFonts w:ascii="PMingLiU"/>
                <w:b w:val="0"/>
                <w:bCs w:val="0"/>
                <w:sz w:val="16"/>
              </w:rPr>
            </w:pPr>
          </w:p>
          <w:p>
            <w:pPr>
              <w:pStyle w:val="6"/>
              <w:spacing w:before="8"/>
              <w:rPr>
                <w:rFonts w:ascii="PMingLiU"/>
                <w:b w:val="0"/>
                <w:bCs w:val="0"/>
                <w:sz w:val="12"/>
              </w:rPr>
            </w:pPr>
          </w:p>
          <w:p>
            <w:pPr>
              <w:pStyle w:val="6"/>
              <w:spacing w:line="202" w:lineRule="exact"/>
              <w:ind w:left="46"/>
              <w:rPr>
                <w:b w:val="0"/>
                <w:bCs w:val="0"/>
                <w:sz w:val="16"/>
              </w:rPr>
            </w:pPr>
            <w:r>
              <w:rPr>
                <w:b w:val="0"/>
                <w:bCs w:val="0"/>
                <w:sz w:val="16"/>
              </w:rPr>
              <w:t>1、【法律】《中华人民共和国行政处罚法》</w:t>
            </w:r>
            <w:r>
              <w:rPr>
                <w:rFonts w:hint="eastAsia"/>
                <w:b w:val="0"/>
                <w:bCs w:val="0"/>
                <w:sz w:val="16"/>
                <w:lang w:eastAsia="zh-CN"/>
              </w:rPr>
              <w:t>（</w:t>
            </w:r>
            <w:r>
              <w:rPr>
                <w:rFonts w:hint="eastAsia"/>
                <w:b w:val="0"/>
                <w:bCs w:val="0"/>
                <w:sz w:val="16"/>
                <w:lang w:val="en-US" w:eastAsia="zh-CN"/>
              </w:rPr>
              <w:t>主席令第70号</w:t>
            </w:r>
            <w:r>
              <w:rPr>
                <w:rFonts w:hint="eastAsia"/>
                <w:b w:val="0"/>
                <w:bCs w:val="0"/>
                <w:sz w:val="16"/>
                <w:lang w:eastAsia="zh-CN"/>
              </w:rPr>
              <w:t>）</w:t>
            </w:r>
            <w:r>
              <w:rPr>
                <w:b w:val="0"/>
                <w:bCs w:val="0"/>
                <w:sz w:val="16"/>
              </w:rPr>
              <w:t xml:space="preserve"> 第十八条:</w:t>
            </w:r>
          </w:p>
          <w:p>
            <w:pPr>
              <w:pStyle w:val="6"/>
              <w:spacing w:line="201" w:lineRule="exact"/>
              <w:ind w:left="46"/>
              <w:rPr>
                <w:b w:val="0"/>
                <w:bCs w:val="0"/>
                <w:sz w:val="16"/>
              </w:rPr>
            </w:pPr>
            <w:r>
              <w:rPr>
                <w:b w:val="0"/>
                <w:bCs w:val="0"/>
                <w:sz w:val="16"/>
              </w:rPr>
              <w:t>2、【行政法规】《建设工程质量管理条例》（国务院令第</w:t>
            </w:r>
            <w:r>
              <w:rPr>
                <w:rFonts w:hint="eastAsia"/>
                <w:b w:val="0"/>
                <w:bCs w:val="0"/>
                <w:sz w:val="16"/>
                <w:lang w:val="en-US" w:eastAsia="zh-CN"/>
              </w:rPr>
              <w:t>714</w:t>
            </w:r>
            <w:r>
              <w:rPr>
                <w:b w:val="0"/>
                <w:bCs w:val="0"/>
                <w:sz w:val="16"/>
              </w:rPr>
              <w:t>号) 第六十七条</w:t>
            </w:r>
          </w:p>
          <w:p>
            <w:pPr>
              <w:pStyle w:val="6"/>
              <w:spacing w:before="1" w:line="235" w:lineRule="auto"/>
              <w:ind w:left="46" w:right="33"/>
              <w:jc w:val="both"/>
              <w:rPr>
                <w:b w:val="0"/>
                <w:bCs w:val="0"/>
                <w:sz w:val="16"/>
              </w:rPr>
            </w:pPr>
            <w:r>
              <w:rPr>
                <w:b w:val="0"/>
                <w:bCs w:val="0"/>
                <w:sz w:val="16"/>
              </w:rPr>
              <w:t>3、【部门规章】《公路水运工程质量监督管理规定》（交通运输部令2017年第28号）第四十三条</w:t>
            </w:r>
          </w:p>
        </w:tc>
        <w:tc>
          <w:tcPr>
            <w:tcW w:w="55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6"/>
              <w:rPr>
                <w:rFonts w:ascii="PMingLiU"/>
                <w:b w:val="0"/>
                <w:bCs w:val="0"/>
                <w:sz w:val="16"/>
              </w:rPr>
            </w:pPr>
          </w:p>
          <w:p>
            <w:pPr>
              <w:pStyle w:val="6"/>
              <w:ind w:right="72"/>
              <w:jc w:val="right"/>
              <w:rPr>
                <w:b w:val="0"/>
                <w:bCs w:val="0"/>
                <w:sz w:val="16"/>
              </w:rPr>
            </w:pPr>
            <w:r>
              <w:rPr>
                <w:b w:val="0"/>
                <w:bCs w:val="0"/>
                <w:sz w:val="16"/>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61" w:hRule="atLeast"/>
        </w:trPr>
        <w:tc>
          <w:tcPr>
            <w:tcW w:w="470" w:type="dxa"/>
          </w:tcPr>
          <w:p>
            <w:pPr>
              <w:pStyle w:val="6"/>
              <w:rPr>
                <w:rFonts w:ascii="PMingLiU"/>
                <w:b/>
                <w:bCs/>
                <w:sz w:val="16"/>
              </w:rPr>
            </w:pPr>
          </w:p>
          <w:p>
            <w:pPr>
              <w:pStyle w:val="6"/>
              <w:spacing w:before="13"/>
              <w:rPr>
                <w:rFonts w:ascii="PMingLiU"/>
                <w:b/>
                <w:bCs/>
                <w:sz w:val="11"/>
              </w:rPr>
            </w:pPr>
          </w:p>
          <w:p>
            <w:pPr>
              <w:pStyle w:val="6"/>
              <w:ind w:right="123"/>
              <w:jc w:val="right"/>
              <w:rPr>
                <w:rFonts w:hint="eastAsia" w:eastAsia="仿宋"/>
                <w:b/>
                <w:bCs/>
                <w:sz w:val="16"/>
                <w:lang w:val="en-US" w:eastAsia="zh-CN"/>
              </w:rPr>
            </w:pPr>
            <w:r>
              <w:rPr>
                <w:rFonts w:hint="eastAsia"/>
                <w:b/>
                <w:bCs/>
                <w:sz w:val="16"/>
                <w:lang w:val="en-US" w:eastAsia="zh-CN"/>
              </w:rPr>
              <w:t>35</w:t>
            </w:r>
          </w:p>
        </w:tc>
        <w:tc>
          <w:tcPr>
            <w:tcW w:w="1048" w:type="dxa"/>
          </w:tcPr>
          <w:p>
            <w:pPr>
              <w:pStyle w:val="6"/>
              <w:spacing w:before="9"/>
              <w:rPr>
                <w:rFonts w:ascii="PMingLiU"/>
                <w:b w:val="0"/>
                <w:bCs w:val="0"/>
                <w:sz w:val="20"/>
              </w:rPr>
            </w:pPr>
          </w:p>
          <w:p>
            <w:pPr>
              <w:pStyle w:val="6"/>
              <w:spacing w:before="1" w:line="203" w:lineRule="exact"/>
              <w:ind w:left="32"/>
              <w:jc w:val="center"/>
              <w:rPr>
                <w:b w:val="0"/>
                <w:bCs w:val="0"/>
                <w:sz w:val="16"/>
              </w:rPr>
            </w:pPr>
            <w:r>
              <w:rPr>
                <w:b w:val="0"/>
                <w:bCs w:val="0"/>
                <w:sz w:val="16"/>
              </w:rPr>
              <w:t>2100-B-</w:t>
            </w:r>
          </w:p>
          <w:p>
            <w:pPr>
              <w:pStyle w:val="6"/>
              <w:spacing w:line="203" w:lineRule="exact"/>
              <w:ind w:left="34"/>
              <w:jc w:val="center"/>
              <w:rPr>
                <w:b w:val="0"/>
                <w:bCs w:val="0"/>
                <w:sz w:val="16"/>
              </w:rPr>
            </w:pPr>
            <w:r>
              <w:rPr>
                <w:b w:val="0"/>
                <w:bCs w:val="0"/>
                <w:sz w:val="16"/>
              </w:rPr>
              <w:t>03600-140400</w:t>
            </w:r>
          </w:p>
        </w:tc>
        <w:tc>
          <w:tcPr>
            <w:tcW w:w="1254" w:type="dxa"/>
          </w:tcPr>
          <w:p>
            <w:pPr>
              <w:pStyle w:val="6"/>
              <w:spacing w:before="10"/>
              <w:rPr>
                <w:rFonts w:ascii="PMingLiU"/>
                <w:b w:val="0"/>
                <w:bCs w:val="0"/>
                <w:sz w:val="13"/>
              </w:rPr>
            </w:pPr>
          </w:p>
          <w:p>
            <w:pPr>
              <w:pStyle w:val="6"/>
              <w:spacing w:line="235" w:lineRule="auto"/>
              <w:ind w:left="41" w:right="52"/>
              <w:rPr>
                <w:b w:val="0"/>
                <w:bCs w:val="0"/>
                <w:sz w:val="16"/>
              </w:rPr>
            </w:pPr>
            <w:r>
              <w:rPr>
                <w:b w:val="0"/>
                <w:bCs w:val="0"/>
                <w:sz w:val="16"/>
              </w:rPr>
              <w:t>对监理工程师因过错造成质量事故的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spacing w:before="13"/>
              <w:rPr>
                <w:rFonts w:ascii="PMingLiU"/>
                <w:b w:val="0"/>
                <w:bCs w:val="0"/>
                <w:sz w:val="20"/>
              </w:rPr>
            </w:pPr>
          </w:p>
          <w:p>
            <w:pPr>
              <w:pStyle w:val="6"/>
              <w:spacing w:line="235"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spacing w:before="13"/>
              <w:rPr>
                <w:rFonts w:ascii="PMingLiU"/>
                <w:b w:val="0"/>
                <w:bCs w:val="0"/>
                <w:sz w:val="11"/>
              </w:rPr>
            </w:pPr>
          </w:p>
          <w:p>
            <w:pPr>
              <w:pStyle w:val="6"/>
              <w:ind w:left="35" w:right="4"/>
              <w:jc w:val="center"/>
              <w:rPr>
                <w:b w:val="0"/>
                <w:bCs w:val="0"/>
                <w:sz w:val="16"/>
              </w:rPr>
            </w:pPr>
            <w:r>
              <w:rPr>
                <w:b w:val="0"/>
                <w:bCs w:val="0"/>
                <w:sz w:val="16"/>
              </w:rPr>
              <w:t>长治市交通运输局</w:t>
            </w:r>
          </w:p>
        </w:tc>
        <w:tc>
          <w:tcPr>
            <w:tcW w:w="911" w:type="dxa"/>
          </w:tcPr>
          <w:p>
            <w:pPr>
              <w:pStyle w:val="6"/>
              <w:spacing w:before="10"/>
              <w:rPr>
                <w:rFonts w:ascii="PMingLiU"/>
                <w:b w:val="0"/>
                <w:bCs w:val="0"/>
                <w:sz w:val="13"/>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before="6"/>
              <w:rPr>
                <w:rFonts w:ascii="PMingLiU"/>
                <w:b w:val="0"/>
                <w:bCs w:val="0"/>
                <w:sz w:val="13"/>
              </w:rPr>
            </w:pPr>
          </w:p>
          <w:p>
            <w:pPr>
              <w:pStyle w:val="6"/>
              <w:spacing w:before="1" w:line="204" w:lineRule="exact"/>
              <w:ind w:left="46"/>
              <w:rPr>
                <w:b w:val="0"/>
                <w:bCs w:val="0"/>
                <w:sz w:val="16"/>
              </w:rPr>
            </w:pPr>
            <w:r>
              <w:rPr>
                <w:b w:val="0"/>
                <w:bCs w:val="0"/>
                <w:sz w:val="16"/>
              </w:rPr>
              <w:t>1、【法律】《中华人民共和国行政处罚法》</w:t>
            </w:r>
            <w:r>
              <w:rPr>
                <w:rFonts w:hint="eastAsia"/>
                <w:b w:val="0"/>
                <w:bCs w:val="0"/>
                <w:sz w:val="16"/>
                <w:lang w:eastAsia="zh-CN"/>
              </w:rPr>
              <w:t>（</w:t>
            </w:r>
            <w:r>
              <w:rPr>
                <w:rFonts w:hint="eastAsia"/>
                <w:b w:val="0"/>
                <w:bCs w:val="0"/>
                <w:sz w:val="16"/>
                <w:lang w:val="en-US" w:eastAsia="zh-CN"/>
              </w:rPr>
              <w:t>主席令第70号</w:t>
            </w:r>
            <w:r>
              <w:rPr>
                <w:rFonts w:hint="eastAsia"/>
                <w:b w:val="0"/>
                <w:bCs w:val="0"/>
                <w:sz w:val="16"/>
                <w:lang w:eastAsia="zh-CN"/>
              </w:rPr>
              <w:t>）</w:t>
            </w:r>
            <w:r>
              <w:rPr>
                <w:b w:val="0"/>
                <w:bCs w:val="0"/>
                <w:sz w:val="16"/>
              </w:rPr>
              <w:t xml:space="preserve">  第十八条</w:t>
            </w:r>
          </w:p>
          <w:p>
            <w:pPr>
              <w:pStyle w:val="6"/>
              <w:spacing w:line="203" w:lineRule="exact"/>
              <w:ind w:left="46"/>
              <w:rPr>
                <w:b w:val="0"/>
                <w:bCs w:val="0"/>
                <w:sz w:val="16"/>
              </w:rPr>
            </w:pPr>
            <w:r>
              <w:rPr>
                <w:b w:val="0"/>
                <w:bCs w:val="0"/>
                <w:sz w:val="16"/>
              </w:rPr>
              <w:t>2、【行政法规】《建设工程质量管理条例》（国务院令第</w:t>
            </w:r>
            <w:r>
              <w:rPr>
                <w:rFonts w:hint="eastAsia"/>
                <w:b w:val="0"/>
                <w:bCs w:val="0"/>
                <w:sz w:val="16"/>
                <w:lang w:val="en-US" w:eastAsia="zh-CN"/>
              </w:rPr>
              <w:t>714</w:t>
            </w:r>
            <w:r>
              <w:rPr>
                <w:b w:val="0"/>
                <w:bCs w:val="0"/>
                <w:sz w:val="16"/>
              </w:rPr>
              <w:t>号）第七十二条</w:t>
            </w:r>
          </w:p>
        </w:tc>
        <w:tc>
          <w:tcPr>
            <w:tcW w:w="551" w:type="dxa"/>
          </w:tcPr>
          <w:p>
            <w:pPr>
              <w:pStyle w:val="6"/>
              <w:rPr>
                <w:rFonts w:ascii="PMingLiU"/>
                <w:b w:val="0"/>
                <w:bCs w:val="0"/>
                <w:sz w:val="16"/>
              </w:rPr>
            </w:pPr>
          </w:p>
          <w:p>
            <w:pPr>
              <w:pStyle w:val="6"/>
              <w:spacing w:before="13"/>
              <w:rPr>
                <w:rFonts w:ascii="PMingLiU"/>
                <w:b w:val="0"/>
                <w:bCs w:val="0"/>
                <w:sz w:val="11"/>
              </w:rPr>
            </w:pPr>
          </w:p>
          <w:p>
            <w:pPr>
              <w:pStyle w:val="6"/>
              <w:ind w:right="72"/>
              <w:jc w:val="right"/>
              <w:rPr>
                <w:b w:val="0"/>
                <w:bCs w:val="0"/>
                <w:sz w:val="16"/>
              </w:rPr>
            </w:pPr>
            <w:r>
              <w:rPr>
                <w:b w:val="0"/>
                <w:bCs w:val="0"/>
                <w:sz w:val="16"/>
              </w:rPr>
              <w:t>法人</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vAlign w:val="center"/>
          </w:tcPr>
          <w:p>
            <w:pPr>
              <w:pStyle w:val="6"/>
              <w:ind w:right="123" w:firstLine="161" w:firstLineChars="100"/>
              <w:jc w:val="both"/>
              <w:rPr>
                <w:rFonts w:hint="eastAsia" w:eastAsia="仿宋"/>
                <w:b/>
                <w:bCs/>
                <w:sz w:val="16"/>
                <w:lang w:val="en-US" w:eastAsia="zh-CN"/>
              </w:rPr>
            </w:pPr>
            <w:r>
              <w:rPr>
                <w:rFonts w:hint="eastAsia"/>
                <w:b/>
                <w:bCs/>
                <w:sz w:val="16"/>
                <w:lang w:val="en-US" w:eastAsia="zh-CN"/>
              </w:rPr>
              <w:t>36</w:t>
            </w:r>
          </w:p>
        </w:tc>
        <w:tc>
          <w:tcPr>
            <w:tcW w:w="1048" w:type="dxa"/>
            <w:vAlign w:val="center"/>
          </w:tcPr>
          <w:p>
            <w:pPr>
              <w:pStyle w:val="6"/>
              <w:spacing w:before="119" w:line="204" w:lineRule="exact"/>
              <w:ind w:left="32"/>
              <w:jc w:val="both"/>
              <w:rPr>
                <w:b w:val="0"/>
                <w:bCs w:val="0"/>
                <w:sz w:val="16"/>
              </w:rPr>
            </w:pPr>
            <w:r>
              <w:rPr>
                <w:b w:val="0"/>
                <w:bCs w:val="0"/>
                <w:sz w:val="16"/>
              </w:rPr>
              <w:t>2100-B-</w:t>
            </w:r>
          </w:p>
          <w:p>
            <w:pPr>
              <w:pStyle w:val="6"/>
              <w:spacing w:line="204" w:lineRule="exact"/>
              <w:ind w:left="34"/>
              <w:jc w:val="both"/>
              <w:rPr>
                <w:b w:val="0"/>
                <w:bCs w:val="0"/>
                <w:sz w:val="16"/>
              </w:rPr>
            </w:pPr>
            <w:r>
              <w:rPr>
                <w:b w:val="0"/>
                <w:bCs w:val="0"/>
                <w:sz w:val="16"/>
              </w:rPr>
              <w:t>03700-140400</w:t>
            </w:r>
          </w:p>
        </w:tc>
        <w:tc>
          <w:tcPr>
            <w:tcW w:w="1254" w:type="dxa"/>
            <w:vAlign w:val="center"/>
          </w:tcPr>
          <w:p>
            <w:pPr>
              <w:pStyle w:val="6"/>
              <w:spacing w:before="21" w:line="235" w:lineRule="auto"/>
              <w:ind w:left="41" w:right="52"/>
              <w:jc w:val="both"/>
              <w:rPr>
                <w:b w:val="0"/>
                <w:bCs w:val="0"/>
                <w:sz w:val="16"/>
              </w:rPr>
            </w:pPr>
            <w:r>
              <w:rPr>
                <w:b w:val="0"/>
                <w:bCs w:val="0"/>
                <w:sz w:val="16"/>
              </w:rPr>
              <w:t>对监理单位未按有关规定开展工作的行政处罚</w:t>
            </w:r>
          </w:p>
        </w:tc>
        <w:tc>
          <w:tcPr>
            <w:tcW w:w="551" w:type="dxa"/>
            <w:vAlign w:val="center"/>
          </w:tcPr>
          <w:p>
            <w:pPr>
              <w:pStyle w:val="6"/>
              <w:jc w:val="both"/>
              <w:rPr>
                <w:rFonts w:ascii="Times New Roman"/>
                <w:b w:val="0"/>
                <w:bCs w:val="0"/>
                <w:sz w:val="16"/>
              </w:rPr>
            </w:pPr>
          </w:p>
        </w:tc>
        <w:tc>
          <w:tcPr>
            <w:tcW w:w="537" w:type="dxa"/>
            <w:vAlign w:val="center"/>
          </w:tcPr>
          <w:p>
            <w:pPr>
              <w:pStyle w:val="6"/>
              <w:spacing w:line="232" w:lineRule="auto"/>
              <w:ind w:left="43" w:right="148"/>
              <w:jc w:val="both"/>
              <w:rPr>
                <w:b w:val="0"/>
                <w:bCs w:val="0"/>
                <w:sz w:val="16"/>
              </w:rPr>
            </w:pPr>
            <w:r>
              <w:rPr>
                <w:b w:val="0"/>
                <w:bCs w:val="0"/>
                <w:sz w:val="16"/>
              </w:rPr>
              <w:t>行政处罚</w:t>
            </w:r>
          </w:p>
        </w:tc>
        <w:tc>
          <w:tcPr>
            <w:tcW w:w="1379" w:type="dxa"/>
            <w:vAlign w:val="center"/>
          </w:tcPr>
          <w:p>
            <w:pPr>
              <w:pStyle w:val="6"/>
              <w:ind w:left="35" w:right="4"/>
              <w:jc w:val="both"/>
              <w:rPr>
                <w:b w:val="0"/>
                <w:bCs w:val="0"/>
                <w:sz w:val="16"/>
              </w:rPr>
            </w:pPr>
            <w:r>
              <w:rPr>
                <w:b w:val="0"/>
                <w:bCs w:val="0"/>
                <w:sz w:val="16"/>
              </w:rPr>
              <w:t>长治市交通运输局</w:t>
            </w:r>
          </w:p>
        </w:tc>
        <w:tc>
          <w:tcPr>
            <w:tcW w:w="911" w:type="dxa"/>
            <w:vAlign w:val="center"/>
          </w:tcPr>
          <w:p>
            <w:pPr>
              <w:pStyle w:val="6"/>
              <w:spacing w:before="122" w:line="235" w:lineRule="auto"/>
              <w:ind w:left="45" w:right="31"/>
              <w:jc w:val="both"/>
              <w:rPr>
                <w:b w:val="0"/>
                <w:bCs w:val="0"/>
                <w:sz w:val="16"/>
              </w:rPr>
            </w:pPr>
            <w:r>
              <w:rPr>
                <w:b w:val="0"/>
                <w:bCs w:val="0"/>
                <w:sz w:val="16"/>
              </w:rPr>
              <w:t>长治市交通运输综合行政执法队</w:t>
            </w:r>
          </w:p>
        </w:tc>
        <w:tc>
          <w:tcPr>
            <w:tcW w:w="5570" w:type="dxa"/>
            <w:gridSpan w:val="6"/>
            <w:vAlign w:val="center"/>
          </w:tcPr>
          <w:p>
            <w:pPr>
              <w:pStyle w:val="6"/>
              <w:spacing w:before="10"/>
              <w:jc w:val="both"/>
              <w:rPr>
                <w:rFonts w:ascii="PMingLiU"/>
                <w:b w:val="0"/>
                <w:bCs w:val="0"/>
                <w:sz w:val="15"/>
              </w:rPr>
            </w:pPr>
          </w:p>
          <w:p>
            <w:pPr>
              <w:pStyle w:val="6"/>
              <w:spacing w:line="202" w:lineRule="exact"/>
              <w:ind w:left="46"/>
              <w:jc w:val="both"/>
              <w:rPr>
                <w:b w:val="0"/>
                <w:bCs w:val="0"/>
                <w:sz w:val="16"/>
              </w:rPr>
            </w:pPr>
            <w:r>
              <w:rPr>
                <w:b w:val="0"/>
                <w:bCs w:val="0"/>
                <w:sz w:val="16"/>
              </w:rPr>
              <w:t>【行政法规】《建设工程安全生产管理条例》（国务院令393号）第五十七条</w:t>
            </w:r>
          </w:p>
        </w:tc>
        <w:tc>
          <w:tcPr>
            <w:tcW w:w="551" w:type="dxa"/>
            <w:vAlign w:val="center"/>
          </w:tcPr>
          <w:p>
            <w:pPr>
              <w:pStyle w:val="6"/>
              <w:ind w:right="72"/>
              <w:jc w:val="both"/>
              <w:rPr>
                <w:b w:val="0"/>
                <w:bCs w:val="0"/>
                <w:sz w:val="16"/>
              </w:rPr>
            </w:pPr>
            <w:r>
              <w:rPr>
                <w:b w:val="0"/>
                <w:bCs w:val="0"/>
                <w:sz w:val="16"/>
              </w:rPr>
              <w:t>法人</w:t>
            </w:r>
          </w:p>
        </w:tc>
        <w:tc>
          <w:tcPr>
            <w:tcW w:w="525" w:type="dxa"/>
            <w:vAlign w:val="center"/>
          </w:tcPr>
          <w:p>
            <w:pPr>
              <w:pStyle w:val="6"/>
              <w:jc w:val="both"/>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55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2048;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v1Sg2a4BAAA6AwAADgAAAGRycy9lMm9Eb2MueG1s&#10;rVLNbhMxEL4j9R0s38lukyaUVTaVUFWEhACp9AEcr521ZHussZvdvAC8AScu3HmuPAdjN5siuCEu&#10;s7Pz83m+b2Z9MzrL9gqjAd/yy1nNmfISOuN3LX/4fPfymrOYhO+EBa9aflCR32wuXqyH0Kg59GA7&#10;hYxAfGyG0PI+pdBUVZS9ciLOIChPSQ3oRKJf3FUdioHQna3mdb2qBsAuIEgVI0Vvn5J8U/C1VjJ9&#10;1DqqxGzLabZULBa7zbbarEWzQxF6I09jiH+Ywgnj6dEz1K1Igj2i+QvKGYkQQaeZBFeB1kaqwoHY&#10;XNZ/sLnvRVCFC4kTw1mm+P9g5Yf9J2Smo93NOfPC0Y6O374ev/88/vjCKEYCDSE2VHcfqDKNb2Ck&#10;4ikeKZh5jxpd/hIjRnmS+nCWV42Jydy0Wi1eUUZSarlYXNVF/uq5OWBMbxU4lp2WI22viCr272Oi&#10;Qah0Kslvebgz1pYNWs+Glr9ezpel4ZyhDuupMVN4GjV7adyOJ15b6A5Eiy6YHsyWM/vOk8D5WCYH&#10;J2c7OY8Bza6nliJEgacFlQlPx5Qv4Pf/MsTzyW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w2&#10;hlrbAAAACgEAAA8AAAAAAAAAAQAgAAAAIgAAAGRycy9kb3ducmV2LnhtbFBLAQIUABQAAAAIAIdO&#10;4kC/VKDZrgEAADoDAAAOAAAAAAAAAAEAIAAAACo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55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b/>
                <w:bCs/>
                <w:sz w:val="2"/>
                <w:szCs w:val="2"/>
              </w:rPr>
            </w:pPr>
          </w:p>
        </w:tc>
        <w:tc>
          <w:tcPr>
            <w:tcW w:w="1048" w:type="dxa"/>
            <w:vMerge w:val="continue"/>
            <w:tcBorders>
              <w:top w:val="nil"/>
            </w:tcBorders>
          </w:tcPr>
          <w:p>
            <w:pPr>
              <w:rPr>
                <w:b/>
                <w:bCs/>
                <w:sz w:val="2"/>
                <w:szCs w:val="2"/>
              </w:rPr>
            </w:pPr>
          </w:p>
        </w:tc>
        <w:tc>
          <w:tcPr>
            <w:tcW w:w="1254" w:type="dxa"/>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tcPr>
          <w:p>
            <w:pPr>
              <w:rPr>
                <w:b/>
                <w:bCs/>
                <w:sz w:val="2"/>
                <w:szCs w:val="2"/>
              </w:rPr>
            </w:pPr>
          </w:p>
        </w:tc>
        <w:tc>
          <w:tcPr>
            <w:tcW w:w="1379" w:type="dxa"/>
            <w:vMerge w:val="continue"/>
            <w:tcBorders>
              <w:top w:val="nil"/>
            </w:tcBorders>
          </w:tcPr>
          <w:p>
            <w:pPr>
              <w:rPr>
                <w:b/>
                <w:bCs/>
                <w:sz w:val="2"/>
                <w:szCs w:val="2"/>
              </w:rPr>
            </w:pPr>
          </w:p>
        </w:tc>
        <w:tc>
          <w:tcPr>
            <w:tcW w:w="911" w:type="dxa"/>
            <w:vMerge w:val="continue"/>
            <w:tcBorders>
              <w:top w:val="nil"/>
            </w:tcBorders>
          </w:tcPr>
          <w:p>
            <w:pPr>
              <w:rPr>
                <w:b/>
                <w:bCs/>
                <w:sz w:val="2"/>
                <w:szCs w:val="2"/>
              </w:rPr>
            </w:pPr>
          </w:p>
        </w:tc>
        <w:tc>
          <w:tcPr>
            <w:tcW w:w="676" w:type="dxa"/>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tcPr>
          <w:p>
            <w:pPr>
              <w:rPr>
                <w:b/>
                <w:bCs/>
                <w:sz w:val="2"/>
                <w:szCs w:val="2"/>
              </w:rPr>
            </w:pPr>
          </w:p>
        </w:tc>
        <w:tc>
          <w:tcPr>
            <w:tcW w:w="525" w:type="dxa"/>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tcPr>
          <w:p>
            <w:pPr>
              <w:rPr>
                <w:b/>
                <w:bCs/>
                <w:sz w:val="2"/>
                <w:szCs w:val="2"/>
              </w:rPr>
            </w:pPr>
          </w:p>
        </w:tc>
        <w:tc>
          <w:tcPr>
            <w:tcW w:w="496" w:type="dxa"/>
            <w:vMerge w:val="continue"/>
            <w:tcBorders>
              <w:top w:val="nil"/>
            </w:tcBorders>
          </w:tcPr>
          <w:p>
            <w:pPr>
              <w:rPr>
                <w:b/>
                <w:bCs/>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12" w:hRule="atLeast"/>
        </w:trPr>
        <w:tc>
          <w:tcPr>
            <w:tcW w:w="470" w:type="dxa"/>
          </w:tcPr>
          <w:p>
            <w:pPr>
              <w:pStyle w:val="6"/>
              <w:rPr>
                <w:rFonts w:ascii="PMingLiU"/>
                <w:b/>
                <w:bCs/>
                <w:sz w:val="16"/>
              </w:rPr>
            </w:pPr>
          </w:p>
          <w:p>
            <w:pPr>
              <w:pStyle w:val="6"/>
              <w:rPr>
                <w:rFonts w:ascii="PMingLiU"/>
                <w:b/>
                <w:bCs/>
                <w:sz w:val="16"/>
              </w:rPr>
            </w:pPr>
          </w:p>
          <w:p>
            <w:pPr>
              <w:pStyle w:val="6"/>
              <w:rPr>
                <w:rFonts w:ascii="PMingLiU"/>
                <w:b/>
                <w:bCs/>
                <w:sz w:val="16"/>
              </w:rPr>
            </w:pPr>
          </w:p>
          <w:p>
            <w:pPr>
              <w:pStyle w:val="6"/>
              <w:rPr>
                <w:rFonts w:ascii="PMingLiU"/>
                <w:b/>
                <w:bCs/>
                <w:sz w:val="16"/>
              </w:rPr>
            </w:pPr>
          </w:p>
          <w:p>
            <w:pPr>
              <w:pStyle w:val="6"/>
              <w:rPr>
                <w:rFonts w:ascii="PMingLiU"/>
                <w:b/>
                <w:bCs/>
                <w:sz w:val="16"/>
              </w:rPr>
            </w:pPr>
          </w:p>
          <w:p>
            <w:pPr>
              <w:pStyle w:val="6"/>
              <w:spacing w:before="13"/>
              <w:rPr>
                <w:rFonts w:ascii="PMingLiU"/>
                <w:b/>
                <w:bCs/>
                <w:sz w:val="13"/>
              </w:rPr>
            </w:pPr>
          </w:p>
          <w:p>
            <w:pPr>
              <w:pStyle w:val="6"/>
              <w:ind w:right="123"/>
              <w:jc w:val="right"/>
              <w:rPr>
                <w:rFonts w:hint="eastAsia" w:eastAsia="仿宋"/>
                <w:b/>
                <w:bCs/>
                <w:sz w:val="16"/>
                <w:lang w:val="en-US" w:eastAsia="zh-CN"/>
              </w:rPr>
            </w:pPr>
            <w:r>
              <w:rPr>
                <w:rFonts w:hint="eastAsia"/>
                <w:b/>
                <w:bCs/>
                <w:sz w:val="16"/>
                <w:lang w:val="en-US" w:eastAsia="zh-CN"/>
              </w:rPr>
              <w:t>37</w:t>
            </w:r>
          </w:p>
        </w:tc>
        <w:tc>
          <w:tcPr>
            <w:tcW w:w="1048"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0"/>
              <w:rPr>
                <w:rFonts w:ascii="PMingLiU"/>
                <w:b w:val="0"/>
                <w:bCs w:val="0"/>
                <w:sz w:val="22"/>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03900-140400</w:t>
            </w:r>
          </w:p>
        </w:tc>
        <w:tc>
          <w:tcPr>
            <w:tcW w:w="1254"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5"/>
              <w:rPr>
                <w:rFonts w:ascii="PMingLiU"/>
                <w:b w:val="0"/>
                <w:bCs w:val="0"/>
                <w:sz w:val="10"/>
              </w:rPr>
            </w:pPr>
          </w:p>
          <w:p>
            <w:pPr>
              <w:pStyle w:val="6"/>
              <w:spacing w:line="235" w:lineRule="auto"/>
              <w:ind w:left="41" w:right="52"/>
              <w:jc w:val="both"/>
              <w:rPr>
                <w:b w:val="0"/>
                <w:bCs w:val="0"/>
                <w:sz w:val="16"/>
              </w:rPr>
            </w:pPr>
            <w:r>
              <w:rPr>
                <w:b w:val="0"/>
                <w:bCs w:val="0"/>
                <w:sz w:val="16"/>
              </w:rPr>
              <w:t>对道路运输及相关业务经营者未取得道路运输经营许可，擅自从事道路运输经营的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22"/>
              </w:rPr>
            </w:pPr>
          </w:p>
          <w:p>
            <w:pPr>
              <w:pStyle w:val="6"/>
              <w:spacing w:before="1" w:line="237"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3"/>
              <w:rPr>
                <w:rFonts w:ascii="PMingLiU"/>
                <w:b w:val="0"/>
                <w:bCs w:val="0"/>
                <w:sz w:val="13"/>
              </w:rPr>
            </w:pPr>
          </w:p>
          <w:p>
            <w:pPr>
              <w:pStyle w:val="6"/>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15"/>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line="201" w:lineRule="exact"/>
              <w:ind w:left="46"/>
              <w:rPr>
                <w:b w:val="0"/>
                <w:bCs w:val="0"/>
                <w:sz w:val="16"/>
              </w:rPr>
            </w:pPr>
            <w:r>
              <w:rPr>
                <w:rFonts w:hint="eastAsia"/>
                <w:b w:val="0"/>
                <w:bCs w:val="0"/>
                <w:spacing w:val="2"/>
                <w:sz w:val="16"/>
                <w:lang w:val="en-US" w:eastAsia="zh-CN"/>
              </w:rPr>
              <w:t>1.</w:t>
            </w:r>
            <w:r>
              <w:rPr>
                <w:b w:val="0"/>
                <w:bCs w:val="0"/>
                <w:spacing w:val="2"/>
                <w:sz w:val="16"/>
              </w:rPr>
              <w:t>【行政法规】《中华人民共和国道路运输条例》</w:t>
            </w:r>
            <w:r>
              <w:rPr>
                <w:b w:val="0"/>
                <w:bCs w:val="0"/>
                <w:sz w:val="16"/>
              </w:rPr>
              <w:t>（</w:t>
            </w:r>
            <w:r>
              <w:rPr>
                <w:b w:val="0"/>
                <w:bCs w:val="0"/>
                <w:spacing w:val="2"/>
                <w:sz w:val="16"/>
              </w:rPr>
              <w:t>国务院令第</w:t>
            </w:r>
            <w:r>
              <w:rPr>
                <w:b w:val="0"/>
                <w:bCs w:val="0"/>
                <w:sz w:val="16"/>
              </w:rPr>
              <w:t>7</w:t>
            </w:r>
            <w:r>
              <w:rPr>
                <w:rFonts w:hint="eastAsia"/>
                <w:b w:val="0"/>
                <w:bCs w:val="0"/>
                <w:sz w:val="16"/>
                <w:lang w:val="en-US" w:eastAsia="zh-CN"/>
              </w:rPr>
              <w:t>52</w:t>
            </w:r>
            <w:r>
              <w:rPr>
                <w:b w:val="0"/>
                <w:bCs w:val="0"/>
                <w:sz w:val="16"/>
              </w:rPr>
              <w:t>号）</w:t>
            </w:r>
          </w:p>
          <w:p>
            <w:pPr>
              <w:pStyle w:val="6"/>
              <w:tabs>
                <w:tab w:val="left" w:pos="1433"/>
              </w:tabs>
              <w:spacing w:line="201" w:lineRule="exact"/>
              <w:ind w:left="372"/>
              <w:rPr>
                <w:b w:val="0"/>
                <w:bCs w:val="0"/>
                <w:sz w:val="16"/>
              </w:rPr>
            </w:pPr>
            <w:r>
              <w:rPr>
                <w:b w:val="0"/>
                <w:bCs w:val="0"/>
                <w:spacing w:val="3"/>
                <w:sz w:val="16"/>
              </w:rPr>
              <w:t>第六十三</w:t>
            </w:r>
            <w:r>
              <w:rPr>
                <w:b w:val="0"/>
                <w:bCs w:val="0"/>
                <w:sz w:val="16"/>
              </w:rPr>
              <w:t>条</w:t>
            </w:r>
            <w:r>
              <w:rPr>
                <w:b w:val="0"/>
                <w:bCs w:val="0"/>
                <w:sz w:val="16"/>
              </w:rPr>
              <w:tab/>
            </w:r>
            <w:r>
              <w:rPr>
                <w:b w:val="0"/>
                <w:bCs w:val="0"/>
                <w:spacing w:val="3"/>
                <w:sz w:val="16"/>
              </w:rPr>
              <w:t>第六十五</w:t>
            </w:r>
            <w:r>
              <w:rPr>
                <w:b w:val="0"/>
                <w:bCs w:val="0"/>
                <w:sz w:val="16"/>
              </w:rPr>
              <w:t>条</w:t>
            </w:r>
          </w:p>
          <w:p>
            <w:pPr>
              <w:pStyle w:val="6"/>
              <w:numPr>
                <w:ilvl w:val="0"/>
                <w:numId w:val="0"/>
              </w:numPr>
              <w:tabs>
                <w:tab w:val="left" w:pos="210"/>
                <w:tab w:val="left" w:pos="1759"/>
              </w:tabs>
              <w:spacing w:before="3" w:after="0" w:line="232" w:lineRule="auto"/>
              <w:ind w:left="46" w:leftChars="0" w:right="121" w:rightChars="0"/>
              <w:jc w:val="left"/>
              <w:rPr>
                <w:rFonts w:hint="eastAsia" w:eastAsia="仿宋"/>
                <w:b w:val="0"/>
                <w:bCs w:val="0"/>
                <w:sz w:val="16"/>
                <w:lang w:val="en-US" w:eastAsia="zh-CN"/>
              </w:rPr>
            </w:pPr>
            <w:r>
              <w:rPr>
                <w:rFonts w:hint="eastAsia"/>
                <w:b w:val="0"/>
                <w:bCs w:val="0"/>
                <w:spacing w:val="3"/>
                <w:sz w:val="16"/>
                <w:lang w:val="en-US" w:eastAsia="zh-CN"/>
              </w:rPr>
              <w:t>2.</w:t>
            </w:r>
            <w:r>
              <w:rPr>
                <w:b w:val="0"/>
                <w:bCs w:val="0"/>
                <w:spacing w:val="3"/>
                <w:sz w:val="16"/>
              </w:rPr>
              <w:t>【部门规</w:t>
            </w:r>
            <w:r>
              <w:rPr>
                <w:b w:val="0"/>
                <w:bCs w:val="0"/>
                <w:spacing w:val="4"/>
                <w:sz w:val="16"/>
              </w:rPr>
              <w:t>章</w:t>
            </w:r>
            <w:r>
              <w:rPr>
                <w:b w:val="0"/>
                <w:bCs w:val="0"/>
                <w:spacing w:val="3"/>
                <w:sz w:val="16"/>
              </w:rPr>
              <w:t>】</w:t>
            </w:r>
            <w:r>
              <w:rPr>
                <w:b w:val="0"/>
                <w:bCs w:val="0"/>
                <w:sz w:val="16"/>
              </w:rPr>
              <w:t>《</w:t>
            </w:r>
            <w:r>
              <w:rPr>
                <w:b w:val="0"/>
                <w:bCs w:val="0"/>
                <w:spacing w:val="3"/>
                <w:sz w:val="16"/>
              </w:rPr>
              <w:t>道路旅客运输及客运站管理规定</w:t>
            </w:r>
            <w:r>
              <w:rPr>
                <w:b w:val="0"/>
                <w:bCs w:val="0"/>
                <w:spacing w:val="4"/>
                <w:sz w:val="16"/>
              </w:rPr>
              <w:t>》</w:t>
            </w:r>
            <w:r>
              <w:rPr>
                <w:b w:val="0"/>
                <w:bCs w:val="0"/>
                <w:sz w:val="16"/>
              </w:rPr>
              <w:t>（</w:t>
            </w:r>
            <w:r>
              <w:rPr>
                <w:b w:val="0"/>
                <w:bCs w:val="0"/>
                <w:spacing w:val="3"/>
                <w:sz w:val="16"/>
              </w:rPr>
              <w:t>交通运输部</w:t>
            </w:r>
            <w:r>
              <w:rPr>
                <w:b w:val="0"/>
                <w:bCs w:val="0"/>
                <w:spacing w:val="-10"/>
                <w:sz w:val="16"/>
              </w:rPr>
              <w:t>令</w:t>
            </w:r>
            <w:r>
              <w:rPr>
                <w:b w:val="0"/>
                <w:bCs w:val="0"/>
                <w:sz w:val="16"/>
              </w:rPr>
              <w:t>20</w:t>
            </w:r>
            <w:r>
              <w:rPr>
                <w:rFonts w:hint="eastAsia"/>
                <w:b w:val="0"/>
                <w:bCs w:val="0"/>
                <w:sz w:val="16"/>
                <w:lang w:val="en-US" w:eastAsia="zh-CN"/>
              </w:rPr>
              <w:t>20</w:t>
            </w:r>
            <w:r>
              <w:rPr>
                <w:b w:val="0"/>
                <w:bCs w:val="0"/>
                <w:spacing w:val="3"/>
                <w:sz w:val="16"/>
              </w:rPr>
              <w:t>年第</w:t>
            </w:r>
            <w:r>
              <w:rPr>
                <w:rFonts w:hint="eastAsia"/>
                <w:b w:val="0"/>
                <w:bCs w:val="0"/>
                <w:sz w:val="16"/>
                <w:lang w:val="en-US" w:eastAsia="zh-CN"/>
              </w:rPr>
              <w:t>17</w:t>
            </w:r>
            <w:r>
              <w:rPr>
                <w:b w:val="0"/>
                <w:bCs w:val="0"/>
                <w:spacing w:val="3"/>
                <w:sz w:val="16"/>
              </w:rPr>
              <w:t>号</w:t>
            </w:r>
            <w:r>
              <w:rPr>
                <w:b w:val="0"/>
                <w:bCs w:val="0"/>
                <w:spacing w:val="4"/>
                <w:sz w:val="16"/>
              </w:rPr>
              <w:t>）</w:t>
            </w:r>
            <w:r>
              <w:rPr>
                <w:b w:val="0"/>
                <w:bCs w:val="0"/>
                <w:spacing w:val="3"/>
                <w:sz w:val="16"/>
              </w:rPr>
              <w:t>第</w:t>
            </w:r>
            <w:r>
              <w:rPr>
                <w:rFonts w:hint="eastAsia"/>
                <w:b w:val="0"/>
                <w:bCs w:val="0"/>
                <w:spacing w:val="3"/>
                <w:sz w:val="16"/>
                <w:lang w:val="en-US" w:eastAsia="zh-CN"/>
              </w:rPr>
              <w:t>九十三</w:t>
            </w:r>
            <w:r>
              <w:rPr>
                <w:b w:val="0"/>
                <w:bCs w:val="0"/>
                <w:sz w:val="16"/>
              </w:rPr>
              <w:t>条</w:t>
            </w:r>
            <w:r>
              <w:rPr>
                <w:rFonts w:hint="eastAsia"/>
                <w:b w:val="0"/>
                <w:bCs w:val="0"/>
                <w:sz w:val="16"/>
                <w:lang w:val="en-US" w:eastAsia="zh-CN"/>
              </w:rPr>
              <w:t>第一款第一项第二项</w:t>
            </w:r>
            <w:r>
              <w:rPr>
                <w:b w:val="0"/>
                <w:bCs w:val="0"/>
                <w:sz w:val="16"/>
              </w:rPr>
              <w:tab/>
            </w:r>
            <w:r>
              <w:rPr>
                <w:b w:val="0"/>
                <w:bCs w:val="0"/>
                <w:spacing w:val="3"/>
                <w:sz w:val="16"/>
              </w:rPr>
              <w:t>第</w:t>
            </w:r>
            <w:r>
              <w:rPr>
                <w:rFonts w:hint="eastAsia"/>
                <w:b w:val="0"/>
                <w:bCs w:val="0"/>
                <w:spacing w:val="3"/>
                <w:sz w:val="16"/>
                <w:lang w:val="en-US" w:eastAsia="zh-CN"/>
              </w:rPr>
              <w:t>九</w:t>
            </w:r>
            <w:r>
              <w:rPr>
                <w:b w:val="0"/>
                <w:bCs w:val="0"/>
                <w:spacing w:val="3"/>
                <w:sz w:val="16"/>
              </w:rPr>
              <w:t>十</w:t>
            </w:r>
            <w:r>
              <w:rPr>
                <w:rFonts w:hint="eastAsia"/>
                <w:b w:val="0"/>
                <w:bCs w:val="0"/>
                <w:spacing w:val="3"/>
                <w:sz w:val="16"/>
                <w:lang w:val="en-US" w:eastAsia="zh-CN"/>
              </w:rPr>
              <w:t>四</w:t>
            </w:r>
            <w:r>
              <w:rPr>
                <w:b w:val="0"/>
                <w:bCs w:val="0"/>
                <w:sz w:val="16"/>
              </w:rPr>
              <w:t>条</w:t>
            </w:r>
            <w:r>
              <w:rPr>
                <w:rFonts w:hint="eastAsia"/>
                <w:b w:val="0"/>
                <w:bCs w:val="0"/>
                <w:sz w:val="16"/>
                <w:lang w:val="en-US" w:eastAsia="zh-CN"/>
              </w:rPr>
              <w:t>第一款第二项</w:t>
            </w:r>
          </w:p>
          <w:p>
            <w:pPr>
              <w:pStyle w:val="6"/>
              <w:spacing w:line="202" w:lineRule="exact"/>
              <w:ind w:left="46"/>
              <w:rPr>
                <w:b w:val="0"/>
                <w:bCs w:val="0"/>
                <w:sz w:val="16"/>
              </w:rPr>
            </w:pPr>
            <w:r>
              <w:rPr>
                <w:b w:val="0"/>
                <w:bCs w:val="0"/>
                <w:sz w:val="16"/>
              </w:rPr>
              <w:t>3、【部门规章】《道路货物运输及站场管理规定》（交通运输部令2019年第</w:t>
            </w:r>
          </w:p>
          <w:p>
            <w:pPr>
              <w:pStyle w:val="6"/>
              <w:tabs>
                <w:tab w:val="left" w:pos="864"/>
              </w:tabs>
              <w:spacing w:line="201" w:lineRule="exact"/>
              <w:ind w:left="46"/>
              <w:rPr>
                <w:rFonts w:hint="eastAsia" w:eastAsia="仿宋"/>
                <w:b w:val="0"/>
                <w:bCs w:val="0"/>
                <w:sz w:val="16"/>
                <w:lang w:val="en-US" w:eastAsia="zh-CN"/>
              </w:rPr>
            </w:pPr>
            <w:r>
              <w:rPr>
                <w:b w:val="0"/>
                <w:bCs w:val="0"/>
                <w:sz w:val="16"/>
              </w:rPr>
              <w:t>17</w:t>
            </w:r>
            <w:r>
              <w:rPr>
                <w:b w:val="0"/>
                <w:bCs w:val="0"/>
                <w:spacing w:val="3"/>
                <w:sz w:val="16"/>
              </w:rPr>
              <w:t>号</w:t>
            </w:r>
            <w:r>
              <w:rPr>
                <w:b w:val="0"/>
                <w:bCs w:val="0"/>
                <w:sz w:val="16"/>
              </w:rPr>
              <w:t>）</w:t>
            </w:r>
            <w:r>
              <w:rPr>
                <w:b w:val="0"/>
                <w:bCs w:val="0"/>
                <w:spacing w:val="3"/>
                <w:sz w:val="16"/>
              </w:rPr>
              <w:t>第五十七</w:t>
            </w:r>
            <w:r>
              <w:rPr>
                <w:b w:val="0"/>
                <w:bCs w:val="0"/>
                <w:sz w:val="16"/>
              </w:rPr>
              <w:t>条</w:t>
            </w:r>
            <w:r>
              <w:rPr>
                <w:rFonts w:hint="eastAsia"/>
                <w:b w:val="0"/>
                <w:bCs w:val="0"/>
                <w:sz w:val="16"/>
                <w:lang w:val="en-US" w:eastAsia="zh-CN"/>
              </w:rPr>
              <w:t>第一款第一项</w:t>
            </w:r>
            <w:r>
              <w:rPr>
                <w:b w:val="0"/>
                <w:bCs w:val="0"/>
                <w:spacing w:val="2"/>
                <w:sz w:val="16"/>
              </w:rPr>
              <w:t xml:space="preserve"> </w:t>
            </w:r>
            <w:r>
              <w:rPr>
                <w:rFonts w:hint="eastAsia"/>
                <w:b w:val="0"/>
                <w:bCs w:val="0"/>
                <w:spacing w:val="2"/>
                <w:sz w:val="16"/>
                <w:lang w:val="en-US" w:eastAsia="zh-CN"/>
              </w:rPr>
              <w:t xml:space="preserve">  </w:t>
            </w:r>
            <w:r>
              <w:rPr>
                <w:b w:val="0"/>
                <w:bCs w:val="0"/>
                <w:spacing w:val="3"/>
                <w:sz w:val="16"/>
              </w:rPr>
              <w:t>第六十二</w:t>
            </w:r>
            <w:r>
              <w:rPr>
                <w:b w:val="0"/>
                <w:bCs w:val="0"/>
                <w:sz w:val="16"/>
              </w:rPr>
              <w:t>条</w:t>
            </w:r>
            <w:r>
              <w:rPr>
                <w:rFonts w:hint="eastAsia"/>
                <w:b w:val="0"/>
                <w:bCs w:val="0"/>
                <w:sz w:val="16"/>
                <w:lang w:val="en-US" w:eastAsia="zh-CN"/>
              </w:rPr>
              <w:t>第一款第一项</w:t>
            </w:r>
          </w:p>
          <w:p>
            <w:pPr>
              <w:pStyle w:val="6"/>
              <w:tabs>
                <w:tab w:val="left" w:pos="699"/>
              </w:tabs>
              <w:spacing w:before="3" w:line="232" w:lineRule="auto"/>
              <w:ind w:left="46" w:right="39"/>
              <w:rPr>
                <w:rFonts w:hint="eastAsia" w:eastAsia="仿宋"/>
                <w:b w:val="0"/>
                <w:bCs w:val="0"/>
                <w:sz w:val="16"/>
                <w:lang w:val="en-US" w:eastAsia="zh-CN"/>
              </w:rPr>
            </w:pPr>
            <w:r>
              <w:rPr>
                <w:b w:val="0"/>
                <w:bCs w:val="0"/>
                <w:sz w:val="16"/>
              </w:rPr>
              <w:t>4</w:t>
            </w:r>
            <w:r>
              <w:rPr>
                <w:b w:val="0"/>
                <w:bCs w:val="0"/>
                <w:spacing w:val="3"/>
                <w:sz w:val="16"/>
              </w:rPr>
              <w:t>、</w:t>
            </w:r>
            <w:r>
              <w:rPr>
                <w:b w:val="0"/>
                <w:bCs w:val="0"/>
                <w:spacing w:val="4"/>
                <w:sz w:val="16"/>
              </w:rPr>
              <w:t>【</w:t>
            </w:r>
            <w:r>
              <w:rPr>
                <w:b w:val="0"/>
                <w:bCs w:val="0"/>
                <w:spacing w:val="3"/>
                <w:sz w:val="16"/>
              </w:rPr>
              <w:t>部门规</w:t>
            </w:r>
            <w:r>
              <w:rPr>
                <w:b w:val="0"/>
                <w:bCs w:val="0"/>
                <w:sz w:val="16"/>
              </w:rPr>
              <w:t>章</w:t>
            </w:r>
            <w:r>
              <w:rPr>
                <w:b w:val="0"/>
                <w:bCs w:val="0"/>
                <w:spacing w:val="3"/>
                <w:sz w:val="16"/>
              </w:rPr>
              <w:t>】</w:t>
            </w:r>
            <w:r>
              <w:rPr>
                <w:b w:val="0"/>
                <w:bCs w:val="0"/>
                <w:spacing w:val="4"/>
                <w:sz w:val="16"/>
              </w:rPr>
              <w:t>《</w:t>
            </w:r>
            <w:r>
              <w:rPr>
                <w:b w:val="0"/>
                <w:bCs w:val="0"/>
                <w:spacing w:val="3"/>
                <w:sz w:val="16"/>
              </w:rPr>
              <w:t>机动车驾驶员培训管理规定》</w:t>
            </w:r>
            <w:r>
              <w:rPr>
                <w:b w:val="0"/>
                <w:bCs w:val="0"/>
                <w:sz w:val="16"/>
              </w:rPr>
              <w:t>（</w:t>
            </w:r>
            <w:r>
              <w:rPr>
                <w:b w:val="0"/>
                <w:bCs w:val="0"/>
                <w:spacing w:val="3"/>
                <w:sz w:val="16"/>
              </w:rPr>
              <w:t>交通运输部令</w:t>
            </w:r>
            <w:r>
              <w:rPr>
                <w:b w:val="0"/>
                <w:bCs w:val="0"/>
                <w:sz w:val="16"/>
              </w:rPr>
              <w:t>2016</w:t>
            </w:r>
            <w:r>
              <w:rPr>
                <w:b w:val="0"/>
                <w:bCs w:val="0"/>
                <w:spacing w:val="3"/>
                <w:sz w:val="16"/>
              </w:rPr>
              <w:t>年</w:t>
            </w:r>
            <w:r>
              <w:rPr>
                <w:b w:val="0"/>
                <w:bCs w:val="0"/>
                <w:sz w:val="16"/>
              </w:rPr>
              <w:t>第51</w:t>
            </w:r>
            <w:r>
              <w:rPr>
                <w:b w:val="0"/>
                <w:bCs w:val="0"/>
                <w:spacing w:val="3"/>
                <w:sz w:val="16"/>
              </w:rPr>
              <w:t>号</w:t>
            </w:r>
            <w:r>
              <w:rPr>
                <w:b w:val="0"/>
                <w:bCs w:val="0"/>
                <w:sz w:val="16"/>
              </w:rPr>
              <w:t>）</w:t>
            </w:r>
            <w:r>
              <w:rPr>
                <w:b w:val="0"/>
                <w:bCs w:val="0"/>
                <w:spacing w:val="3"/>
                <w:sz w:val="16"/>
              </w:rPr>
              <w:t>第四十七</w:t>
            </w:r>
            <w:r>
              <w:rPr>
                <w:b w:val="0"/>
                <w:bCs w:val="0"/>
                <w:sz w:val="16"/>
              </w:rPr>
              <w:t>条</w:t>
            </w:r>
            <w:r>
              <w:rPr>
                <w:rFonts w:hint="eastAsia"/>
                <w:b w:val="0"/>
                <w:bCs w:val="0"/>
                <w:sz w:val="16"/>
                <w:lang w:val="en-US" w:eastAsia="zh-CN"/>
              </w:rPr>
              <w:t>第一款第一项</w:t>
            </w:r>
          </w:p>
          <w:p>
            <w:pPr>
              <w:pStyle w:val="6"/>
              <w:tabs>
                <w:tab w:val="left" w:pos="780"/>
              </w:tabs>
              <w:spacing w:before="2" w:line="235" w:lineRule="auto"/>
              <w:ind w:left="46" w:right="39"/>
              <w:rPr>
                <w:rFonts w:hint="eastAsia" w:eastAsia="仿宋"/>
                <w:b w:val="0"/>
                <w:bCs w:val="0"/>
                <w:sz w:val="16"/>
                <w:lang w:val="en-US" w:eastAsia="zh-CN"/>
              </w:rPr>
            </w:pPr>
            <w:r>
              <w:rPr>
                <w:b w:val="0"/>
                <w:bCs w:val="0"/>
                <w:sz w:val="16"/>
              </w:rPr>
              <w:t>5</w:t>
            </w:r>
            <w:r>
              <w:rPr>
                <w:b w:val="0"/>
                <w:bCs w:val="0"/>
                <w:spacing w:val="3"/>
                <w:sz w:val="16"/>
              </w:rPr>
              <w:t>、</w:t>
            </w:r>
            <w:r>
              <w:rPr>
                <w:b w:val="0"/>
                <w:bCs w:val="0"/>
                <w:spacing w:val="4"/>
                <w:sz w:val="16"/>
              </w:rPr>
              <w:t>【</w:t>
            </w:r>
            <w:r>
              <w:rPr>
                <w:b w:val="0"/>
                <w:bCs w:val="0"/>
                <w:spacing w:val="3"/>
                <w:sz w:val="16"/>
              </w:rPr>
              <w:t>部门规</w:t>
            </w:r>
            <w:r>
              <w:rPr>
                <w:b w:val="0"/>
                <w:bCs w:val="0"/>
                <w:sz w:val="16"/>
              </w:rPr>
              <w:t>章</w:t>
            </w:r>
            <w:r>
              <w:rPr>
                <w:b w:val="0"/>
                <w:bCs w:val="0"/>
                <w:spacing w:val="3"/>
                <w:sz w:val="16"/>
              </w:rPr>
              <w:t>】</w:t>
            </w:r>
            <w:r>
              <w:rPr>
                <w:b w:val="0"/>
                <w:bCs w:val="0"/>
                <w:spacing w:val="4"/>
                <w:sz w:val="16"/>
              </w:rPr>
              <w:t>《</w:t>
            </w:r>
            <w:r>
              <w:rPr>
                <w:b w:val="0"/>
                <w:bCs w:val="0"/>
                <w:spacing w:val="3"/>
                <w:sz w:val="16"/>
              </w:rPr>
              <w:t>道路危险货物运输管理规定》</w:t>
            </w:r>
            <w:r>
              <w:rPr>
                <w:b w:val="0"/>
                <w:bCs w:val="0"/>
                <w:sz w:val="16"/>
              </w:rPr>
              <w:t>（</w:t>
            </w:r>
            <w:r>
              <w:rPr>
                <w:b w:val="0"/>
                <w:bCs w:val="0"/>
                <w:spacing w:val="3"/>
                <w:sz w:val="16"/>
              </w:rPr>
              <w:t>交通运输部令</w:t>
            </w:r>
            <w:r>
              <w:rPr>
                <w:b w:val="0"/>
                <w:bCs w:val="0"/>
                <w:sz w:val="16"/>
              </w:rPr>
              <w:t>201</w:t>
            </w:r>
            <w:r>
              <w:rPr>
                <w:rFonts w:hint="eastAsia"/>
                <w:b w:val="0"/>
                <w:bCs w:val="0"/>
                <w:sz w:val="16"/>
                <w:lang w:val="en-US" w:eastAsia="zh-CN"/>
              </w:rPr>
              <w:t>9</w:t>
            </w:r>
            <w:r>
              <w:rPr>
                <w:b w:val="0"/>
                <w:bCs w:val="0"/>
                <w:spacing w:val="3"/>
                <w:sz w:val="16"/>
              </w:rPr>
              <w:t>年</w:t>
            </w:r>
            <w:r>
              <w:rPr>
                <w:b w:val="0"/>
                <w:bCs w:val="0"/>
                <w:sz w:val="16"/>
              </w:rPr>
              <w:t>第</w:t>
            </w:r>
            <w:r>
              <w:rPr>
                <w:rFonts w:hint="eastAsia"/>
                <w:b w:val="0"/>
                <w:bCs w:val="0"/>
                <w:sz w:val="16"/>
                <w:lang w:val="en-US" w:eastAsia="zh-CN"/>
              </w:rPr>
              <w:t>42</w:t>
            </w:r>
            <w:r>
              <w:rPr>
                <w:b w:val="0"/>
                <w:bCs w:val="0"/>
                <w:spacing w:val="3"/>
                <w:sz w:val="16"/>
              </w:rPr>
              <w:t>号</w:t>
            </w:r>
            <w:r>
              <w:rPr>
                <w:b w:val="0"/>
                <w:bCs w:val="0"/>
                <w:sz w:val="16"/>
              </w:rPr>
              <w:t>）</w:t>
            </w:r>
            <w:r>
              <w:rPr>
                <w:b w:val="0"/>
                <w:bCs w:val="0"/>
                <w:spacing w:val="3"/>
                <w:sz w:val="16"/>
              </w:rPr>
              <w:t>第五十</w:t>
            </w:r>
            <w:r>
              <w:rPr>
                <w:rFonts w:hint="eastAsia"/>
                <w:b w:val="0"/>
                <w:bCs w:val="0"/>
                <w:spacing w:val="3"/>
                <w:sz w:val="16"/>
                <w:lang w:val="en-US" w:eastAsia="zh-CN"/>
              </w:rPr>
              <w:t>六</w:t>
            </w:r>
            <w:r>
              <w:rPr>
                <w:b w:val="0"/>
                <w:bCs w:val="0"/>
                <w:sz w:val="16"/>
              </w:rPr>
              <w:t>条</w:t>
            </w:r>
            <w:r>
              <w:rPr>
                <w:rFonts w:hint="eastAsia"/>
                <w:b w:val="0"/>
                <w:bCs w:val="0"/>
                <w:sz w:val="16"/>
                <w:lang w:val="en-US" w:eastAsia="zh-CN"/>
              </w:rPr>
              <w:t>第一款第一项</w:t>
            </w:r>
          </w:p>
          <w:p>
            <w:pPr>
              <w:pStyle w:val="6"/>
              <w:spacing w:line="200" w:lineRule="exact"/>
              <w:ind w:left="46"/>
              <w:rPr>
                <w:b w:val="0"/>
                <w:bCs w:val="0"/>
                <w:sz w:val="16"/>
              </w:rPr>
            </w:pPr>
            <w:r>
              <w:rPr>
                <w:b w:val="0"/>
                <w:bCs w:val="0"/>
                <w:sz w:val="16"/>
              </w:rPr>
              <w:t>6、【部门规章】《放射性物品道路运输管理规定》（交通运输部令2016年第</w:t>
            </w:r>
          </w:p>
          <w:p>
            <w:pPr>
              <w:pStyle w:val="6"/>
              <w:spacing w:line="202" w:lineRule="exact"/>
              <w:ind w:left="46"/>
              <w:rPr>
                <w:rFonts w:hint="eastAsia" w:eastAsia="仿宋"/>
                <w:b w:val="0"/>
                <w:bCs w:val="0"/>
                <w:sz w:val="16"/>
                <w:lang w:val="en-US" w:eastAsia="zh-CN"/>
              </w:rPr>
            </w:pPr>
            <w:r>
              <w:rPr>
                <w:b w:val="0"/>
                <w:bCs w:val="0"/>
                <w:sz w:val="16"/>
              </w:rPr>
              <w:t>71号）第三十八条</w:t>
            </w:r>
            <w:r>
              <w:rPr>
                <w:rFonts w:hint="eastAsia"/>
                <w:b w:val="0"/>
                <w:bCs w:val="0"/>
                <w:sz w:val="16"/>
                <w:lang w:val="en-US" w:eastAsia="zh-CN"/>
              </w:rPr>
              <w:t>第一款第一项</w:t>
            </w:r>
          </w:p>
        </w:tc>
        <w:tc>
          <w:tcPr>
            <w:tcW w:w="55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22" w:line="235" w:lineRule="auto"/>
              <w:ind w:left="51" w:right="-15" w:hanging="3"/>
              <w:jc w:val="center"/>
              <w:rPr>
                <w:b w:val="0"/>
                <w:bCs w:val="0"/>
                <w:sz w:val="16"/>
              </w:rPr>
            </w:pPr>
            <w:r>
              <w:rPr>
                <w:b w:val="0"/>
                <w:bCs w:val="0"/>
                <w:sz w:val="16"/>
              </w:rPr>
              <w:t>公民、法人或其他组织</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68" w:hRule="atLeast"/>
        </w:trPr>
        <w:tc>
          <w:tcPr>
            <w:tcW w:w="470" w:type="dxa"/>
            <w:vAlign w:val="top"/>
          </w:tcPr>
          <w:p>
            <w:pPr>
              <w:pStyle w:val="6"/>
              <w:jc w:val="both"/>
              <w:rPr>
                <w:rFonts w:ascii="PMingLiU"/>
                <w:b/>
                <w:bCs/>
                <w:sz w:val="16"/>
              </w:rPr>
            </w:pPr>
          </w:p>
          <w:p>
            <w:pPr>
              <w:pStyle w:val="6"/>
              <w:jc w:val="both"/>
              <w:rPr>
                <w:rFonts w:ascii="PMingLiU"/>
                <w:b/>
                <w:bCs/>
                <w:sz w:val="22"/>
              </w:rPr>
            </w:pPr>
          </w:p>
          <w:p>
            <w:pPr>
              <w:pStyle w:val="6"/>
              <w:ind w:right="123" w:firstLine="161" w:firstLineChars="100"/>
              <w:jc w:val="both"/>
              <w:rPr>
                <w:rFonts w:hint="eastAsia" w:eastAsia="仿宋"/>
                <w:b/>
                <w:bCs/>
                <w:sz w:val="16"/>
                <w:lang w:val="en-US" w:eastAsia="zh-CN"/>
              </w:rPr>
            </w:pPr>
            <w:r>
              <w:rPr>
                <w:rFonts w:hint="eastAsia"/>
                <w:b/>
                <w:bCs/>
                <w:sz w:val="16"/>
                <w:lang w:val="en-US" w:eastAsia="zh-CN"/>
              </w:rPr>
              <w:t>38</w:t>
            </w:r>
          </w:p>
        </w:tc>
        <w:tc>
          <w:tcPr>
            <w:tcW w:w="1048" w:type="dxa"/>
            <w:vAlign w:val="top"/>
          </w:tcPr>
          <w:p>
            <w:pPr>
              <w:pStyle w:val="6"/>
              <w:jc w:val="both"/>
              <w:rPr>
                <w:rFonts w:ascii="PMingLiU"/>
                <w:b w:val="0"/>
                <w:bCs w:val="0"/>
                <w:sz w:val="16"/>
              </w:rPr>
            </w:pPr>
          </w:p>
          <w:p>
            <w:pPr>
              <w:pStyle w:val="6"/>
              <w:spacing w:before="11"/>
              <w:jc w:val="both"/>
              <w:rPr>
                <w:rFonts w:ascii="PMingLiU"/>
                <w:b w:val="0"/>
                <w:bCs w:val="0"/>
                <w:sz w:val="14"/>
              </w:rPr>
            </w:pPr>
          </w:p>
          <w:p>
            <w:pPr>
              <w:pStyle w:val="6"/>
              <w:spacing w:line="202" w:lineRule="exact"/>
              <w:ind w:left="36"/>
              <w:jc w:val="both"/>
              <w:rPr>
                <w:b w:val="0"/>
                <w:bCs w:val="0"/>
                <w:sz w:val="16"/>
              </w:rPr>
            </w:pPr>
            <w:r>
              <w:rPr>
                <w:b w:val="0"/>
                <w:bCs w:val="0"/>
                <w:sz w:val="16"/>
              </w:rPr>
              <w:t>2100－Ｂ-</w:t>
            </w:r>
          </w:p>
          <w:p>
            <w:pPr>
              <w:pStyle w:val="6"/>
              <w:spacing w:line="202" w:lineRule="exact"/>
              <w:ind w:left="34"/>
              <w:jc w:val="both"/>
              <w:rPr>
                <w:b w:val="0"/>
                <w:bCs w:val="0"/>
                <w:sz w:val="16"/>
              </w:rPr>
            </w:pPr>
            <w:r>
              <w:rPr>
                <w:b w:val="0"/>
                <w:bCs w:val="0"/>
                <w:sz w:val="16"/>
              </w:rPr>
              <w:t>04000-140400</w:t>
            </w:r>
          </w:p>
        </w:tc>
        <w:tc>
          <w:tcPr>
            <w:tcW w:w="1254" w:type="dxa"/>
            <w:vAlign w:val="center"/>
          </w:tcPr>
          <w:p>
            <w:pPr>
              <w:pStyle w:val="6"/>
              <w:spacing w:before="31" w:line="235" w:lineRule="auto"/>
              <w:ind w:left="41" w:right="52"/>
              <w:jc w:val="both"/>
              <w:rPr>
                <w:b w:val="0"/>
                <w:bCs w:val="0"/>
                <w:sz w:val="16"/>
              </w:rPr>
            </w:pPr>
            <w:r>
              <w:rPr>
                <w:b w:val="0"/>
                <w:bCs w:val="0"/>
                <w:spacing w:val="-2"/>
                <w:sz w:val="16"/>
              </w:rPr>
              <w:t>对道路运输及</w:t>
            </w:r>
            <w:r>
              <w:rPr>
                <w:b w:val="0"/>
                <w:bCs w:val="0"/>
                <w:sz w:val="16"/>
              </w:rPr>
              <w:t>相关业务经营者</w:t>
            </w:r>
            <w:r>
              <w:rPr>
                <w:b w:val="0"/>
                <w:bCs w:val="0"/>
                <w:spacing w:val="-1"/>
                <w:sz w:val="16"/>
              </w:rPr>
              <w:t>使用失效、伪造</w:t>
            </w:r>
            <w:r>
              <w:rPr>
                <w:b w:val="0"/>
                <w:bCs w:val="0"/>
                <w:spacing w:val="-2"/>
                <w:sz w:val="16"/>
              </w:rPr>
              <w:t>、变造、被注销</w:t>
            </w:r>
            <w:r>
              <w:rPr>
                <w:b w:val="0"/>
                <w:bCs w:val="0"/>
                <w:sz w:val="16"/>
              </w:rPr>
              <w:t>等无效的许可证</w:t>
            </w:r>
            <w:r>
              <w:rPr>
                <w:b w:val="0"/>
                <w:bCs w:val="0"/>
                <w:spacing w:val="2"/>
                <w:sz w:val="16"/>
              </w:rPr>
              <w:t>件从</w:t>
            </w:r>
            <w:r>
              <w:rPr>
                <w:rFonts w:hint="eastAsia"/>
                <w:b w:val="0"/>
                <w:bCs w:val="0"/>
                <w:spacing w:val="2"/>
                <w:sz w:val="16"/>
                <w:lang w:val="en-US" w:eastAsia="zh-CN"/>
              </w:rPr>
              <w:t>事</w:t>
            </w:r>
            <w:r>
              <w:rPr>
                <w:b w:val="0"/>
                <w:bCs w:val="0"/>
                <w:spacing w:val="2"/>
                <w:sz w:val="16"/>
              </w:rPr>
              <w:t>经营的</w:t>
            </w:r>
            <w:r>
              <w:rPr>
                <w:rFonts w:hint="eastAsia"/>
                <w:b w:val="0"/>
                <w:bCs w:val="0"/>
                <w:spacing w:val="2"/>
                <w:sz w:val="16"/>
                <w:lang w:val="en-US" w:eastAsia="zh-CN"/>
              </w:rPr>
              <w:t>行政</w:t>
            </w:r>
            <w:r>
              <w:rPr>
                <w:b w:val="0"/>
                <w:bCs w:val="0"/>
                <w:spacing w:val="2"/>
                <w:sz w:val="16"/>
              </w:rPr>
              <w:t>处罚</w:t>
            </w:r>
          </w:p>
        </w:tc>
        <w:tc>
          <w:tcPr>
            <w:tcW w:w="551" w:type="dxa"/>
            <w:vAlign w:val="center"/>
          </w:tcPr>
          <w:p>
            <w:pPr>
              <w:pStyle w:val="6"/>
              <w:jc w:val="both"/>
              <w:rPr>
                <w:rFonts w:ascii="Times New Roman"/>
                <w:b w:val="0"/>
                <w:bCs w:val="0"/>
                <w:sz w:val="16"/>
              </w:rPr>
            </w:pPr>
          </w:p>
        </w:tc>
        <w:tc>
          <w:tcPr>
            <w:tcW w:w="537" w:type="dxa"/>
            <w:vAlign w:val="center"/>
          </w:tcPr>
          <w:p>
            <w:pPr>
              <w:pStyle w:val="6"/>
              <w:jc w:val="both"/>
              <w:rPr>
                <w:rFonts w:ascii="PMingLiU"/>
                <w:b w:val="0"/>
                <w:bCs w:val="0"/>
                <w:sz w:val="16"/>
              </w:rPr>
            </w:pPr>
          </w:p>
          <w:p>
            <w:pPr>
              <w:pStyle w:val="6"/>
              <w:spacing w:before="2"/>
              <w:jc w:val="both"/>
              <w:rPr>
                <w:rFonts w:ascii="PMingLiU"/>
                <w:b w:val="0"/>
                <w:bCs w:val="0"/>
                <w:sz w:val="15"/>
              </w:rPr>
            </w:pPr>
          </w:p>
          <w:p>
            <w:pPr>
              <w:pStyle w:val="6"/>
              <w:spacing w:line="232" w:lineRule="auto"/>
              <w:ind w:left="43" w:right="148"/>
              <w:jc w:val="both"/>
              <w:rPr>
                <w:b w:val="0"/>
                <w:bCs w:val="0"/>
                <w:sz w:val="16"/>
              </w:rPr>
            </w:pPr>
            <w:r>
              <w:rPr>
                <w:b w:val="0"/>
                <w:bCs w:val="0"/>
                <w:sz w:val="16"/>
              </w:rPr>
              <w:t>行政处罚</w:t>
            </w:r>
          </w:p>
        </w:tc>
        <w:tc>
          <w:tcPr>
            <w:tcW w:w="1379" w:type="dxa"/>
            <w:vAlign w:val="center"/>
          </w:tcPr>
          <w:p>
            <w:pPr>
              <w:pStyle w:val="6"/>
              <w:jc w:val="both"/>
              <w:rPr>
                <w:rFonts w:ascii="PMingLiU"/>
                <w:b w:val="0"/>
                <w:bCs w:val="0"/>
                <w:sz w:val="16"/>
              </w:rPr>
            </w:pPr>
          </w:p>
          <w:p>
            <w:pPr>
              <w:pStyle w:val="6"/>
              <w:jc w:val="both"/>
              <w:rPr>
                <w:rFonts w:ascii="PMingLiU"/>
                <w:b w:val="0"/>
                <w:bCs w:val="0"/>
                <w:sz w:val="22"/>
              </w:rPr>
            </w:pPr>
          </w:p>
          <w:p>
            <w:pPr>
              <w:pStyle w:val="6"/>
              <w:ind w:left="35" w:right="4"/>
              <w:jc w:val="both"/>
              <w:rPr>
                <w:b w:val="0"/>
                <w:bCs w:val="0"/>
                <w:sz w:val="16"/>
              </w:rPr>
            </w:pPr>
            <w:r>
              <w:rPr>
                <w:b w:val="0"/>
                <w:bCs w:val="0"/>
                <w:sz w:val="16"/>
              </w:rPr>
              <w:t>长治市交通运输局</w:t>
            </w:r>
          </w:p>
        </w:tc>
        <w:tc>
          <w:tcPr>
            <w:tcW w:w="911" w:type="dxa"/>
            <w:vAlign w:val="center"/>
          </w:tcPr>
          <w:p>
            <w:pPr>
              <w:pStyle w:val="6"/>
              <w:spacing w:before="11"/>
              <w:jc w:val="both"/>
              <w:rPr>
                <w:rFonts w:ascii="PMingLiU"/>
                <w:b w:val="0"/>
                <w:bCs w:val="0"/>
                <w:sz w:val="23"/>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vAlign w:val="top"/>
          </w:tcPr>
          <w:p>
            <w:pPr>
              <w:pStyle w:val="6"/>
              <w:numPr>
                <w:ilvl w:val="0"/>
                <w:numId w:val="6"/>
              </w:numPr>
              <w:tabs>
                <w:tab w:val="left" w:pos="210"/>
              </w:tabs>
              <w:spacing w:before="0" w:after="0" w:line="201" w:lineRule="exact"/>
              <w:ind w:left="209" w:right="0" w:hanging="163"/>
              <w:jc w:val="both"/>
              <w:rPr>
                <w:b w:val="0"/>
                <w:bCs w:val="0"/>
                <w:sz w:val="16"/>
              </w:rPr>
            </w:pPr>
            <w:r>
              <w:rPr>
                <w:b w:val="0"/>
                <w:bCs w:val="0"/>
                <w:spacing w:val="2"/>
                <w:sz w:val="16"/>
              </w:rPr>
              <w:t>【行政法规】《中华人民共和国道路运输条例》</w:t>
            </w:r>
            <w:r>
              <w:rPr>
                <w:b w:val="0"/>
                <w:bCs w:val="0"/>
                <w:sz w:val="16"/>
              </w:rPr>
              <w:t>（</w:t>
            </w:r>
            <w:r>
              <w:rPr>
                <w:b w:val="0"/>
                <w:bCs w:val="0"/>
                <w:spacing w:val="2"/>
                <w:sz w:val="16"/>
              </w:rPr>
              <w:t>国务院令第</w:t>
            </w:r>
            <w:r>
              <w:rPr>
                <w:rFonts w:hint="eastAsia"/>
                <w:b w:val="0"/>
                <w:bCs w:val="0"/>
                <w:sz w:val="16"/>
                <w:lang w:val="en-US" w:eastAsia="zh-CN"/>
              </w:rPr>
              <w:t>752</w:t>
            </w:r>
            <w:r>
              <w:rPr>
                <w:b w:val="0"/>
                <w:bCs w:val="0"/>
                <w:sz w:val="16"/>
              </w:rPr>
              <w:t>号）</w:t>
            </w:r>
          </w:p>
          <w:p>
            <w:pPr>
              <w:pStyle w:val="6"/>
              <w:tabs>
                <w:tab w:val="left" w:pos="1433"/>
              </w:tabs>
              <w:spacing w:line="201" w:lineRule="exact"/>
              <w:ind w:left="372"/>
              <w:jc w:val="both"/>
              <w:rPr>
                <w:b w:val="0"/>
                <w:bCs w:val="0"/>
                <w:sz w:val="16"/>
              </w:rPr>
            </w:pPr>
            <w:r>
              <w:rPr>
                <w:b w:val="0"/>
                <w:bCs w:val="0"/>
                <w:spacing w:val="3"/>
                <w:sz w:val="16"/>
              </w:rPr>
              <w:t>第六十三</w:t>
            </w:r>
            <w:r>
              <w:rPr>
                <w:b w:val="0"/>
                <w:bCs w:val="0"/>
                <w:sz w:val="16"/>
              </w:rPr>
              <w:t>条</w:t>
            </w:r>
            <w:r>
              <w:rPr>
                <w:b w:val="0"/>
                <w:bCs w:val="0"/>
                <w:sz w:val="16"/>
              </w:rPr>
              <w:tab/>
            </w:r>
            <w:r>
              <w:rPr>
                <w:b w:val="0"/>
                <w:bCs w:val="0"/>
                <w:spacing w:val="3"/>
                <w:sz w:val="16"/>
              </w:rPr>
              <w:t>第六十五</w:t>
            </w:r>
            <w:r>
              <w:rPr>
                <w:b w:val="0"/>
                <w:bCs w:val="0"/>
                <w:sz w:val="16"/>
              </w:rPr>
              <w:t>条</w:t>
            </w:r>
          </w:p>
          <w:p>
            <w:pPr>
              <w:pStyle w:val="6"/>
              <w:numPr>
                <w:ilvl w:val="0"/>
                <w:numId w:val="0"/>
              </w:numPr>
              <w:tabs>
                <w:tab w:val="left" w:pos="210"/>
                <w:tab w:val="left" w:pos="1759"/>
              </w:tabs>
              <w:spacing w:before="3" w:after="0" w:line="232" w:lineRule="auto"/>
              <w:ind w:left="46" w:leftChars="0" w:right="121" w:rightChars="0"/>
              <w:jc w:val="both"/>
              <w:rPr>
                <w:rFonts w:hint="eastAsia" w:eastAsia="仿宋"/>
                <w:b w:val="0"/>
                <w:bCs w:val="0"/>
                <w:sz w:val="16"/>
                <w:lang w:val="en-US" w:eastAsia="zh-CN"/>
              </w:rPr>
            </w:pPr>
            <w:r>
              <w:rPr>
                <w:rFonts w:hint="eastAsia"/>
                <w:b w:val="0"/>
                <w:bCs w:val="0"/>
                <w:spacing w:val="3"/>
                <w:sz w:val="16"/>
                <w:lang w:val="en-US" w:eastAsia="zh-CN"/>
              </w:rPr>
              <w:t>2.</w:t>
            </w:r>
            <w:r>
              <w:rPr>
                <w:b w:val="0"/>
                <w:bCs w:val="0"/>
                <w:spacing w:val="3"/>
                <w:sz w:val="16"/>
              </w:rPr>
              <w:t>【部门规</w:t>
            </w:r>
            <w:r>
              <w:rPr>
                <w:b w:val="0"/>
                <w:bCs w:val="0"/>
                <w:spacing w:val="4"/>
                <w:sz w:val="16"/>
              </w:rPr>
              <w:t>章</w:t>
            </w:r>
            <w:r>
              <w:rPr>
                <w:b w:val="0"/>
                <w:bCs w:val="0"/>
                <w:spacing w:val="3"/>
                <w:sz w:val="16"/>
              </w:rPr>
              <w:t>】</w:t>
            </w:r>
            <w:r>
              <w:rPr>
                <w:b w:val="0"/>
                <w:bCs w:val="0"/>
                <w:sz w:val="16"/>
              </w:rPr>
              <w:t>《</w:t>
            </w:r>
            <w:r>
              <w:rPr>
                <w:b w:val="0"/>
                <w:bCs w:val="0"/>
                <w:spacing w:val="3"/>
                <w:sz w:val="16"/>
              </w:rPr>
              <w:t>道路旅客运输及客运站管理规定</w:t>
            </w:r>
            <w:r>
              <w:rPr>
                <w:b w:val="0"/>
                <w:bCs w:val="0"/>
                <w:spacing w:val="4"/>
                <w:sz w:val="16"/>
              </w:rPr>
              <w:t>》</w:t>
            </w:r>
            <w:r>
              <w:rPr>
                <w:b w:val="0"/>
                <w:bCs w:val="0"/>
                <w:sz w:val="16"/>
              </w:rPr>
              <w:t>（</w:t>
            </w:r>
            <w:r>
              <w:rPr>
                <w:b w:val="0"/>
                <w:bCs w:val="0"/>
                <w:spacing w:val="3"/>
                <w:sz w:val="16"/>
              </w:rPr>
              <w:t>交通运输部</w:t>
            </w:r>
            <w:r>
              <w:rPr>
                <w:b w:val="0"/>
                <w:bCs w:val="0"/>
                <w:spacing w:val="-10"/>
                <w:sz w:val="16"/>
              </w:rPr>
              <w:t>令</w:t>
            </w:r>
            <w:r>
              <w:rPr>
                <w:b w:val="0"/>
                <w:bCs w:val="0"/>
                <w:sz w:val="16"/>
              </w:rPr>
              <w:t>20</w:t>
            </w:r>
            <w:r>
              <w:rPr>
                <w:rFonts w:hint="eastAsia"/>
                <w:b w:val="0"/>
                <w:bCs w:val="0"/>
                <w:sz w:val="16"/>
                <w:lang w:val="en-US" w:eastAsia="zh-CN"/>
              </w:rPr>
              <w:t>20</w:t>
            </w:r>
            <w:r>
              <w:rPr>
                <w:b w:val="0"/>
                <w:bCs w:val="0"/>
                <w:spacing w:val="3"/>
                <w:sz w:val="16"/>
              </w:rPr>
              <w:t>年第</w:t>
            </w:r>
            <w:r>
              <w:rPr>
                <w:rFonts w:hint="eastAsia"/>
                <w:b w:val="0"/>
                <w:bCs w:val="0"/>
                <w:sz w:val="16"/>
                <w:lang w:val="en-US" w:eastAsia="zh-CN"/>
              </w:rPr>
              <w:t>17</w:t>
            </w:r>
            <w:r>
              <w:rPr>
                <w:b w:val="0"/>
                <w:bCs w:val="0"/>
                <w:spacing w:val="3"/>
                <w:sz w:val="16"/>
              </w:rPr>
              <w:t>号</w:t>
            </w:r>
            <w:r>
              <w:rPr>
                <w:b w:val="0"/>
                <w:bCs w:val="0"/>
                <w:spacing w:val="4"/>
                <w:sz w:val="16"/>
              </w:rPr>
              <w:t>）</w:t>
            </w:r>
            <w:r>
              <w:rPr>
                <w:b w:val="0"/>
                <w:bCs w:val="0"/>
                <w:spacing w:val="3"/>
                <w:sz w:val="16"/>
              </w:rPr>
              <w:t>第</w:t>
            </w:r>
            <w:r>
              <w:rPr>
                <w:rFonts w:hint="eastAsia"/>
                <w:b w:val="0"/>
                <w:bCs w:val="0"/>
                <w:spacing w:val="3"/>
                <w:sz w:val="16"/>
                <w:lang w:val="en-US" w:eastAsia="zh-CN"/>
              </w:rPr>
              <w:t>九十三</w:t>
            </w:r>
            <w:r>
              <w:rPr>
                <w:b w:val="0"/>
                <w:bCs w:val="0"/>
                <w:sz w:val="16"/>
              </w:rPr>
              <w:t>条</w:t>
            </w:r>
            <w:r>
              <w:rPr>
                <w:rFonts w:hint="eastAsia"/>
                <w:b w:val="0"/>
                <w:bCs w:val="0"/>
                <w:sz w:val="16"/>
                <w:lang w:val="en-US" w:eastAsia="zh-CN"/>
              </w:rPr>
              <w:t>第一款第一项第三项</w:t>
            </w:r>
            <w:r>
              <w:rPr>
                <w:b w:val="0"/>
                <w:bCs w:val="0"/>
                <w:sz w:val="16"/>
              </w:rPr>
              <w:tab/>
            </w:r>
            <w:r>
              <w:rPr>
                <w:b w:val="0"/>
                <w:bCs w:val="0"/>
                <w:spacing w:val="3"/>
                <w:sz w:val="16"/>
              </w:rPr>
              <w:t>第</w:t>
            </w:r>
            <w:r>
              <w:rPr>
                <w:rFonts w:hint="eastAsia"/>
                <w:b w:val="0"/>
                <w:bCs w:val="0"/>
                <w:spacing w:val="3"/>
                <w:sz w:val="16"/>
                <w:lang w:val="en-US" w:eastAsia="zh-CN"/>
              </w:rPr>
              <w:t>九</w:t>
            </w:r>
            <w:r>
              <w:rPr>
                <w:b w:val="0"/>
                <w:bCs w:val="0"/>
                <w:spacing w:val="3"/>
                <w:sz w:val="16"/>
              </w:rPr>
              <w:t>十</w:t>
            </w:r>
            <w:r>
              <w:rPr>
                <w:rFonts w:hint="eastAsia"/>
                <w:b w:val="0"/>
                <w:bCs w:val="0"/>
                <w:spacing w:val="3"/>
                <w:sz w:val="16"/>
                <w:lang w:val="en-US" w:eastAsia="zh-CN"/>
              </w:rPr>
              <w:t>四</w:t>
            </w:r>
            <w:r>
              <w:rPr>
                <w:b w:val="0"/>
                <w:bCs w:val="0"/>
                <w:sz w:val="16"/>
              </w:rPr>
              <w:t>条</w:t>
            </w:r>
            <w:r>
              <w:rPr>
                <w:rFonts w:hint="eastAsia"/>
                <w:b w:val="0"/>
                <w:bCs w:val="0"/>
                <w:sz w:val="16"/>
                <w:lang w:val="en-US" w:eastAsia="zh-CN"/>
              </w:rPr>
              <w:t>第一款第二项</w:t>
            </w:r>
          </w:p>
          <w:p>
            <w:pPr>
              <w:pStyle w:val="6"/>
              <w:spacing w:line="202" w:lineRule="exact"/>
              <w:ind w:left="46"/>
              <w:rPr>
                <w:b w:val="0"/>
                <w:bCs w:val="0"/>
                <w:sz w:val="16"/>
              </w:rPr>
            </w:pPr>
            <w:r>
              <w:rPr>
                <w:b w:val="0"/>
                <w:bCs w:val="0"/>
                <w:sz w:val="16"/>
              </w:rPr>
              <w:t>3、【部门规章】《道路货物运输及站场管理规定》（交通运输部令2019年第</w:t>
            </w:r>
          </w:p>
          <w:p>
            <w:pPr>
              <w:pStyle w:val="6"/>
              <w:tabs>
                <w:tab w:val="left" w:pos="864"/>
              </w:tabs>
              <w:spacing w:line="201" w:lineRule="exact"/>
              <w:ind w:left="46"/>
              <w:rPr>
                <w:rFonts w:hint="eastAsia" w:eastAsia="仿宋"/>
                <w:b w:val="0"/>
                <w:bCs w:val="0"/>
                <w:sz w:val="16"/>
                <w:lang w:val="en-US" w:eastAsia="zh-CN"/>
              </w:rPr>
            </w:pPr>
            <w:r>
              <w:rPr>
                <w:b w:val="0"/>
                <w:bCs w:val="0"/>
                <w:sz w:val="16"/>
              </w:rPr>
              <w:t>17</w:t>
            </w:r>
            <w:r>
              <w:rPr>
                <w:b w:val="0"/>
                <w:bCs w:val="0"/>
                <w:spacing w:val="3"/>
                <w:sz w:val="16"/>
              </w:rPr>
              <w:t>号</w:t>
            </w:r>
            <w:r>
              <w:rPr>
                <w:b w:val="0"/>
                <w:bCs w:val="0"/>
                <w:sz w:val="16"/>
              </w:rPr>
              <w:t>）</w:t>
            </w:r>
            <w:r>
              <w:rPr>
                <w:b w:val="0"/>
                <w:bCs w:val="0"/>
                <w:spacing w:val="3"/>
                <w:sz w:val="16"/>
              </w:rPr>
              <w:t>第五十七</w:t>
            </w:r>
            <w:r>
              <w:rPr>
                <w:b w:val="0"/>
                <w:bCs w:val="0"/>
                <w:sz w:val="16"/>
              </w:rPr>
              <w:t>条</w:t>
            </w:r>
            <w:r>
              <w:rPr>
                <w:rFonts w:hint="eastAsia"/>
                <w:b w:val="0"/>
                <w:bCs w:val="0"/>
                <w:sz w:val="16"/>
                <w:lang w:val="en-US" w:eastAsia="zh-CN"/>
              </w:rPr>
              <w:t>第一款第二项</w:t>
            </w:r>
            <w:r>
              <w:rPr>
                <w:b w:val="0"/>
                <w:bCs w:val="0"/>
                <w:spacing w:val="2"/>
                <w:sz w:val="16"/>
              </w:rPr>
              <w:t xml:space="preserve"> </w:t>
            </w:r>
            <w:r>
              <w:rPr>
                <w:rFonts w:hint="eastAsia"/>
                <w:b w:val="0"/>
                <w:bCs w:val="0"/>
                <w:spacing w:val="2"/>
                <w:sz w:val="16"/>
                <w:lang w:val="en-US" w:eastAsia="zh-CN"/>
              </w:rPr>
              <w:t xml:space="preserve">  </w:t>
            </w:r>
            <w:r>
              <w:rPr>
                <w:b w:val="0"/>
                <w:bCs w:val="0"/>
                <w:spacing w:val="3"/>
                <w:sz w:val="16"/>
              </w:rPr>
              <w:t>第六十二</w:t>
            </w:r>
            <w:r>
              <w:rPr>
                <w:b w:val="0"/>
                <w:bCs w:val="0"/>
                <w:sz w:val="16"/>
              </w:rPr>
              <w:t>条</w:t>
            </w:r>
            <w:r>
              <w:rPr>
                <w:rFonts w:hint="eastAsia"/>
                <w:b w:val="0"/>
                <w:bCs w:val="0"/>
                <w:sz w:val="16"/>
                <w:lang w:val="en-US" w:eastAsia="zh-CN"/>
              </w:rPr>
              <w:t>第一款第二项</w:t>
            </w:r>
          </w:p>
          <w:p>
            <w:pPr>
              <w:pStyle w:val="6"/>
              <w:tabs>
                <w:tab w:val="left" w:pos="699"/>
              </w:tabs>
              <w:spacing w:before="3" w:line="232" w:lineRule="auto"/>
              <w:ind w:left="46" w:right="39"/>
              <w:rPr>
                <w:rFonts w:hint="eastAsia" w:eastAsia="仿宋"/>
                <w:b w:val="0"/>
                <w:bCs w:val="0"/>
                <w:sz w:val="16"/>
                <w:lang w:val="en-US" w:eastAsia="zh-CN"/>
              </w:rPr>
            </w:pPr>
            <w:r>
              <w:rPr>
                <w:rFonts w:hint="eastAsia"/>
                <w:b w:val="0"/>
                <w:bCs w:val="0"/>
                <w:sz w:val="16"/>
                <w:lang w:val="en-US" w:eastAsia="zh-CN"/>
              </w:rPr>
              <w:t>4.</w:t>
            </w:r>
            <w:r>
              <w:rPr>
                <w:b w:val="0"/>
                <w:bCs w:val="0"/>
                <w:spacing w:val="4"/>
                <w:sz w:val="16"/>
              </w:rPr>
              <w:t>【</w:t>
            </w:r>
            <w:r>
              <w:rPr>
                <w:b w:val="0"/>
                <w:bCs w:val="0"/>
                <w:spacing w:val="3"/>
                <w:sz w:val="16"/>
              </w:rPr>
              <w:t>部门规</w:t>
            </w:r>
            <w:r>
              <w:rPr>
                <w:b w:val="0"/>
                <w:bCs w:val="0"/>
                <w:sz w:val="16"/>
              </w:rPr>
              <w:t>章</w:t>
            </w:r>
            <w:r>
              <w:rPr>
                <w:b w:val="0"/>
                <w:bCs w:val="0"/>
                <w:spacing w:val="3"/>
                <w:sz w:val="16"/>
              </w:rPr>
              <w:t>】</w:t>
            </w:r>
            <w:r>
              <w:rPr>
                <w:b w:val="0"/>
                <w:bCs w:val="0"/>
                <w:spacing w:val="4"/>
                <w:sz w:val="16"/>
              </w:rPr>
              <w:t>《</w:t>
            </w:r>
            <w:r>
              <w:rPr>
                <w:b w:val="0"/>
                <w:bCs w:val="0"/>
                <w:spacing w:val="3"/>
                <w:sz w:val="16"/>
              </w:rPr>
              <w:t>机动车驾驶员培训管理规定》</w:t>
            </w:r>
            <w:r>
              <w:rPr>
                <w:b w:val="0"/>
                <w:bCs w:val="0"/>
                <w:sz w:val="16"/>
              </w:rPr>
              <w:t>（</w:t>
            </w:r>
            <w:r>
              <w:rPr>
                <w:b w:val="0"/>
                <w:bCs w:val="0"/>
                <w:spacing w:val="3"/>
                <w:sz w:val="16"/>
              </w:rPr>
              <w:t>交通运输部令</w:t>
            </w:r>
            <w:r>
              <w:rPr>
                <w:b w:val="0"/>
                <w:bCs w:val="0"/>
                <w:sz w:val="16"/>
              </w:rPr>
              <w:t>2016</w:t>
            </w:r>
            <w:r>
              <w:rPr>
                <w:b w:val="0"/>
                <w:bCs w:val="0"/>
                <w:spacing w:val="3"/>
                <w:sz w:val="16"/>
              </w:rPr>
              <w:t>年</w:t>
            </w:r>
            <w:r>
              <w:rPr>
                <w:b w:val="0"/>
                <w:bCs w:val="0"/>
                <w:sz w:val="16"/>
              </w:rPr>
              <w:t>第51</w:t>
            </w:r>
            <w:r>
              <w:rPr>
                <w:b w:val="0"/>
                <w:bCs w:val="0"/>
                <w:spacing w:val="3"/>
                <w:sz w:val="16"/>
              </w:rPr>
              <w:t>号</w:t>
            </w:r>
            <w:r>
              <w:rPr>
                <w:b w:val="0"/>
                <w:bCs w:val="0"/>
                <w:sz w:val="16"/>
              </w:rPr>
              <w:t>）</w:t>
            </w:r>
            <w:r>
              <w:rPr>
                <w:b w:val="0"/>
                <w:bCs w:val="0"/>
                <w:spacing w:val="3"/>
                <w:sz w:val="16"/>
              </w:rPr>
              <w:t>第四十七</w:t>
            </w:r>
            <w:r>
              <w:rPr>
                <w:b w:val="0"/>
                <w:bCs w:val="0"/>
                <w:sz w:val="16"/>
              </w:rPr>
              <w:t>条</w:t>
            </w:r>
            <w:r>
              <w:rPr>
                <w:rFonts w:hint="eastAsia"/>
                <w:b w:val="0"/>
                <w:bCs w:val="0"/>
                <w:sz w:val="16"/>
                <w:lang w:val="en-US" w:eastAsia="zh-CN"/>
              </w:rPr>
              <w:t>第一款第二项</w:t>
            </w:r>
          </w:p>
          <w:p>
            <w:pPr>
              <w:pStyle w:val="6"/>
              <w:tabs>
                <w:tab w:val="left" w:pos="780"/>
              </w:tabs>
              <w:spacing w:before="2" w:line="235" w:lineRule="auto"/>
              <w:ind w:left="46" w:right="39"/>
              <w:rPr>
                <w:rFonts w:hint="eastAsia" w:eastAsia="仿宋"/>
                <w:b w:val="0"/>
                <w:bCs w:val="0"/>
                <w:sz w:val="16"/>
                <w:lang w:val="en-US" w:eastAsia="zh-CN"/>
              </w:rPr>
            </w:pPr>
            <w:r>
              <w:rPr>
                <w:b w:val="0"/>
                <w:bCs w:val="0"/>
                <w:sz w:val="16"/>
              </w:rPr>
              <w:t>5</w:t>
            </w:r>
            <w:r>
              <w:rPr>
                <w:b w:val="0"/>
                <w:bCs w:val="0"/>
                <w:spacing w:val="3"/>
                <w:sz w:val="16"/>
              </w:rPr>
              <w:t>、</w:t>
            </w:r>
            <w:r>
              <w:rPr>
                <w:b w:val="0"/>
                <w:bCs w:val="0"/>
                <w:spacing w:val="4"/>
                <w:sz w:val="16"/>
              </w:rPr>
              <w:t>【</w:t>
            </w:r>
            <w:r>
              <w:rPr>
                <w:b w:val="0"/>
                <w:bCs w:val="0"/>
                <w:spacing w:val="3"/>
                <w:sz w:val="16"/>
              </w:rPr>
              <w:t>部门规</w:t>
            </w:r>
            <w:r>
              <w:rPr>
                <w:b w:val="0"/>
                <w:bCs w:val="0"/>
                <w:sz w:val="16"/>
              </w:rPr>
              <w:t>章</w:t>
            </w:r>
            <w:r>
              <w:rPr>
                <w:b w:val="0"/>
                <w:bCs w:val="0"/>
                <w:spacing w:val="3"/>
                <w:sz w:val="16"/>
              </w:rPr>
              <w:t>】</w:t>
            </w:r>
            <w:r>
              <w:rPr>
                <w:b w:val="0"/>
                <w:bCs w:val="0"/>
                <w:spacing w:val="4"/>
                <w:sz w:val="16"/>
              </w:rPr>
              <w:t>《</w:t>
            </w:r>
            <w:r>
              <w:rPr>
                <w:b w:val="0"/>
                <w:bCs w:val="0"/>
                <w:spacing w:val="3"/>
                <w:sz w:val="16"/>
              </w:rPr>
              <w:t>道路危险货物运输管理规定》</w:t>
            </w:r>
            <w:r>
              <w:rPr>
                <w:b w:val="0"/>
                <w:bCs w:val="0"/>
                <w:sz w:val="16"/>
              </w:rPr>
              <w:t>（</w:t>
            </w:r>
            <w:r>
              <w:rPr>
                <w:b w:val="0"/>
                <w:bCs w:val="0"/>
                <w:spacing w:val="3"/>
                <w:sz w:val="16"/>
              </w:rPr>
              <w:t>交通运输部令</w:t>
            </w:r>
            <w:r>
              <w:rPr>
                <w:b w:val="0"/>
                <w:bCs w:val="0"/>
                <w:sz w:val="16"/>
              </w:rPr>
              <w:t>201</w:t>
            </w:r>
            <w:r>
              <w:rPr>
                <w:rFonts w:hint="eastAsia"/>
                <w:b w:val="0"/>
                <w:bCs w:val="0"/>
                <w:sz w:val="16"/>
                <w:lang w:val="en-US" w:eastAsia="zh-CN"/>
              </w:rPr>
              <w:t>9</w:t>
            </w:r>
            <w:r>
              <w:rPr>
                <w:b w:val="0"/>
                <w:bCs w:val="0"/>
                <w:spacing w:val="3"/>
                <w:sz w:val="16"/>
              </w:rPr>
              <w:t>年</w:t>
            </w:r>
            <w:r>
              <w:rPr>
                <w:b w:val="0"/>
                <w:bCs w:val="0"/>
                <w:sz w:val="16"/>
              </w:rPr>
              <w:t>第</w:t>
            </w:r>
            <w:r>
              <w:rPr>
                <w:rFonts w:hint="eastAsia"/>
                <w:b w:val="0"/>
                <w:bCs w:val="0"/>
                <w:sz w:val="16"/>
                <w:lang w:val="en-US" w:eastAsia="zh-CN"/>
              </w:rPr>
              <w:t>42</w:t>
            </w:r>
            <w:r>
              <w:rPr>
                <w:b w:val="0"/>
                <w:bCs w:val="0"/>
                <w:spacing w:val="3"/>
                <w:sz w:val="16"/>
              </w:rPr>
              <w:t>号</w:t>
            </w:r>
            <w:r>
              <w:rPr>
                <w:b w:val="0"/>
                <w:bCs w:val="0"/>
                <w:sz w:val="16"/>
              </w:rPr>
              <w:t>）</w:t>
            </w:r>
            <w:r>
              <w:rPr>
                <w:b w:val="0"/>
                <w:bCs w:val="0"/>
                <w:spacing w:val="3"/>
                <w:sz w:val="16"/>
              </w:rPr>
              <w:t>第五十</w:t>
            </w:r>
            <w:r>
              <w:rPr>
                <w:rFonts w:hint="eastAsia"/>
                <w:b w:val="0"/>
                <w:bCs w:val="0"/>
                <w:spacing w:val="3"/>
                <w:sz w:val="16"/>
                <w:lang w:val="en-US" w:eastAsia="zh-CN"/>
              </w:rPr>
              <w:t>六</w:t>
            </w:r>
            <w:r>
              <w:rPr>
                <w:b w:val="0"/>
                <w:bCs w:val="0"/>
                <w:sz w:val="16"/>
              </w:rPr>
              <w:t>条</w:t>
            </w:r>
            <w:r>
              <w:rPr>
                <w:rFonts w:hint="eastAsia"/>
                <w:b w:val="0"/>
                <w:bCs w:val="0"/>
                <w:sz w:val="16"/>
                <w:lang w:val="en-US" w:eastAsia="zh-CN"/>
              </w:rPr>
              <w:t>第一款第二项</w:t>
            </w:r>
          </w:p>
          <w:p>
            <w:pPr>
              <w:pStyle w:val="6"/>
              <w:spacing w:line="200" w:lineRule="exact"/>
              <w:ind w:left="46"/>
              <w:rPr>
                <w:b w:val="0"/>
                <w:bCs w:val="0"/>
                <w:sz w:val="16"/>
              </w:rPr>
            </w:pPr>
            <w:r>
              <w:rPr>
                <w:b w:val="0"/>
                <w:bCs w:val="0"/>
                <w:sz w:val="16"/>
              </w:rPr>
              <w:t>6、【部门规章】《放射性物品道路运输管理规定》（交通运输部令2016年第</w:t>
            </w:r>
          </w:p>
          <w:p>
            <w:pPr>
              <w:pStyle w:val="6"/>
              <w:spacing w:line="199" w:lineRule="exact"/>
              <w:ind w:left="46"/>
              <w:jc w:val="both"/>
              <w:rPr>
                <w:rFonts w:hint="eastAsia" w:eastAsia="仿宋"/>
                <w:b w:val="0"/>
                <w:bCs w:val="0"/>
                <w:sz w:val="16"/>
                <w:lang w:val="en-US" w:eastAsia="zh-CN"/>
              </w:rPr>
            </w:pPr>
            <w:r>
              <w:rPr>
                <w:b w:val="0"/>
                <w:bCs w:val="0"/>
                <w:sz w:val="16"/>
              </w:rPr>
              <w:t>71号）第三十八条</w:t>
            </w:r>
            <w:r>
              <w:rPr>
                <w:rFonts w:hint="eastAsia"/>
                <w:b w:val="0"/>
                <w:bCs w:val="0"/>
                <w:sz w:val="16"/>
                <w:lang w:val="en-US" w:eastAsia="zh-CN"/>
              </w:rPr>
              <w:t>第一款第二项</w:t>
            </w:r>
          </w:p>
        </w:tc>
        <w:tc>
          <w:tcPr>
            <w:tcW w:w="551" w:type="dxa"/>
            <w:vAlign w:val="center"/>
          </w:tcPr>
          <w:p>
            <w:pPr>
              <w:pStyle w:val="6"/>
              <w:spacing w:before="8"/>
              <w:jc w:val="both"/>
              <w:rPr>
                <w:rFonts w:ascii="PMingLiU"/>
                <w:b w:val="0"/>
                <w:bCs w:val="0"/>
                <w:sz w:val="16"/>
              </w:rPr>
            </w:pPr>
          </w:p>
          <w:p>
            <w:pPr>
              <w:pStyle w:val="6"/>
              <w:spacing w:line="235" w:lineRule="auto"/>
              <w:ind w:left="51" w:right="-15" w:hanging="3"/>
              <w:jc w:val="both"/>
              <w:rPr>
                <w:b w:val="0"/>
                <w:bCs w:val="0"/>
                <w:sz w:val="16"/>
              </w:rPr>
            </w:pPr>
            <w:r>
              <w:rPr>
                <w:b w:val="0"/>
                <w:bCs w:val="0"/>
                <w:sz w:val="16"/>
              </w:rPr>
              <w:t>公民、法人或其他组织</w:t>
            </w:r>
          </w:p>
        </w:tc>
        <w:tc>
          <w:tcPr>
            <w:tcW w:w="525" w:type="dxa"/>
            <w:vAlign w:val="center"/>
          </w:tcPr>
          <w:p>
            <w:pPr>
              <w:pStyle w:val="6"/>
              <w:jc w:val="both"/>
              <w:rPr>
                <w:rFonts w:ascii="Times New Roman"/>
                <w:b/>
                <w:bCs/>
                <w:sz w:val="16"/>
              </w:rPr>
            </w:pPr>
          </w:p>
        </w:tc>
        <w:tc>
          <w:tcPr>
            <w:tcW w:w="525" w:type="dxa"/>
            <w:vAlign w:val="center"/>
          </w:tcPr>
          <w:p>
            <w:pPr>
              <w:pStyle w:val="6"/>
              <w:jc w:val="both"/>
              <w:rPr>
                <w:rFonts w:ascii="Times New Roman"/>
                <w:b/>
                <w:bCs/>
                <w:sz w:val="16"/>
              </w:rPr>
            </w:pPr>
          </w:p>
        </w:tc>
        <w:tc>
          <w:tcPr>
            <w:tcW w:w="813" w:type="dxa"/>
            <w:vAlign w:val="center"/>
          </w:tcPr>
          <w:p>
            <w:pPr>
              <w:pStyle w:val="6"/>
              <w:jc w:val="both"/>
              <w:rPr>
                <w:rFonts w:ascii="Times New Roman"/>
                <w:b/>
                <w:bCs/>
                <w:sz w:val="16"/>
              </w:rPr>
            </w:pPr>
          </w:p>
        </w:tc>
        <w:tc>
          <w:tcPr>
            <w:tcW w:w="496" w:type="dxa"/>
            <w:vAlign w:val="top"/>
          </w:tcPr>
          <w:p>
            <w:pPr>
              <w:pStyle w:val="6"/>
              <w:jc w:val="both"/>
              <w:rPr>
                <w:rFonts w:ascii="Times New Roman"/>
                <w:b/>
                <w:bCs/>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56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2048;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C+CHEUrQEAADgDAAAOAAAAZHJzL2Uyb0RvYy54bWyt&#10;UsFuEzEQvSPxD5bvZLcJCe0qm0qoKkJCgFT4AMdrZy3ZHmvsZjc/AH/AiQt3vivf0bGbTSu4IS7j&#10;sWfmed6bWV+PzrK9wmjAt/xiVnOmvITO+F3Lv365fXXJWUzCd8KCVy0/qMivNy9frIfQqDn0YDuF&#10;jEB8bIbQ8j6l0FRVlL1yIs4gKE9BDehEoivuqg7FQOjOVvO6XlUDYBcQpIqRXm8eg3xT8LVWMn3S&#10;OqrEbMupt1QsFrvNttqsRbNDEXojT22If+jCCePp0zPUjUiC3aP5C8oZiRBBp5kEV4HWRqrCgdhc&#10;1H+wuetFUIULiRPDWab4/2Dlx/1nZKZrOQ3KC0cjOv74fvz5+/jrG7vM8gwhNpR1FygvjW9hpDFP&#10;75EeM+tRo8sn8WEUJ6EPZ3HVmJjMRavV4g1FJIWWi8XruohfPRUHjOmdAsey03Kk2RVJxf5DTNQI&#10;pU4p+S8Pt8baMj/r2dDyq+V8WQrOEaqwngozhcdWs5fG7XjitYXuQLRof+nDbDmz7z3Jm1dlcnBy&#10;tpNzH9DseiopQhR4Gk/p8LRKef7P76WJp4XfP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Dg4r&#10;2gAAAAkBAAAPAAAAAAAAAAEAIAAAACIAAABkcnMvZG93bnJldi54bWxQSwECFAAUAAAACACHTuJA&#10;vghxFK0BAAA4AwAADgAAAAAAAAABACAAAAApAQAAZHJzL2Uyb0RvYy54bWxQSwUGAAAAAAYABgBZ&#10;AQAASA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56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b/>
                <w:bCs/>
                <w:sz w:val="2"/>
                <w:szCs w:val="2"/>
              </w:rPr>
            </w:pPr>
          </w:p>
        </w:tc>
        <w:tc>
          <w:tcPr>
            <w:tcW w:w="1048" w:type="dxa"/>
            <w:vMerge w:val="continue"/>
            <w:tcBorders>
              <w:top w:val="nil"/>
            </w:tcBorders>
          </w:tcPr>
          <w:p>
            <w:pPr>
              <w:rPr>
                <w:b/>
                <w:bCs/>
                <w:sz w:val="2"/>
                <w:szCs w:val="2"/>
              </w:rPr>
            </w:pPr>
          </w:p>
        </w:tc>
        <w:tc>
          <w:tcPr>
            <w:tcW w:w="1254" w:type="dxa"/>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tcPr>
          <w:p>
            <w:pPr>
              <w:rPr>
                <w:b/>
                <w:bCs/>
                <w:sz w:val="2"/>
                <w:szCs w:val="2"/>
              </w:rPr>
            </w:pPr>
          </w:p>
        </w:tc>
        <w:tc>
          <w:tcPr>
            <w:tcW w:w="1379" w:type="dxa"/>
            <w:vMerge w:val="continue"/>
            <w:tcBorders>
              <w:top w:val="nil"/>
            </w:tcBorders>
          </w:tcPr>
          <w:p>
            <w:pPr>
              <w:rPr>
                <w:b/>
                <w:bCs/>
                <w:sz w:val="2"/>
                <w:szCs w:val="2"/>
              </w:rPr>
            </w:pPr>
          </w:p>
        </w:tc>
        <w:tc>
          <w:tcPr>
            <w:tcW w:w="911" w:type="dxa"/>
            <w:vMerge w:val="continue"/>
            <w:tcBorders>
              <w:top w:val="nil"/>
            </w:tcBorders>
          </w:tcPr>
          <w:p>
            <w:pPr>
              <w:rPr>
                <w:b/>
                <w:bCs/>
                <w:sz w:val="2"/>
                <w:szCs w:val="2"/>
              </w:rPr>
            </w:pPr>
          </w:p>
        </w:tc>
        <w:tc>
          <w:tcPr>
            <w:tcW w:w="676" w:type="dxa"/>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tcPr>
          <w:p>
            <w:pPr>
              <w:rPr>
                <w:b/>
                <w:bCs/>
                <w:sz w:val="2"/>
                <w:szCs w:val="2"/>
              </w:rPr>
            </w:pPr>
          </w:p>
        </w:tc>
        <w:tc>
          <w:tcPr>
            <w:tcW w:w="525" w:type="dxa"/>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tcPr>
          <w:p>
            <w:pPr>
              <w:rPr>
                <w:b/>
                <w:bCs/>
                <w:sz w:val="2"/>
                <w:szCs w:val="2"/>
              </w:rPr>
            </w:pPr>
          </w:p>
        </w:tc>
        <w:tc>
          <w:tcPr>
            <w:tcW w:w="496" w:type="dxa"/>
            <w:vMerge w:val="continue"/>
            <w:tcBorders>
              <w:top w:val="nil"/>
            </w:tcBorders>
          </w:tcPr>
          <w:p>
            <w:pPr>
              <w:rPr>
                <w:b/>
                <w:bCs/>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1" w:hRule="atLeast"/>
        </w:trPr>
        <w:tc>
          <w:tcPr>
            <w:tcW w:w="470" w:type="dxa"/>
          </w:tcPr>
          <w:p>
            <w:pPr>
              <w:pStyle w:val="6"/>
              <w:rPr>
                <w:rFonts w:ascii="PMingLiU"/>
                <w:b/>
                <w:bCs/>
                <w:sz w:val="16"/>
              </w:rPr>
            </w:pPr>
          </w:p>
          <w:p>
            <w:pPr>
              <w:pStyle w:val="6"/>
              <w:rPr>
                <w:rFonts w:ascii="PMingLiU"/>
                <w:b/>
                <w:bCs/>
                <w:sz w:val="16"/>
              </w:rPr>
            </w:pPr>
          </w:p>
          <w:p>
            <w:pPr>
              <w:pStyle w:val="6"/>
              <w:rPr>
                <w:rFonts w:ascii="PMingLiU"/>
                <w:b/>
                <w:bCs/>
                <w:sz w:val="16"/>
              </w:rPr>
            </w:pPr>
          </w:p>
          <w:p>
            <w:pPr>
              <w:pStyle w:val="6"/>
              <w:rPr>
                <w:rFonts w:ascii="PMingLiU"/>
                <w:b/>
                <w:bCs/>
                <w:sz w:val="16"/>
              </w:rPr>
            </w:pPr>
          </w:p>
          <w:p>
            <w:pPr>
              <w:pStyle w:val="6"/>
              <w:rPr>
                <w:rFonts w:ascii="PMingLiU"/>
                <w:b/>
                <w:bCs/>
                <w:sz w:val="16"/>
              </w:rPr>
            </w:pPr>
          </w:p>
          <w:p>
            <w:pPr>
              <w:pStyle w:val="6"/>
              <w:spacing w:before="3"/>
              <w:rPr>
                <w:rFonts w:ascii="PMingLiU"/>
                <w:b/>
                <w:bCs/>
                <w:sz w:val="23"/>
              </w:rPr>
            </w:pPr>
          </w:p>
          <w:p>
            <w:pPr>
              <w:pStyle w:val="6"/>
              <w:ind w:right="123"/>
              <w:jc w:val="right"/>
              <w:rPr>
                <w:rFonts w:hint="eastAsia" w:eastAsia="仿宋"/>
                <w:b/>
                <w:bCs/>
                <w:sz w:val="16"/>
                <w:lang w:val="en-US" w:eastAsia="zh-CN"/>
              </w:rPr>
            </w:pPr>
            <w:r>
              <w:rPr>
                <w:rFonts w:hint="eastAsia"/>
                <w:b/>
                <w:bCs/>
                <w:sz w:val="16"/>
                <w:lang w:val="en-US" w:eastAsia="zh-CN"/>
              </w:rPr>
              <w:t>39</w:t>
            </w:r>
          </w:p>
        </w:tc>
        <w:tc>
          <w:tcPr>
            <w:tcW w:w="1048"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04100-140400</w:t>
            </w:r>
          </w:p>
        </w:tc>
        <w:tc>
          <w:tcPr>
            <w:tcW w:w="1254"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8"/>
              </w:rPr>
            </w:pPr>
          </w:p>
          <w:p>
            <w:pPr>
              <w:pStyle w:val="6"/>
              <w:spacing w:line="235" w:lineRule="auto"/>
              <w:ind w:left="41" w:right="52"/>
              <w:jc w:val="both"/>
              <w:rPr>
                <w:b w:val="0"/>
                <w:bCs w:val="0"/>
                <w:sz w:val="16"/>
              </w:rPr>
            </w:pPr>
            <w:r>
              <w:rPr>
                <w:b w:val="0"/>
                <w:bCs w:val="0"/>
                <w:sz w:val="16"/>
              </w:rPr>
              <w:t>对道路运输及相关业务经营者超越许可事项， 从事经营的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2"/>
              <w:rPr>
                <w:rFonts w:ascii="PMingLiU"/>
                <w:b w:val="0"/>
                <w:bCs w:val="0"/>
                <w:sz w:val="16"/>
              </w:rPr>
            </w:pPr>
          </w:p>
          <w:p>
            <w:pPr>
              <w:pStyle w:val="6"/>
              <w:spacing w:line="237"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3"/>
              <w:rPr>
                <w:rFonts w:ascii="PMingLiU"/>
                <w:b w:val="0"/>
                <w:bCs w:val="0"/>
                <w:sz w:val="23"/>
              </w:rPr>
            </w:pPr>
          </w:p>
          <w:p>
            <w:pPr>
              <w:pStyle w:val="6"/>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26"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before="1"/>
              <w:rPr>
                <w:rFonts w:ascii="PMingLiU"/>
                <w:b w:val="0"/>
                <w:bCs w:val="0"/>
                <w:sz w:val="17"/>
              </w:rPr>
            </w:pPr>
          </w:p>
          <w:p>
            <w:pPr>
              <w:pStyle w:val="6"/>
              <w:numPr>
                <w:ilvl w:val="0"/>
                <w:numId w:val="7"/>
              </w:numPr>
              <w:tabs>
                <w:tab w:val="left" w:pos="210"/>
              </w:tabs>
              <w:spacing w:before="0" w:after="0" w:line="202" w:lineRule="exact"/>
              <w:ind w:left="209" w:right="0" w:hanging="163"/>
              <w:jc w:val="left"/>
              <w:rPr>
                <w:b w:val="0"/>
                <w:bCs w:val="0"/>
                <w:sz w:val="16"/>
              </w:rPr>
            </w:pPr>
            <w:r>
              <w:rPr>
                <w:b w:val="0"/>
                <w:bCs w:val="0"/>
                <w:spacing w:val="2"/>
                <w:sz w:val="16"/>
              </w:rPr>
              <w:t>【行政法规】《中华人民共和国道路运输条例》</w:t>
            </w:r>
            <w:r>
              <w:rPr>
                <w:b w:val="0"/>
                <w:bCs w:val="0"/>
                <w:sz w:val="16"/>
              </w:rPr>
              <w:t>（</w:t>
            </w:r>
            <w:r>
              <w:rPr>
                <w:b w:val="0"/>
                <w:bCs w:val="0"/>
                <w:spacing w:val="2"/>
                <w:sz w:val="16"/>
              </w:rPr>
              <w:t>国务院令第</w:t>
            </w:r>
            <w:r>
              <w:rPr>
                <w:b w:val="0"/>
                <w:bCs w:val="0"/>
                <w:sz w:val="16"/>
              </w:rPr>
              <w:t>7</w:t>
            </w:r>
            <w:r>
              <w:rPr>
                <w:rFonts w:hint="eastAsia"/>
                <w:b w:val="0"/>
                <w:bCs w:val="0"/>
                <w:sz w:val="16"/>
                <w:lang w:val="en-US" w:eastAsia="zh-CN"/>
              </w:rPr>
              <w:t>52</w:t>
            </w:r>
            <w:r>
              <w:rPr>
                <w:b w:val="0"/>
                <w:bCs w:val="0"/>
                <w:sz w:val="16"/>
              </w:rPr>
              <w:t>号）</w:t>
            </w:r>
          </w:p>
          <w:p>
            <w:pPr>
              <w:pStyle w:val="6"/>
              <w:tabs>
                <w:tab w:val="left" w:pos="1433"/>
              </w:tabs>
              <w:spacing w:line="201" w:lineRule="exact"/>
              <w:ind w:left="372"/>
              <w:rPr>
                <w:b w:val="0"/>
                <w:bCs w:val="0"/>
                <w:sz w:val="16"/>
              </w:rPr>
            </w:pPr>
            <w:r>
              <w:rPr>
                <w:b w:val="0"/>
                <w:bCs w:val="0"/>
                <w:spacing w:val="3"/>
                <w:sz w:val="16"/>
              </w:rPr>
              <w:t>第六十三</w:t>
            </w:r>
            <w:r>
              <w:rPr>
                <w:b w:val="0"/>
                <w:bCs w:val="0"/>
                <w:sz w:val="16"/>
              </w:rPr>
              <w:t>条</w:t>
            </w:r>
            <w:r>
              <w:rPr>
                <w:b w:val="0"/>
                <w:bCs w:val="0"/>
                <w:sz w:val="16"/>
              </w:rPr>
              <w:tab/>
            </w:r>
            <w:r>
              <w:rPr>
                <w:b w:val="0"/>
                <w:bCs w:val="0"/>
                <w:spacing w:val="3"/>
                <w:sz w:val="16"/>
              </w:rPr>
              <w:t>第六十五</w:t>
            </w:r>
            <w:r>
              <w:rPr>
                <w:b w:val="0"/>
                <w:bCs w:val="0"/>
                <w:sz w:val="16"/>
              </w:rPr>
              <w:t>条</w:t>
            </w:r>
          </w:p>
          <w:p>
            <w:pPr>
              <w:pStyle w:val="6"/>
              <w:numPr>
                <w:ilvl w:val="0"/>
                <w:numId w:val="7"/>
              </w:numPr>
              <w:tabs>
                <w:tab w:val="left" w:pos="210"/>
                <w:tab w:val="left" w:pos="1759"/>
              </w:tabs>
              <w:spacing w:before="0" w:after="0" w:line="237" w:lineRule="auto"/>
              <w:ind w:left="46" w:right="121" w:firstLine="0"/>
              <w:jc w:val="left"/>
              <w:rPr>
                <w:b w:val="0"/>
                <w:bCs w:val="0"/>
                <w:sz w:val="16"/>
              </w:rPr>
            </w:pPr>
            <w:r>
              <w:rPr>
                <w:b w:val="0"/>
                <w:bCs w:val="0"/>
                <w:spacing w:val="3"/>
                <w:sz w:val="16"/>
              </w:rPr>
              <w:t>【部门规</w:t>
            </w:r>
            <w:r>
              <w:rPr>
                <w:b w:val="0"/>
                <w:bCs w:val="0"/>
                <w:spacing w:val="4"/>
                <w:sz w:val="16"/>
              </w:rPr>
              <w:t>章</w:t>
            </w:r>
            <w:r>
              <w:rPr>
                <w:b w:val="0"/>
                <w:bCs w:val="0"/>
                <w:spacing w:val="3"/>
                <w:sz w:val="16"/>
              </w:rPr>
              <w:t>】</w:t>
            </w:r>
            <w:r>
              <w:rPr>
                <w:b w:val="0"/>
                <w:bCs w:val="0"/>
                <w:sz w:val="16"/>
              </w:rPr>
              <w:t>《</w:t>
            </w:r>
            <w:r>
              <w:rPr>
                <w:b w:val="0"/>
                <w:bCs w:val="0"/>
                <w:spacing w:val="3"/>
                <w:sz w:val="16"/>
              </w:rPr>
              <w:t>道路旅客运输及客运站管理规定</w:t>
            </w:r>
            <w:r>
              <w:rPr>
                <w:b w:val="0"/>
                <w:bCs w:val="0"/>
                <w:spacing w:val="4"/>
                <w:sz w:val="16"/>
              </w:rPr>
              <w:t>》</w:t>
            </w:r>
            <w:r>
              <w:rPr>
                <w:b w:val="0"/>
                <w:bCs w:val="0"/>
                <w:sz w:val="16"/>
              </w:rPr>
              <w:t>（</w:t>
            </w:r>
            <w:r>
              <w:rPr>
                <w:b w:val="0"/>
                <w:bCs w:val="0"/>
                <w:spacing w:val="3"/>
                <w:sz w:val="16"/>
              </w:rPr>
              <w:t>交通运输部</w:t>
            </w:r>
            <w:r>
              <w:rPr>
                <w:b w:val="0"/>
                <w:bCs w:val="0"/>
                <w:spacing w:val="-10"/>
                <w:sz w:val="16"/>
              </w:rPr>
              <w:t>令</w:t>
            </w:r>
            <w:r>
              <w:rPr>
                <w:b w:val="0"/>
                <w:bCs w:val="0"/>
                <w:sz w:val="16"/>
              </w:rPr>
              <w:t>20</w:t>
            </w:r>
            <w:r>
              <w:rPr>
                <w:rFonts w:hint="eastAsia"/>
                <w:b w:val="0"/>
                <w:bCs w:val="0"/>
                <w:sz w:val="16"/>
                <w:lang w:val="en-US" w:eastAsia="zh-CN"/>
              </w:rPr>
              <w:t>20</w:t>
            </w:r>
            <w:r>
              <w:rPr>
                <w:b w:val="0"/>
                <w:bCs w:val="0"/>
                <w:spacing w:val="3"/>
                <w:sz w:val="16"/>
              </w:rPr>
              <w:t>年第</w:t>
            </w:r>
            <w:r>
              <w:rPr>
                <w:rFonts w:hint="eastAsia"/>
                <w:b w:val="0"/>
                <w:bCs w:val="0"/>
                <w:sz w:val="16"/>
                <w:lang w:val="en-US" w:eastAsia="zh-CN"/>
              </w:rPr>
              <w:t>17</w:t>
            </w:r>
            <w:r>
              <w:rPr>
                <w:b w:val="0"/>
                <w:bCs w:val="0"/>
                <w:spacing w:val="3"/>
                <w:sz w:val="16"/>
              </w:rPr>
              <w:t>号</w:t>
            </w:r>
            <w:r>
              <w:rPr>
                <w:b w:val="0"/>
                <w:bCs w:val="0"/>
                <w:spacing w:val="4"/>
                <w:sz w:val="16"/>
              </w:rPr>
              <w:t>）</w:t>
            </w:r>
            <w:r>
              <w:rPr>
                <w:b w:val="0"/>
                <w:bCs w:val="0"/>
                <w:spacing w:val="3"/>
                <w:sz w:val="16"/>
              </w:rPr>
              <w:t>第九</w:t>
            </w:r>
            <w:r>
              <w:rPr>
                <w:rFonts w:hint="eastAsia"/>
                <w:b w:val="0"/>
                <w:bCs w:val="0"/>
                <w:spacing w:val="3"/>
                <w:sz w:val="16"/>
                <w:lang w:val="en-US" w:eastAsia="zh-CN"/>
              </w:rPr>
              <w:t>十三</w:t>
            </w:r>
            <w:r>
              <w:rPr>
                <w:b w:val="0"/>
                <w:bCs w:val="0"/>
                <w:sz w:val="16"/>
              </w:rPr>
              <w:t>条</w:t>
            </w:r>
            <w:r>
              <w:rPr>
                <w:rFonts w:hint="eastAsia"/>
                <w:b w:val="0"/>
                <w:bCs w:val="0"/>
                <w:sz w:val="16"/>
                <w:lang w:val="en-US" w:eastAsia="zh-CN"/>
              </w:rPr>
              <w:t>第一款第四项</w:t>
            </w:r>
            <w:r>
              <w:rPr>
                <w:b w:val="0"/>
                <w:bCs w:val="0"/>
                <w:sz w:val="16"/>
              </w:rPr>
              <w:tab/>
            </w:r>
            <w:r>
              <w:rPr>
                <w:b w:val="0"/>
                <w:bCs w:val="0"/>
                <w:spacing w:val="3"/>
                <w:sz w:val="16"/>
              </w:rPr>
              <w:t>第</w:t>
            </w:r>
            <w:r>
              <w:rPr>
                <w:rFonts w:hint="eastAsia"/>
                <w:b w:val="0"/>
                <w:bCs w:val="0"/>
                <w:spacing w:val="3"/>
                <w:sz w:val="16"/>
                <w:lang w:val="en-US" w:eastAsia="zh-CN"/>
              </w:rPr>
              <w:t>九</w:t>
            </w:r>
            <w:r>
              <w:rPr>
                <w:b w:val="0"/>
                <w:bCs w:val="0"/>
                <w:spacing w:val="3"/>
                <w:sz w:val="16"/>
              </w:rPr>
              <w:t>十</w:t>
            </w:r>
            <w:r>
              <w:rPr>
                <w:rFonts w:hint="eastAsia"/>
                <w:b w:val="0"/>
                <w:bCs w:val="0"/>
                <w:spacing w:val="3"/>
                <w:sz w:val="16"/>
                <w:lang w:val="en-US" w:eastAsia="zh-CN"/>
              </w:rPr>
              <w:t>四</w:t>
            </w:r>
            <w:r>
              <w:rPr>
                <w:b w:val="0"/>
                <w:bCs w:val="0"/>
                <w:sz w:val="16"/>
              </w:rPr>
              <w:t>条</w:t>
            </w:r>
            <w:r>
              <w:rPr>
                <w:rFonts w:hint="eastAsia"/>
                <w:b w:val="0"/>
                <w:bCs w:val="0"/>
                <w:sz w:val="16"/>
                <w:lang w:val="en-US" w:eastAsia="zh-CN"/>
              </w:rPr>
              <w:t>第一款第三项</w:t>
            </w:r>
          </w:p>
          <w:p>
            <w:pPr>
              <w:pStyle w:val="6"/>
              <w:spacing w:line="197" w:lineRule="exact"/>
              <w:ind w:left="46"/>
              <w:rPr>
                <w:b w:val="0"/>
                <w:bCs w:val="0"/>
                <w:sz w:val="16"/>
              </w:rPr>
            </w:pPr>
            <w:r>
              <w:rPr>
                <w:b w:val="0"/>
                <w:bCs w:val="0"/>
                <w:sz w:val="16"/>
              </w:rPr>
              <w:t>3、【部门规章】《道路货物运输及站场管理规定》（交通运输部令2019年第</w:t>
            </w:r>
          </w:p>
          <w:p>
            <w:pPr>
              <w:pStyle w:val="6"/>
              <w:tabs>
                <w:tab w:val="left" w:pos="864"/>
              </w:tabs>
              <w:spacing w:line="201" w:lineRule="exact"/>
              <w:ind w:left="46"/>
              <w:rPr>
                <w:rFonts w:hint="eastAsia" w:eastAsia="仿宋"/>
                <w:b w:val="0"/>
                <w:bCs w:val="0"/>
                <w:sz w:val="16"/>
                <w:lang w:val="en-US" w:eastAsia="zh-CN"/>
              </w:rPr>
            </w:pPr>
            <w:r>
              <w:rPr>
                <w:b w:val="0"/>
                <w:bCs w:val="0"/>
                <w:sz w:val="16"/>
              </w:rPr>
              <w:t>17</w:t>
            </w:r>
            <w:r>
              <w:rPr>
                <w:b w:val="0"/>
                <w:bCs w:val="0"/>
                <w:spacing w:val="3"/>
                <w:sz w:val="16"/>
              </w:rPr>
              <w:t>号</w:t>
            </w:r>
            <w:r>
              <w:rPr>
                <w:b w:val="0"/>
                <w:bCs w:val="0"/>
                <w:sz w:val="16"/>
              </w:rPr>
              <w:t>）</w:t>
            </w:r>
            <w:r>
              <w:rPr>
                <w:b w:val="0"/>
                <w:bCs w:val="0"/>
                <w:spacing w:val="3"/>
                <w:sz w:val="16"/>
              </w:rPr>
              <w:t>第五十七</w:t>
            </w:r>
            <w:r>
              <w:rPr>
                <w:b w:val="0"/>
                <w:bCs w:val="0"/>
                <w:sz w:val="16"/>
              </w:rPr>
              <w:t>条</w:t>
            </w:r>
            <w:r>
              <w:rPr>
                <w:rFonts w:hint="eastAsia"/>
                <w:b w:val="0"/>
                <w:bCs w:val="0"/>
                <w:sz w:val="16"/>
                <w:lang w:val="en-US" w:eastAsia="zh-CN"/>
              </w:rPr>
              <w:t>第一款第三项</w:t>
            </w:r>
            <w:r>
              <w:rPr>
                <w:b w:val="0"/>
                <w:bCs w:val="0"/>
                <w:spacing w:val="2"/>
                <w:sz w:val="16"/>
              </w:rPr>
              <w:t xml:space="preserve"> </w:t>
            </w:r>
            <w:r>
              <w:rPr>
                <w:rFonts w:hint="eastAsia"/>
                <w:b w:val="0"/>
                <w:bCs w:val="0"/>
                <w:spacing w:val="2"/>
                <w:sz w:val="16"/>
                <w:lang w:val="en-US" w:eastAsia="zh-CN"/>
              </w:rPr>
              <w:t xml:space="preserve">   </w:t>
            </w:r>
            <w:r>
              <w:rPr>
                <w:b w:val="0"/>
                <w:bCs w:val="0"/>
                <w:spacing w:val="3"/>
                <w:sz w:val="16"/>
              </w:rPr>
              <w:t>第六十二</w:t>
            </w:r>
            <w:r>
              <w:rPr>
                <w:b w:val="0"/>
                <w:bCs w:val="0"/>
                <w:sz w:val="16"/>
              </w:rPr>
              <w:t>条</w:t>
            </w:r>
            <w:r>
              <w:rPr>
                <w:rFonts w:hint="eastAsia"/>
                <w:b w:val="0"/>
                <w:bCs w:val="0"/>
                <w:sz w:val="16"/>
                <w:lang w:val="en-US" w:eastAsia="zh-CN"/>
              </w:rPr>
              <w:t>第一款第三项</w:t>
            </w:r>
          </w:p>
          <w:p>
            <w:pPr>
              <w:pStyle w:val="6"/>
              <w:tabs>
                <w:tab w:val="left" w:pos="699"/>
              </w:tabs>
              <w:spacing w:line="237" w:lineRule="auto"/>
              <w:ind w:left="46" w:right="39"/>
              <w:rPr>
                <w:rFonts w:hint="eastAsia" w:eastAsia="仿宋"/>
                <w:b w:val="0"/>
                <w:bCs w:val="0"/>
                <w:sz w:val="16"/>
                <w:lang w:val="en-US" w:eastAsia="zh-CN"/>
              </w:rPr>
            </w:pPr>
            <w:r>
              <w:rPr>
                <w:b w:val="0"/>
                <w:bCs w:val="0"/>
                <w:sz w:val="16"/>
              </w:rPr>
              <w:t>4</w:t>
            </w:r>
            <w:r>
              <w:rPr>
                <w:b w:val="0"/>
                <w:bCs w:val="0"/>
                <w:spacing w:val="3"/>
                <w:sz w:val="16"/>
              </w:rPr>
              <w:t>、</w:t>
            </w:r>
            <w:r>
              <w:rPr>
                <w:b w:val="0"/>
                <w:bCs w:val="0"/>
                <w:spacing w:val="4"/>
                <w:sz w:val="16"/>
              </w:rPr>
              <w:t>【</w:t>
            </w:r>
            <w:r>
              <w:rPr>
                <w:b w:val="0"/>
                <w:bCs w:val="0"/>
                <w:spacing w:val="3"/>
                <w:sz w:val="16"/>
              </w:rPr>
              <w:t>部门规</w:t>
            </w:r>
            <w:r>
              <w:rPr>
                <w:b w:val="0"/>
                <w:bCs w:val="0"/>
                <w:sz w:val="16"/>
              </w:rPr>
              <w:t>章</w:t>
            </w:r>
            <w:r>
              <w:rPr>
                <w:b w:val="0"/>
                <w:bCs w:val="0"/>
                <w:spacing w:val="3"/>
                <w:sz w:val="16"/>
              </w:rPr>
              <w:t>】</w:t>
            </w:r>
            <w:r>
              <w:rPr>
                <w:b w:val="0"/>
                <w:bCs w:val="0"/>
                <w:spacing w:val="4"/>
                <w:sz w:val="16"/>
              </w:rPr>
              <w:t>《</w:t>
            </w:r>
            <w:r>
              <w:rPr>
                <w:b w:val="0"/>
                <w:bCs w:val="0"/>
                <w:spacing w:val="3"/>
                <w:sz w:val="16"/>
              </w:rPr>
              <w:t>机动车驾驶员培训管理规定》</w:t>
            </w:r>
            <w:r>
              <w:rPr>
                <w:b w:val="0"/>
                <w:bCs w:val="0"/>
                <w:sz w:val="16"/>
              </w:rPr>
              <w:t>（</w:t>
            </w:r>
            <w:r>
              <w:rPr>
                <w:b w:val="0"/>
                <w:bCs w:val="0"/>
                <w:spacing w:val="3"/>
                <w:sz w:val="16"/>
              </w:rPr>
              <w:t>交通运输部令</w:t>
            </w:r>
            <w:r>
              <w:rPr>
                <w:b w:val="0"/>
                <w:bCs w:val="0"/>
                <w:sz w:val="16"/>
              </w:rPr>
              <w:t>2016</w:t>
            </w:r>
            <w:r>
              <w:rPr>
                <w:b w:val="0"/>
                <w:bCs w:val="0"/>
                <w:spacing w:val="3"/>
                <w:sz w:val="16"/>
              </w:rPr>
              <w:t>年</w:t>
            </w:r>
            <w:r>
              <w:rPr>
                <w:b w:val="0"/>
                <w:bCs w:val="0"/>
                <w:sz w:val="16"/>
              </w:rPr>
              <w:t>第51</w:t>
            </w:r>
            <w:r>
              <w:rPr>
                <w:b w:val="0"/>
                <w:bCs w:val="0"/>
                <w:spacing w:val="3"/>
                <w:sz w:val="16"/>
              </w:rPr>
              <w:t>号</w:t>
            </w:r>
            <w:r>
              <w:rPr>
                <w:b w:val="0"/>
                <w:bCs w:val="0"/>
                <w:sz w:val="16"/>
              </w:rPr>
              <w:t>）</w:t>
            </w:r>
            <w:r>
              <w:rPr>
                <w:b w:val="0"/>
                <w:bCs w:val="0"/>
                <w:spacing w:val="3"/>
                <w:sz w:val="16"/>
              </w:rPr>
              <w:t>第四十七</w:t>
            </w:r>
            <w:r>
              <w:rPr>
                <w:b w:val="0"/>
                <w:bCs w:val="0"/>
                <w:sz w:val="16"/>
              </w:rPr>
              <w:t>条</w:t>
            </w:r>
            <w:r>
              <w:rPr>
                <w:rFonts w:hint="eastAsia"/>
                <w:b w:val="0"/>
                <w:bCs w:val="0"/>
                <w:sz w:val="16"/>
                <w:lang w:val="en-US" w:eastAsia="zh-CN"/>
              </w:rPr>
              <w:t>第一款第三项</w:t>
            </w:r>
          </w:p>
          <w:p>
            <w:pPr>
              <w:pStyle w:val="6"/>
              <w:tabs>
                <w:tab w:val="left" w:pos="780"/>
              </w:tabs>
              <w:spacing w:line="237" w:lineRule="auto"/>
              <w:ind w:left="46" w:right="39"/>
              <w:rPr>
                <w:rFonts w:hint="eastAsia" w:eastAsia="仿宋"/>
                <w:b w:val="0"/>
                <w:bCs w:val="0"/>
                <w:sz w:val="16"/>
                <w:lang w:val="en-US" w:eastAsia="zh-CN"/>
              </w:rPr>
            </w:pPr>
            <w:r>
              <w:rPr>
                <w:b w:val="0"/>
                <w:bCs w:val="0"/>
                <w:sz w:val="16"/>
              </w:rPr>
              <w:t>5</w:t>
            </w:r>
            <w:r>
              <w:rPr>
                <w:b w:val="0"/>
                <w:bCs w:val="0"/>
                <w:spacing w:val="3"/>
                <w:sz w:val="16"/>
              </w:rPr>
              <w:t>、</w:t>
            </w:r>
            <w:r>
              <w:rPr>
                <w:b w:val="0"/>
                <w:bCs w:val="0"/>
                <w:spacing w:val="4"/>
                <w:sz w:val="16"/>
              </w:rPr>
              <w:t>【</w:t>
            </w:r>
            <w:r>
              <w:rPr>
                <w:b w:val="0"/>
                <w:bCs w:val="0"/>
                <w:spacing w:val="3"/>
                <w:sz w:val="16"/>
              </w:rPr>
              <w:t>部门规</w:t>
            </w:r>
            <w:r>
              <w:rPr>
                <w:b w:val="0"/>
                <w:bCs w:val="0"/>
                <w:sz w:val="16"/>
              </w:rPr>
              <w:t>章</w:t>
            </w:r>
            <w:r>
              <w:rPr>
                <w:b w:val="0"/>
                <w:bCs w:val="0"/>
                <w:spacing w:val="3"/>
                <w:sz w:val="16"/>
              </w:rPr>
              <w:t>】</w:t>
            </w:r>
            <w:r>
              <w:rPr>
                <w:b w:val="0"/>
                <w:bCs w:val="0"/>
                <w:spacing w:val="4"/>
                <w:sz w:val="16"/>
              </w:rPr>
              <w:t>《</w:t>
            </w:r>
            <w:r>
              <w:rPr>
                <w:b w:val="0"/>
                <w:bCs w:val="0"/>
                <w:spacing w:val="3"/>
                <w:sz w:val="16"/>
              </w:rPr>
              <w:t>道路危险货物运输管理规定》</w:t>
            </w:r>
            <w:r>
              <w:rPr>
                <w:b w:val="0"/>
                <w:bCs w:val="0"/>
                <w:sz w:val="16"/>
              </w:rPr>
              <w:t>（</w:t>
            </w:r>
            <w:r>
              <w:rPr>
                <w:b w:val="0"/>
                <w:bCs w:val="0"/>
                <w:spacing w:val="3"/>
                <w:sz w:val="16"/>
              </w:rPr>
              <w:t>交通运输部令</w:t>
            </w:r>
            <w:r>
              <w:rPr>
                <w:b w:val="0"/>
                <w:bCs w:val="0"/>
                <w:sz w:val="16"/>
              </w:rPr>
              <w:t>201</w:t>
            </w:r>
            <w:r>
              <w:rPr>
                <w:rFonts w:hint="eastAsia"/>
                <w:b w:val="0"/>
                <w:bCs w:val="0"/>
                <w:sz w:val="16"/>
                <w:lang w:val="en-US" w:eastAsia="zh-CN"/>
              </w:rPr>
              <w:t>9</w:t>
            </w:r>
            <w:r>
              <w:rPr>
                <w:b w:val="0"/>
                <w:bCs w:val="0"/>
                <w:spacing w:val="3"/>
                <w:sz w:val="16"/>
              </w:rPr>
              <w:t>年</w:t>
            </w:r>
            <w:r>
              <w:rPr>
                <w:b w:val="0"/>
                <w:bCs w:val="0"/>
                <w:sz w:val="16"/>
              </w:rPr>
              <w:t>第</w:t>
            </w:r>
            <w:r>
              <w:rPr>
                <w:rFonts w:hint="eastAsia"/>
                <w:b w:val="0"/>
                <w:bCs w:val="0"/>
                <w:sz w:val="16"/>
                <w:lang w:val="en-US" w:eastAsia="zh-CN"/>
              </w:rPr>
              <w:t>42</w:t>
            </w:r>
            <w:r>
              <w:rPr>
                <w:b w:val="0"/>
                <w:bCs w:val="0"/>
                <w:spacing w:val="3"/>
                <w:sz w:val="16"/>
              </w:rPr>
              <w:t>号</w:t>
            </w:r>
            <w:r>
              <w:rPr>
                <w:b w:val="0"/>
                <w:bCs w:val="0"/>
                <w:sz w:val="16"/>
              </w:rPr>
              <w:t>）</w:t>
            </w:r>
            <w:r>
              <w:rPr>
                <w:b w:val="0"/>
                <w:bCs w:val="0"/>
                <w:spacing w:val="3"/>
                <w:sz w:val="16"/>
              </w:rPr>
              <w:t>第五十</w:t>
            </w:r>
            <w:r>
              <w:rPr>
                <w:rFonts w:hint="eastAsia"/>
                <w:b w:val="0"/>
                <w:bCs w:val="0"/>
                <w:spacing w:val="3"/>
                <w:sz w:val="16"/>
                <w:lang w:val="en-US" w:eastAsia="zh-CN"/>
              </w:rPr>
              <w:t>六</w:t>
            </w:r>
            <w:r>
              <w:rPr>
                <w:b w:val="0"/>
                <w:bCs w:val="0"/>
                <w:sz w:val="16"/>
              </w:rPr>
              <w:t>条</w:t>
            </w:r>
            <w:r>
              <w:rPr>
                <w:rFonts w:hint="eastAsia"/>
                <w:b w:val="0"/>
                <w:bCs w:val="0"/>
                <w:sz w:val="16"/>
                <w:lang w:val="en-US" w:eastAsia="zh-CN"/>
              </w:rPr>
              <w:t>第一款第三项</w:t>
            </w:r>
          </w:p>
          <w:p>
            <w:pPr>
              <w:pStyle w:val="6"/>
              <w:spacing w:line="199" w:lineRule="exact"/>
              <w:ind w:left="46"/>
              <w:rPr>
                <w:b w:val="0"/>
                <w:bCs w:val="0"/>
                <w:sz w:val="16"/>
              </w:rPr>
            </w:pPr>
            <w:r>
              <w:rPr>
                <w:b w:val="0"/>
                <w:bCs w:val="0"/>
                <w:sz w:val="16"/>
              </w:rPr>
              <w:t>6、【部门规章】《放射性物品道路运输管理规定》（交通运输部令2016年第</w:t>
            </w:r>
          </w:p>
          <w:p>
            <w:pPr>
              <w:pStyle w:val="6"/>
              <w:spacing w:line="204" w:lineRule="exact"/>
              <w:ind w:left="46"/>
              <w:rPr>
                <w:rFonts w:hint="eastAsia" w:eastAsia="仿宋"/>
                <w:b w:val="0"/>
                <w:bCs w:val="0"/>
                <w:sz w:val="16"/>
                <w:lang w:val="en-US" w:eastAsia="zh-CN"/>
              </w:rPr>
            </w:pPr>
            <w:r>
              <w:rPr>
                <w:b w:val="0"/>
                <w:bCs w:val="0"/>
                <w:sz w:val="16"/>
              </w:rPr>
              <w:t>7</w:t>
            </w:r>
            <w:r>
              <w:rPr>
                <w:rFonts w:hint="eastAsia"/>
                <w:b w:val="0"/>
                <w:bCs w:val="0"/>
                <w:sz w:val="16"/>
                <w:lang w:val="en-US" w:eastAsia="zh-CN"/>
              </w:rPr>
              <w:t>1</w:t>
            </w:r>
            <w:r>
              <w:rPr>
                <w:b w:val="0"/>
                <w:bCs w:val="0"/>
                <w:sz w:val="16"/>
              </w:rPr>
              <w:t>号）第三十八条</w:t>
            </w:r>
            <w:r>
              <w:rPr>
                <w:rFonts w:hint="eastAsia"/>
                <w:b w:val="0"/>
                <w:bCs w:val="0"/>
                <w:sz w:val="16"/>
                <w:lang w:val="en-US" w:eastAsia="zh-CN"/>
              </w:rPr>
              <w:t>第一款第三项</w:t>
            </w:r>
          </w:p>
        </w:tc>
        <w:tc>
          <w:tcPr>
            <w:tcW w:w="55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8"/>
              </w:rPr>
            </w:pPr>
          </w:p>
          <w:p>
            <w:pPr>
              <w:pStyle w:val="6"/>
              <w:spacing w:line="235" w:lineRule="auto"/>
              <w:ind w:left="51" w:right="-15" w:hanging="3"/>
              <w:jc w:val="center"/>
              <w:rPr>
                <w:b w:val="0"/>
                <w:bCs w:val="0"/>
                <w:sz w:val="16"/>
              </w:rPr>
            </w:pPr>
            <w:r>
              <w:rPr>
                <w:b w:val="0"/>
                <w:bCs w:val="0"/>
                <w:sz w:val="16"/>
              </w:rPr>
              <w:t>公民、法人或其他组织</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85" w:hRule="atLeast"/>
        </w:trPr>
        <w:tc>
          <w:tcPr>
            <w:tcW w:w="470" w:type="dxa"/>
          </w:tcPr>
          <w:p>
            <w:pPr>
              <w:pStyle w:val="6"/>
              <w:rPr>
                <w:rFonts w:ascii="PMingLiU"/>
                <w:b/>
                <w:bCs/>
                <w:sz w:val="16"/>
              </w:rPr>
            </w:pPr>
          </w:p>
          <w:p>
            <w:pPr>
              <w:pStyle w:val="6"/>
              <w:spacing w:before="5"/>
              <w:rPr>
                <w:rFonts w:ascii="PMingLiU"/>
                <w:b/>
                <w:bCs/>
                <w:sz w:val="23"/>
              </w:rPr>
            </w:pPr>
          </w:p>
          <w:p>
            <w:pPr>
              <w:pStyle w:val="6"/>
              <w:ind w:right="123"/>
              <w:jc w:val="right"/>
              <w:rPr>
                <w:rFonts w:hint="eastAsia" w:eastAsia="仿宋"/>
                <w:b/>
                <w:bCs/>
                <w:sz w:val="16"/>
                <w:lang w:val="en-US" w:eastAsia="zh-CN"/>
              </w:rPr>
            </w:pPr>
            <w:r>
              <w:rPr>
                <w:rFonts w:hint="eastAsia"/>
                <w:b/>
                <w:bCs/>
                <w:sz w:val="16"/>
                <w:lang w:val="en-US" w:eastAsia="zh-CN"/>
              </w:rPr>
              <w:t>40</w:t>
            </w:r>
          </w:p>
        </w:tc>
        <w:tc>
          <w:tcPr>
            <w:tcW w:w="1048" w:type="dxa"/>
          </w:tcPr>
          <w:p>
            <w:pPr>
              <w:pStyle w:val="6"/>
              <w:rPr>
                <w:rFonts w:ascii="PMingLiU"/>
                <w:b w:val="0"/>
                <w:bCs w:val="0"/>
                <w:sz w:val="16"/>
              </w:rPr>
            </w:pPr>
          </w:p>
          <w:p>
            <w:pPr>
              <w:pStyle w:val="6"/>
              <w:spacing w:before="2"/>
              <w:rPr>
                <w:rFonts w:ascii="PMingLiU"/>
                <w:b w:val="0"/>
                <w:bCs w:val="0"/>
                <w:sz w:val="16"/>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04200-140400</w:t>
            </w:r>
          </w:p>
        </w:tc>
        <w:tc>
          <w:tcPr>
            <w:tcW w:w="1254" w:type="dxa"/>
          </w:tcPr>
          <w:p>
            <w:pPr>
              <w:pStyle w:val="6"/>
              <w:spacing w:before="2"/>
              <w:rPr>
                <w:rFonts w:ascii="PMingLiU"/>
                <w:b w:val="0"/>
                <w:bCs w:val="0"/>
                <w:sz w:val="18"/>
              </w:rPr>
            </w:pPr>
          </w:p>
          <w:p>
            <w:pPr>
              <w:pStyle w:val="6"/>
              <w:spacing w:line="235" w:lineRule="auto"/>
              <w:ind w:left="41" w:right="52"/>
              <w:jc w:val="both"/>
              <w:rPr>
                <w:b w:val="0"/>
                <w:bCs w:val="0"/>
                <w:sz w:val="16"/>
              </w:rPr>
            </w:pPr>
            <w:r>
              <w:rPr>
                <w:b w:val="0"/>
                <w:bCs w:val="0"/>
                <w:sz w:val="16"/>
              </w:rPr>
              <w:t>对从事客货运经营的驾驶人员不符合条件的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spacing w:before="3"/>
              <w:rPr>
                <w:rFonts w:ascii="PMingLiU"/>
                <w:b w:val="0"/>
                <w:bCs w:val="0"/>
                <w:sz w:val="16"/>
              </w:rPr>
            </w:pPr>
          </w:p>
          <w:p>
            <w:pPr>
              <w:pStyle w:val="6"/>
              <w:spacing w:before="1" w:line="237"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spacing w:before="5"/>
              <w:rPr>
                <w:rFonts w:ascii="PMingLiU"/>
                <w:b w:val="0"/>
                <w:bCs w:val="0"/>
                <w:sz w:val="23"/>
              </w:rPr>
            </w:pPr>
          </w:p>
          <w:p>
            <w:pPr>
              <w:pStyle w:val="6"/>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spacing w:before="129"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before="50" w:line="203" w:lineRule="exact"/>
              <w:ind w:left="46"/>
              <w:rPr>
                <w:b w:val="0"/>
                <w:bCs w:val="0"/>
                <w:sz w:val="16"/>
              </w:rPr>
            </w:pPr>
            <w:r>
              <w:rPr>
                <w:b w:val="0"/>
                <w:bCs w:val="0"/>
                <w:sz w:val="16"/>
              </w:rPr>
              <w:t>1.【行政法规】《中华人民共和国道路运输条例》（国务院令第7</w:t>
            </w:r>
            <w:r>
              <w:rPr>
                <w:rFonts w:hint="eastAsia"/>
                <w:b w:val="0"/>
                <w:bCs w:val="0"/>
                <w:sz w:val="16"/>
                <w:lang w:val="en-US" w:eastAsia="zh-CN"/>
              </w:rPr>
              <w:t>52</w:t>
            </w:r>
            <w:r>
              <w:rPr>
                <w:b w:val="0"/>
                <w:bCs w:val="0"/>
                <w:sz w:val="16"/>
              </w:rPr>
              <w:t>号）</w:t>
            </w:r>
          </w:p>
          <w:p>
            <w:pPr>
              <w:pStyle w:val="6"/>
              <w:spacing w:line="201" w:lineRule="exact"/>
              <w:ind w:left="372"/>
              <w:rPr>
                <w:b w:val="0"/>
                <w:bCs w:val="0"/>
                <w:sz w:val="16"/>
              </w:rPr>
            </w:pPr>
            <w:r>
              <w:rPr>
                <w:b w:val="0"/>
                <w:bCs w:val="0"/>
                <w:sz w:val="16"/>
              </w:rPr>
              <w:t>第六十四条</w:t>
            </w:r>
          </w:p>
          <w:p>
            <w:pPr>
              <w:pStyle w:val="6"/>
              <w:spacing w:line="237" w:lineRule="auto"/>
              <w:ind w:left="46" w:right="121" w:firstLine="80"/>
              <w:rPr>
                <w:b w:val="0"/>
                <w:bCs w:val="0"/>
                <w:sz w:val="16"/>
              </w:rPr>
            </w:pPr>
            <w:r>
              <w:rPr>
                <w:b w:val="0"/>
                <w:bCs w:val="0"/>
                <w:sz w:val="16"/>
              </w:rPr>
              <w:t>2、【部门规章】《放射性物品道路运输管理规定》（交通运输部令2016年第71号）第四十一条</w:t>
            </w:r>
          </w:p>
        </w:tc>
        <w:tc>
          <w:tcPr>
            <w:tcW w:w="551" w:type="dxa"/>
          </w:tcPr>
          <w:p>
            <w:pPr>
              <w:pStyle w:val="6"/>
              <w:rPr>
                <w:rFonts w:ascii="PMingLiU"/>
                <w:b w:val="0"/>
                <w:bCs w:val="0"/>
                <w:sz w:val="16"/>
              </w:rPr>
            </w:pPr>
          </w:p>
          <w:p>
            <w:pPr>
              <w:pStyle w:val="6"/>
              <w:spacing w:before="5"/>
              <w:rPr>
                <w:rFonts w:ascii="PMingLiU"/>
                <w:b w:val="0"/>
                <w:bCs w:val="0"/>
                <w:sz w:val="23"/>
              </w:rPr>
            </w:pPr>
          </w:p>
          <w:p>
            <w:pPr>
              <w:pStyle w:val="6"/>
              <w:ind w:left="133"/>
              <w:rPr>
                <w:b w:val="0"/>
                <w:bCs w:val="0"/>
                <w:sz w:val="16"/>
              </w:rPr>
            </w:pPr>
            <w:r>
              <w:rPr>
                <w:b w:val="0"/>
                <w:bCs w:val="0"/>
                <w:sz w:val="16"/>
              </w:rPr>
              <w:t>公民</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24" w:hRule="atLeast"/>
        </w:trPr>
        <w:tc>
          <w:tcPr>
            <w:tcW w:w="470" w:type="dxa"/>
          </w:tcPr>
          <w:p>
            <w:pPr>
              <w:pStyle w:val="6"/>
              <w:rPr>
                <w:rFonts w:ascii="PMingLiU"/>
                <w:b/>
                <w:bCs/>
                <w:sz w:val="16"/>
              </w:rPr>
            </w:pPr>
          </w:p>
          <w:p>
            <w:pPr>
              <w:pStyle w:val="6"/>
              <w:rPr>
                <w:rFonts w:ascii="PMingLiU"/>
                <w:b/>
                <w:bCs/>
                <w:sz w:val="16"/>
              </w:rPr>
            </w:pPr>
          </w:p>
          <w:p>
            <w:pPr>
              <w:pStyle w:val="6"/>
              <w:spacing w:before="4"/>
              <w:rPr>
                <w:rFonts w:ascii="PMingLiU"/>
                <w:b/>
                <w:bCs/>
                <w:sz w:val="12"/>
              </w:rPr>
            </w:pPr>
          </w:p>
          <w:p>
            <w:pPr>
              <w:pStyle w:val="6"/>
              <w:spacing w:before="1"/>
              <w:ind w:right="123"/>
              <w:jc w:val="right"/>
              <w:rPr>
                <w:rFonts w:hint="eastAsia" w:eastAsia="仿宋"/>
                <w:b/>
                <w:bCs/>
                <w:sz w:val="16"/>
                <w:lang w:val="en-US" w:eastAsia="zh-CN"/>
              </w:rPr>
            </w:pPr>
            <w:r>
              <w:rPr>
                <w:rFonts w:hint="eastAsia"/>
                <w:b/>
                <w:bCs/>
                <w:sz w:val="16"/>
                <w:lang w:val="en-US" w:eastAsia="zh-CN"/>
              </w:rPr>
              <w:t>41</w:t>
            </w:r>
          </w:p>
        </w:tc>
        <w:tc>
          <w:tcPr>
            <w:tcW w:w="1048" w:type="dxa"/>
          </w:tcPr>
          <w:p>
            <w:pPr>
              <w:pStyle w:val="6"/>
              <w:rPr>
                <w:rFonts w:ascii="PMingLiU"/>
                <w:b w:val="0"/>
                <w:bCs w:val="0"/>
                <w:sz w:val="16"/>
              </w:rPr>
            </w:pPr>
          </w:p>
          <w:p>
            <w:pPr>
              <w:pStyle w:val="6"/>
              <w:spacing w:before="2"/>
              <w:rPr>
                <w:rFonts w:ascii="PMingLiU"/>
                <w:b w:val="0"/>
                <w:bCs w:val="0"/>
                <w:sz w:val="21"/>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04300-140400</w:t>
            </w:r>
          </w:p>
        </w:tc>
        <w:tc>
          <w:tcPr>
            <w:tcW w:w="1254" w:type="dxa"/>
          </w:tcPr>
          <w:p>
            <w:pPr>
              <w:pStyle w:val="6"/>
              <w:spacing w:before="13"/>
              <w:rPr>
                <w:rFonts w:ascii="PMingLiU"/>
                <w:b w:val="0"/>
                <w:bCs w:val="0"/>
                <w:sz w:val="15"/>
              </w:rPr>
            </w:pPr>
          </w:p>
          <w:p>
            <w:pPr>
              <w:pStyle w:val="6"/>
              <w:spacing w:line="235" w:lineRule="auto"/>
              <w:ind w:left="41" w:right="52"/>
              <w:jc w:val="both"/>
              <w:rPr>
                <w:b w:val="0"/>
                <w:bCs w:val="0"/>
                <w:sz w:val="16"/>
              </w:rPr>
            </w:pPr>
            <w:r>
              <w:rPr>
                <w:b w:val="0"/>
                <w:bCs w:val="0"/>
                <w:sz w:val="16"/>
              </w:rPr>
              <w:t>对委托未依法取得危险货物道路运输许可的企业承运危险化学品的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spacing w:before="5"/>
              <w:rPr>
                <w:rFonts w:ascii="PMingLiU"/>
                <w:b w:val="0"/>
                <w:bCs w:val="0"/>
                <w:sz w:val="21"/>
              </w:rPr>
            </w:pPr>
          </w:p>
          <w:p>
            <w:pPr>
              <w:pStyle w:val="6"/>
              <w:spacing w:before="1" w:line="235"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spacing w:before="4"/>
              <w:rPr>
                <w:rFonts w:ascii="PMingLiU"/>
                <w:b w:val="0"/>
                <w:bCs w:val="0"/>
                <w:sz w:val="12"/>
              </w:rPr>
            </w:pPr>
          </w:p>
          <w:p>
            <w:pPr>
              <w:pStyle w:val="6"/>
              <w:spacing w:before="1"/>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spacing w:before="4"/>
              <w:rPr>
                <w:rFonts w:ascii="PMingLiU"/>
                <w:b w:val="0"/>
                <w:bCs w:val="0"/>
                <w:sz w:val="14"/>
              </w:rPr>
            </w:pPr>
          </w:p>
          <w:p>
            <w:pPr>
              <w:pStyle w:val="6"/>
              <w:spacing w:before="1"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rPr>
                <w:rFonts w:ascii="PMingLiU"/>
                <w:b w:val="0"/>
                <w:bCs w:val="0"/>
                <w:sz w:val="16"/>
              </w:rPr>
            </w:pPr>
          </w:p>
          <w:p>
            <w:pPr>
              <w:pStyle w:val="6"/>
              <w:spacing w:before="6"/>
              <w:rPr>
                <w:rFonts w:ascii="PMingLiU"/>
                <w:b w:val="0"/>
                <w:bCs w:val="0"/>
                <w:sz w:val="14"/>
              </w:rPr>
            </w:pPr>
          </w:p>
          <w:p>
            <w:pPr>
              <w:pStyle w:val="6"/>
              <w:spacing w:line="232" w:lineRule="auto"/>
              <w:ind w:left="46" w:right="121"/>
              <w:rPr>
                <w:rFonts w:hint="eastAsia" w:eastAsia="仿宋"/>
                <w:b w:val="0"/>
                <w:bCs w:val="0"/>
                <w:sz w:val="16"/>
                <w:lang w:val="en-US" w:eastAsia="zh-CN"/>
              </w:rPr>
            </w:pPr>
            <w:r>
              <w:rPr>
                <w:b w:val="0"/>
                <w:bCs w:val="0"/>
                <w:sz w:val="16"/>
              </w:rPr>
              <w:t>1.【部门规章】《道路危险货物运输管理规定》（交通运输部令201</w:t>
            </w:r>
            <w:r>
              <w:rPr>
                <w:rFonts w:hint="eastAsia"/>
                <w:b w:val="0"/>
                <w:bCs w:val="0"/>
                <w:sz w:val="16"/>
                <w:lang w:val="en-US" w:eastAsia="zh-CN"/>
              </w:rPr>
              <w:t>9</w:t>
            </w:r>
            <w:r>
              <w:rPr>
                <w:b w:val="0"/>
                <w:bCs w:val="0"/>
                <w:sz w:val="16"/>
              </w:rPr>
              <w:t>年第</w:t>
            </w:r>
            <w:r>
              <w:rPr>
                <w:rFonts w:hint="eastAsia"/>
                <w:b w:val="0"/>
                <w:bCs w:val="0"/>
                <w:sz w:val="16"/>
                <w:lang w:val="en-US" w:eastAsia="zh-CN"/>
              </w:rPr>
              <w:t>42</w:t>
            </w:r>
            <w:r>
              <w:rPr>
                <w:b w:val="0"/>
                <w:bCs w:val="0"/>
                <w:sz w:val="16"/>
              </w:rPr>
              <w:t>号）第六十</w:t>
            </w:r>
            <w:r>
              <w:rPr>
                <w:rFonts w:hint="eastAsia"/>
                <w:b w:val="0"/>
                <w:bCs w:val="0"/>
                <w:sz w:val="16"/>
                <w:lang w:val="en-US" w:eastAsia="zh-CN"/>
              </w:rPr>
              <w:t>二</w:t>
            </w:r>
            <w:r>
              <w:rPr>
                <w:b w:val="0"/>
                <w:bCs w:val="0"/>
                <w:sz w:val="16"/>
              </w:rPr>
              <w:t>条</w:t>
            </w:r>
            <w:r>
              <w:rPr>
                <w:rFonts w:hint="eastAsia"/>
                <w:b w:val="0"/>
                <w:bCs w:val="0"/>
                <w:sz w:val="16"/>
                <w:lang w:val="en-US" w:eastAsia="zh-CN"/>
              </w:rPr>
              <w:t>第一款第一项</w:t>
            </w:r>
          </w:p>
        </w:tc>
        <w:tc>
          <w:tcPr>
            <w:tcW w:w="551" w:type="dxa"/>
          </w:tcPr>
          <w:p>
            <w:pPr>
              <w:pStyle w:val="6"/>
              <w:spacing w:before="13"/>
              <w:rPr>
                <w:rFonts w:ascii="PMingLiU"/>
                <w:b w:val="0"/>
                <w:bCs w:val="0"/>
                <w:sz w:val="22"/>
              </w:rPr>
            </w:pPr>
          </w:p>
          <w:p>
            <w:pPr>
              <w:pStyle w:val="6"/>
              <w:spacing w:line="235" w:lineRule="auto"/>
              <w:ind w:left="51" w:right="-15" w:hanging="3"/>
              <w:jc w:val="center"/>
              <w:rPr>
                <w:b w:val="0"/>
                <w:bCs w:val="0"/>
                <w:sz w:val="16"/>
              </w:rPr>
            </w:pPr>
            <w:r>
              <w:rPr>
                <w:b w:val="0"/>
                <w:bCs w:val="0"/>
                <w:sz w:val="16"/>
              </w:rPr>
              <w:t>公民、法人或其他组织</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57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2048;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ZlqKAq4BAAA6AwAADgAAAGRycy9lMm9Eb2MueG1s&#10;rVLNbhMxEL4j9R0s38lukyaUVTaVUFWEhACp9AEcr521ZHussZvdvAC8AScu3HmuPAdjN5siuCEu&#10;s7Pz83m+b2Z9MzrL9gqjAd/yy1nNmfISOuN3LX/4fPfymrOYhO+EBa9aflCR32wuXqyH0Kg59GA7&#10;hYxAfGyG0PI+pdBUVZS9ciLOIChPSQ3oRKJf3FUdioHQna3mdb2qBsAuIEgVI0Vvn5J8U/C1VjJ9&#10;1DqqxGzLabZULBa7zbbarEWzQxF6I09jiH+Ywgnj6dEz1K1Igj2i+QvKGYkQQaeZBFeB1kaqwoHY&#10;XNZ/sLnvRVCFC4kTw1mm+P9g5Yf9J2Smo90tOPPC0Y6O374ev/88/vjCKEYCDSE2VHcfqDKNb2Ck&#10;4ikeKZh5jxpd/hIjRnmS+nCWV42Jydy0Wi1eUUZSarlYXNVF/uq5OWBMbxU4lp2WI22viCr272Oi&#10;Qah0Kslvebgz1pYNWs+Glr9ezpel4ZyhDuupMVN4GjV7adyOJ15b6A5Eiy6YHsyWM/vOk8D5WCYH&#10;J2c7OY8Bza6nliJEgacFlQlPx5Qv4Pf/MsTzyW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w2&#10;hlrbAAAACgEAAA8AAAAAAAAAAQAgAAAAIgAAAGRycy9kb3ducmV2LnhtbFBLAQIUABQAAAAIAIdO&#10;4kBmWooCrgEAADoDAAAOAAAAAAAAAAEAIAAAACo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57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b/>
                <w:bCs/>
                <w:sz w:val="2"/>
                <w:szCs w:val="2"/>
              </w:rPr>
            </w:pPr>
          </w:p>
        </w:tc>
        <w:tc>
          <w:tcPr>
            <w:tcW w:w="1048" w:type="dxa"/>
            <w:vMerge w:val="continue"/>
            <w:tcBorders>
              <w:top w:val="nil"/>
            </w:tcBorders>
          </w:tcPr>
          <w:p>
            <w:pPr>
              <w:rPr>
                <w:b/>
                <w:bCs/>
                <w:sz w:val="2"/>
                <w:szCs w:val="2"/>
              </w:rPr>
            </w:pPr>
          </w:p>
        </w:tc>
        <w:tc>
          <w:tcPr>
            <w:tcW w:w="1254" w:type="dxa"/>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tcPr>
          <w:p>
            <w:pPr>
              <w:rPr>
                <w:b/>
                <w:bCs/>
                <w:sz w:val="2"/>
                <w:szCs w:val="2"/>
              </w:rPr>
            </w:pPr>
          </w:p>
        </w:tc>
        <w:tc>
          <w:tcPr>
            <w:tcW w:w="1379" w:type="dxa"/>
            <w:vMerge w:val="continue"/>
            <w:tcBorders>
              <w:top w:val="nil"/>
            </w:tcBorders>
          </w:tcPr>
          <w:p>
            <w:pPr>
              <w:rPr>
                <w:b/>
                <w:bCs/>
                <w:sz w:val="2"/>
                <w:szCs w:val="2"/>
              </w:rPr>
            </w:pPr>
          </w:p>
        </w:tc>
        <w:tc>
          <w:tcPr>
            <w:tcW w:w="911" w:type="dxa"/>
            <w:vMerge w:val="continue"/>
            <w:tcBorders>
              <w:top w:val="nil"/>
            </w:tcBorders>
          </w:tcPr>
          <w:p>
            <w:pPr>
              <w:rPr>
                <w:b/>
                <w:bCs/>
                <w:sz w:val="2"/>
                <w:szCs w:val="2"/>
              </w:rPr>
            </w:pPr>
          </w:p>
        </w:tc>
        <w:tc>
          <w:tcPr>
            <w:tcW w:w="676" w:type="dxa"/>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tcPr>
          <w:p>
            <w:pPr>
              <w:rPr>
                <w:b/>
                <w:bCs/>
                <w:sz w:val="2"/>
                <w:szCs w:val="2"/>
              </w:rPr>
            </w:pPr>
          </w:p>
        </w:tc>
        <w:tc>
          <w:tcPr>
            <w:tcW w:w="525" w:type="dxa"/>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tcPr>
          <w:p>
            <w:pPr>
              <w:rPr>
                <w:b/>
                <w:bCs/>
                <w:sz w:val="2"/>
                <w:szCs w:val="2"/>
              </w:rPr>
            </w:pPr>
          </w:p>
        </w:tc>
        <w:tc>
          <w:tcPr>
            <w:tcW w:w="496" w:type="dxa"/>
            <w:vMerge w:val="continue"/>
            <w:tcBorders>
              <w:top w:val="nil"/>
            </w:tcBorders>
          </w:tcPr>
          <w:p>
            <w:pPr>
              <w:rPr>
                <w:b/>
                <w:bCs/>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6" w:hRule="atLeast"/>
        </w:trPr>
        <w:tc>
          <w:tcPr>
            <w:tcW w:w="470" w:type="dxa"/>
          </w:tcPr>
          <w:p>
            <w:pPr>
              <w:pStyle w:val="6"/>
              <w:rPr>
                <w:rFonts w:ascii="PMingLiU"/>
                <w:b/>
                <w:bCs/>
                <w:sz w:val="16"/>
              </w:rPr>
            </w:pPr>
          </w:p>
          <w:p>
            <w:pPr>
              <w:pStyle w:val="6"/>
              <w:rPr>
                <w:rFonts w:ascii="PMingLiU"/>
                <w:b/>
                <w:bCs/>
                <w:sz w:val="16"/>
              </w:rPr>
            </w:pPr>
          </w:p>
          <w:p>
            <w:pPr>
              <w:pStyle w:val="6"/>
              <w:spacing w:before="5"/>
              <w:rPr>
                <w:rFonts w:ascii="PMingLiU"/>
                <w:b/>
                <w:bCs/>
                <w:sz w:val="13"/>
              </w:rPr>
            </w:pPr>
          </w:p>
          <w:p>
            <w:pPr>
              <w:pStyle w:val="6"/>
              <w:ind w:right="123"/>
              <w:jc w:val="right"/>
              <w:rPr>
                <w:rFonts w:hint="eastAsia" w:eastAsia="仿宋"/>
                <w:b/>
                <w:bCs/>
                <w:sz w:val="16"/>
                <w:lang w:val="en-US" w:eastAsia="zh-CN"/>
              </w:rPr>
            </w:pPr>
            <w:r>
              <w:rPr>
                <w:rFonts w:hint="eastAsia"/>
                <w:b/>
                <w:bCs/>
                <w:sz w:val="16"/>
                <w:lang w:val="en-US" w:eastAsia="zh-CN"/>
              </w:rPr>
              <w:t>42</w:t>
            </w:r>
          </w:p>
        </w:tc>
        <w:tc>
          <w:tcPr>
            <w:tcW w:w="1048" w:type="dxa"/>
          </w:tcPr>
          <w:p>
            <w:pPr>
              <w:pStyle w:val="6"/>
              <w:rPr>
                <w:rFonts w:ascii="PMingLiU"/>
                <w:b w:val="0"/>
                <w:bCs w:val="0"/>
                <w:sz w:val="16"/>
              </w:rPr>
            </w:pPr>
          </w:p>
          <w:p>
            <w:pPr>
              <w:pStyle w:val="6"/>
              <w:spacing w:before="5"/>
              <w:rPr>
                <w:rFonts w:ascii="PMingLiU"/>
                <w:b w:val="0"/>
                <w:bCs w:val="0"/>
                <w:sz w:val="22"/>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04400-140400</w:t>
            </w:r>
          </w:p>
        </w:tc>
        <w:tc>
          <w:tcPr>
            <w:tcW w:w="1254" w:type="dxa"/>
          </w:tcPr>
          <w:p>
            <w:pPr>
              <w:pStyle w:val="6"/>
              <w:spacing w:before="36" w:line="235" w:lineRule="auto"/>
              <w:ind w:left="41" w:right="52"/>
              <w:jc w:val="both"/>
              <w:rPr>
                <w:b w:val="0"/>
                <w:bCs w:val="0"/>
                <w:sz w:val="16"/>
              </w:rPr>
            </w:pPr>
            <w:r>
              <w:rPr>
                <w:b w:val="0"/>
                <w:bCs w:val="0"/>
                <w:sz w:val="16"/>
              </w:rPr>
              <w:t>对在托运的普通货物中夹带危险化学品，或者将危险化学品谎报或者匿报为普通货物托运的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spacing w:before="8"/>
              <w:rPr>
                <w:rFonts w:ascii="PMingLiU"/>
                <w:b w:val="0"/>
                <w:bCs w:val="0"/>
                <w:sz w:val="22"/>
              </w:rPr>
            </w:pPr>
          </w:p>
          <w:p>
            <w:pPr>
              <w:pStyle w:val="6"/>
              <w:spacing w:line="235"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spacing w:before="5"/>
              <w:rPr>
                <w:rFonts w:ascii="PMingLiU"/>
                <w:b w:val="0"/>
                <w:bCs w:val="0"/>
                <w:sz w:val="13"/>
              </w:rPr>
            </w:pPr>
          </w:p>
          <w:p>
            <w:pPr>
              <w:pStyle w:val="6"/>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spacing w:before="5"/>
              <w:rPr>
                <w:rFonts w:ascii="PMingLiU"/>
                <w:b w:val="0"/>
                <w:bCs w:val="0"/>
                <w:sz w:val="15"/>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rPr>
                <w:rFonts w:ascii="PMingLiU"/>
                <w:b w:val="0"/>
                <w:bCs w:val="0"/>
                <w:sz w:val="16"/>
              </w:rPr>
            </w:pPr>
          </w:p>
          <w:p>
            <w:pPr>
              <w:pStyle w:val="6"/>
              <w:spacing w:before="7"/>
              <w:rPr>
                <w:rFonts w:ascii="PMingLiU"/>
                <w:b w:val="0"/>
                <w:bCs w:val="0"/>
                <w:sz w:val="15"/>
              </w:rPr>
            </w:pPr>
          </w:p>
          <w:p>
            <w:pPr>
              <w:pStyle w:val="6"/>
              <w:spacing w:line="232" w:lineRule="auto"/>
              <w:ind w:left="46" w:right="121"/>
              <w:rPr>
                <w:rFonts w:hint="eastAsia" w:eastAsia="仿宋"/>
                <w:b w:val="0"/>
                <w:bCs w:val="0"/>
                <w:sz w:val="16"/>
                <w:lang w:val="en-US" w:eastAsia="zh-CN"/>
              </w:rPr>
            </w:pPr>
            <w:r>
              <w:rPr>
                <w:b w:val="0"/>
                <w:bCs w:val="0"/>
                <w:sz w:val="16"/>
              </w:rPr>
              <w:t>1.【部门规章】《道路危险货物运输管理规定》（交通运输部令201</w:t>
            </w:r>
            <w:r>
              <w:rPr>
                <w:rFonts w:hint="eastAsia"/>
                <w:b w:val="0"/>
                <w:bCs w:val="0"/>
                <w:sz w:val="16"/>
                <w:lang w:val="en-US" w:eastAsia="zh-CN"/>
              </w:rPr>
              <w:t>9</w:t>
            </w:r>
            <w:r>
              <w:rPr>
                <w:b w:val="0"/>
                <w:bCs w:val="0"/>
                <w:sz w:val="16"/>
              </w:rPr>
              <w:t>年第</w:t>
            </w:r>
            <w:r>
              <w:rPr>
                <w:rFonts w:hint="eastAsia"/>
                <w:b w:val="0"/>
                <w:bCs w:val="0"/>
                <w:sz w:val="16"/>
                <w:lang w:val="en-US" w:eastAsia="zh-CN"/>
              </w:rPr>
              <w:t>42</w:t>
            </w:r>
            <w:r>
              <w:rPr>
                <w:b w:val="0"/>
                <w:bCs w:val="0"/>
                <w:sz w:val="16"/>
              </w:rPr>
              <w:t>号）第六十三条</w:t>
            </w:r>
            <w:r>
              <w:rPr>
                <w:rFonts w:hint="eastAsia"/>
                <w:b w:val="0"/>
                <w:bCs w:val="0"/>
                <w:sz w:val="16"/>
                <w:lang w:val="en-US" w:eastAsia="zh-CN"/>
              </w:rPr>
              <w:t>第一款第二项</w:t>
            </w:r>
          </w:p>
          <w:p>
            <w:pPr>
              <w:pStyle w:val="6"/>
              <w:spacing w:line="203" w:lineRule="exact"/>
              <w:ind w:left="372"/>
              <w:rPr>
                <w:b w:val="0"/>
                <w:bCs w:val="0"/>
                <w:sz w:val="16"/>
              </w:rPr>
            </w:pPr>
          </w:p>
        </w:tc>
        <w:tc>
          <w:tcPr>
            <w:tcW w:w="551" w:type="dxa"/>
          </w:tcPr>
          <w:p>
            <w:pPr>
              <w:pStyle w:val="6"/>
              <w:rPr>
                <w:rFonts w:ascii="PMingLiU"/>
                <w:b w:val="0"/>
                <w:bCs w:val="0"/>
                <w:sz w:val="16"/>
              </w:rPr>
            </w:pPr>
          </w:p>
          <w:p>
            <w:pPr>
              <w:pStyle w:val="6"/>
              <w:spacing w:before="114" w:line="235" w:lineRule="auto"/>
              <w:ind w:left="51" w:right="-15" w:hanging="3"/>
              <w:jc w:val="center"/>
              <w:rPr>
                <w:b w:val="0"/>
                <w:bCs w:val="0"/>
                <w:sz w:val="16"/>
              </w:rPr>
            </w:pPr>
            <w:r>
              <w:rPr>
                <w:b w:val="0"/>
                <w:bCs w:val="0"/>
                <w:sz w:val="16"/>
              </w:rPr>
              <w:t>公民、法人或其他组织</w:t>
            </w:r>
          </w:p>
        </w:tc>
        <w:tc>
          <w:tcPr>
            <w:tcW w:w="525" w:type="dxa"/>
          </w:tcPr>
          <w:p>
            <w:pPr>
              <w:pStyle w:val="6"/>
              <w:rPr>
                <w:rFonts w:ascii="Times New Roman"/>
                <w:b w:val="0"/>
                <w:bCs w:val="0"/>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1" w:hRule="atLeast"/>
        </w:trPr>
        <w:tc>
          <w:tcPr>
            <w:tcW w:w="470" w:type="dxa"/>
          </w:tcPr>
          <w:p>
            <w:pPr>
              <w:pStyle w:val="6"/>
              <w:rPr>
                <w:rFonts w:ascii="PMingLiU"/>
                <w:b/>
                <w:bCs/>
                <w:sz w:val="16"/>
              </w:rPr>
            </w:pPr>
          </w:p>
          <w:p>
            <w:pPr>
              <w:pStyle w:val="6"/>
              <w:rPr>
                <w:rFonts w:ascii="PMingLiU"/>
                <w:b/>
                <w:bCs/>
                <w:sz w:val="16"/>
              </w:rPr>
            </w:pPr>
          </w:p>
          <w:p>
            <w:pPr>
              <w:pStyle w:val="6"/>
              <w:rPr>
                <w:rFonts w:ascii="PMingLiU"/>
                <w:b/>
                <w:bCs/>
                <w:sz w:val="16"/>
              </w:rPr>
            </w:pPr>
          </w:p>
          <w:p>
            <w:pPr>
              <w:pStyle w:val="6"/>
              <w:rPr>
                <w:rFonts w:ascii="PMingLiU"/>
                <w:b/>
                <w:bCs/>
                <w:sz w:val="16"/>
              </w:rPr>
            </w:pPr>
          </w:p>
          <w:p>
            <w:pPr>
              <w:pStyle w:val="6"/>
              <w:rPr>
                <w:rFonts w:ascii="PMingLiU"/>
                <w:b/>
                <w:bCs/>
                <w:sz w:val="16"/>
              </w:rPr>
            </w:pPr>
          </w:p>
          <w:p>
            <w:pPr>
              <w:pStyle w:val="6"/>
              <w:spacing w:before="2"/>
              <w:rPr>
                <w:rFonts w:ascii="PMingLiU"/>
                <w:b/>
                <w:bCs/>
                <w:sz w:val="21"/>
              </w:rPr>
            </w:pPr>
          </w:p>
          <w:p>
            <w:pPr>
              <w:pStyle w:val="6"/>
              <w:ind w:right="123"/>
              <w:jc w:val="right"/>
              <w:rPr>
                <w:rFonts w:hint="eastAsia" w:eastAsia="仿宋"/>
                <w:b/>
                <w:bCs/>
                <w:sz w:val="16"/>
                <w:lang w:val="en-US" w:eastAsia="zh-CN"/>
              </w:rPr>
            </w:pPr>
            <w:r>
              <w:rPr>
                <w:rFonts w:hint="eastAsia"/>
                <w:b/>
                <w:bCs/>
                <w:sz w:val="16"/>
                <w:lang w:val="en-US" w:eastAsia="zh-CN"/>
              </w:rPr>
              <w:t>43</w:t>
            </w:r>
          </w:p>
        </w:tc>
        <w:tc>
          <w:tcPr>
            <w:tcW w:w="1048"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3"/>
              <w:rPr>
                <w:rFonts w:ascii="PMingLiU"/>
                <w:b w:val="0"/>
                <w:bCs w:val="0"/>
                <w:sz w:val="13"/>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04500-140400</w:t>
            </w:r>
          </w:p>
        </w:tc>
        <w:tc>
          <w:tcPr>
            <w:tcW w:w="1254"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3"/>
              <w:rPr>
                <w:rFonts w:ascii="PMingLiU"/>
                <w:b w:val="0"/>
                <w:bCs w:val="0"/>
                <w:sz w:val="22"/>
              </w:rPr>
            </w:pPr>
          </w:p>
          <w:p>
            <w:pPr>
              <w:pStyle w:val="6"/>
              <w:spacing w:line="235" w:lineRule="auto"/>
              <w:ind w:left="41" w:right="51"/>
              <w:jc w:val="both"/>
              <w:rPr>
                <w:b w:val="0"/>
                <w:bCs w:val="0"/>
                <w:sz w:val="16"/>
              </w:rPr>
            </w:pPr>
            <w:r>
              <w:rPr>
                <w:b w:val="0"/>
                <w:bCs w:val="0"/>
                <w:i w:val="0"/>
                <w:iCs w:val="0"/>
                <w:sz w:val="16"/>
              </w:rPr>
              <w:t>对非法转让、出租道路运输许可证件</w:t>
            </w:r>
            <w:r>
              <w:rPr>
                <w:rFonts w:hint="eastAsia"/>
                <w:b w:val="0"/>
                <w:bCs w:val="0"/>
                <w:i w:val="0"/>
                <w:iCs w:val="0"/>
                <w:sz w:val="16"/>
                <w:lang w:eastAsia="zh-CN"/>
              </w:rPr>
              <w:t>、</w:t>
            </w:r>
            <w:r>
              <w:rPr>
                <w:rFonts w:hint="eastAsia"/>
                <w:b w:val="0"/>
                <w:bCs w:val="0"/>
                <w:i w:val="0"/>
                <w:iCs w:val="0"/>
                <w:sz w:val="16"/>
                <w:lang w:val="en-US" w:eastAsia="zh-CN"/>
              </w:rPr>
              <w:t>机动车驾驶员培训许可证件</w:t>
            </w:r>
            <w:r>
              <w:rPr>
                <w:b w:val="0"/>
                <w:bCs w:val="0"/>
                <w:i w:val="0"/>
                <w:iCs w:val="0"/>
                <w:sz w:val="16"/>
              </w:rPr>
              <w:t>的</w:t>
            </w:r>
            <w:r>
              <w:rPr>
                <w:rFonts w:hint="eastAsia"/>
                <w:b w:val="0"/>
                <w:bCs w:val="0"/>
                <w:i w:val="0"/>
                <w:iCs w:val="0"/>
                <w:sz w:val="16"/>
                <w:lang w:val="en-US" w:eastAsia="zh-CN"/>
              </w:rPr>
              <w:t>行政</w:t>
            </w:r>
            <w:r>
              <w:rPr>
                <w:b w:val="0"/>
                <w:bCs w:val="0"/>
                <w:i w:val="0"/>
                <w:i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14"/>
              </w:rPr>
            </w:pPr>
          </w:p>
          <w:p>
            <w:pPr>
              <w:pStyle w:val="6"/>
              <w:spacing w:line="237"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2"/>
              <w:rPr>
                <w:rFonts w:ascii="PMingLiU"/>
                <w:b w:val="0"/>
                <w:bCs w:val="0"/>
                <w:sz w:val="21"/>
              </w:rPr>
            </w:pPr>
          </w:p>
          <w:p>
            <w:pPr>
              <w:pStyle w:val="6"/>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3"/>
              <w:rPr>
                <w:rFonts w:ascii="PMingLiU"/>
                <w:b w:val="0"/>
                <w:bCs w:val="0"/>
                <w:sz w:val="22"/>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numPr>
                <w:ilvl w:val="0"/>
                <w:numId w:val="8"/>
              </w:numPr>
              <w:tabs>
                <w:tab w:val="left" w:pos="210"/>
              </w:tabs>
              <w:spacing w:before="107" w:after="0" w:line="203" w:lineRule="exact"/>
              <w:ind w:left="209" w:right="0" w:hanging="163"/>
              <w:jc w:val="left"/>
              <w:rPr>
                <w:b w:val="0"/>
                <w:bCs w:val="0"/>
                <w:sz w:val="16"/>
              </w:rPr>
            </w:pPr>
            <w:r>
              <w:rPr>
                <w:b w:val="0"/>
                <w:bCs w:val="0"/>
                <w:spacing w:val="2"/>
                <w:sz w:val="16"/>
              </w:rPr>
              <w:t>【行政法规】《中华人民共和国道路运输条例》</w:t>
            </w:r>
            <w:r>
              <w:rPr>
                <w:b w:val="0"/>
                <w:bCs w:val="0"/>
                <w:sz w:val="16"/>
              </w:rPr>
              <w:t>（</w:t>
            </w:r>
            <w:r>
              <w:rPr>
                <w:b w:val="0"/>
                <w:bCs w:val="0"/>
                <w:spacing w:val="2"/>
                <w:sz w:val="16"/>
              </w:rPr>
              <w:t>国务院令第</w:t>
            </w:r>
            <w:r>
              <w:rPr>
                <w:b w:val="0"/>
                <w:bCs w:val="0"/>
                <w:sz w:val="16"/>
              </w:rPr>
              <w:t>7</w:t>
            </w:r>
            <w:r>
              <w:rPr>
                <w:rFonts w:hint="eastAsia"/>
                <w:b w:val="0"/>
                <w:bCs w:val="0"/>
                <w:sz w:val="16"/>
                <w:lang w:val="en-US" w:eastAsia="zh-CN"/>
              </w:rPr>
              <w:t>52</w:t>
            </w:r>
            <w:r>
              <w:rPr>
                <w:b w:val="0"/>
                <w:bCs w:val="0"/>
                <w:sz w:val="16"/>
              </w:rPr>
              <w:t>号）</w:t>
            </w:r>
          </w:p>
          <w:p>
            <w:pPr>
              <w:pStyle w:val="6"/>
              <w:spacing w:line="202" w:lineRule="exact"/>
              <w:ind w:left="359" w:right="4350"/>
              <w:jc w:val="center"/>
              <w:rPr>
                <w:b w:val="0"/>
                <w:bCs w:val="0"/>
                <w:sz w:val="16"/>
              </w:rPr>
            </w:pPr>
            <w:r>
              <w:rPr>
                <w:b w:val="0"/>
                <w:bCs w:val="0"/>
                <w:sz w:val="16"/>
              </w:rPr>
              <w:t>第六十六条</w:t>
            </w:r>
          </w:p>
          <w:p>
            <w:pPr>
              <w:pStyle w:val="6"/>
              <w:numPr>
                <w:ilvl w:val="0"/>
                <w:numId w:val="8"/>
              </w:numPr>
              <w:tabs>
                <w:tab w:val="left" w:pos="210"/>
              </w:tabs>
              <w:spacing w:before="0" w:after="0" w:line="200" w:lineRule="exact"/>
              <w:ind w:left="209" w:right="0" w:hanging="163"/>
              <w:jc w:val="left"/>
              <w:rPr>
                <w:b w:val="0"/>
                <w:bCs w:val="0"/>
                <w:sz w:val="16"/>
              </w:rPr>
            </w:pPr>
            <w:r>
              <w:rPr>
                <w:b w:val="0"/>
                <w:bCs w:val="0"/>
                <w:spacing w:val="1"/>
                <w:sz w:val="16"/>
              </w:rPr>
              <w:t>【地方性法规】《山西省道路运输条例》第六十三条</w:t>
            </w:r>
          </w:p>
          <w:p>
            <w:pPr>
              <w:pStyle w:val="6"/>
              <w:tabs>
                <w:tab w:val="left" w:pos="699"/>
              </w:tabs>
              <w:spacing w:line="237" w:lineRule="auto"/>
              <w:ind w:left="46" w:right="39"/>
              <w:rPr>
                <w:b w:val="0"/>
                <w:bCs w:val="0"/>
                <w:sz w:val="16"/>
              </w:rPr>
            </w:pPr>
            <w:r>
              <w:rPr>
                <w:b w:val="0"/>
                <w:bCs w:val="0"/>
                <w:sz w:val="16"/>
              </w:rPr>
              <w:t>3</w:t>
            </w:r>
            <w:r>
              <w:rPr>
                <w:b w:val="0"/>
                <w:bCs w:val="0"/>
                <w:spacing w:val="3"/>
                <w:sz w:val="16"/>
              </w:rPr>
              <w:t>、</w:t>
            </w:r>
            <w:r>
              <w:rPr>
                <w:b w:val="0"/>
                <w:bCs w:val="0"/>
                <w:spacing w:val="4"/>
                <w:sz w:val="16"/>
              </w:rPr>
              <w:t>【</w:t>
            </w:r>
            <w:r>
              <w:rPr>
                <w:b w:val="0"/>
                <w:bCs w:val="0"/>
                <w:spacing w:val="3"/>
                <w:sz w:val="16"/>
              </w:rPr>
              <w:t>部门规</w:t>
            </w:r>
            <w:r>
              <w:rPr>
                <w:b w:val="0"/>
                <w:bCs w:val="0"/>
                <w:sz w:val="16"/>
              </w:rPr>
              <w:t>章</w:t>
            </w:r>
            <w:r>
              <w:rPr>
                <w:b w:val="0"/>
                <w:bCs w:val="0"/>
                <w:spacing w:val="3"/>
                <w:sz w:val="16"/>
              </w:rPr>
              <w:t>】</w:t>
            </w:r>
            <w:r>
              <w:rPr>
                <w:b w:val="0"/>
                <w:bCs w:val="0"/>
                <w:spacing w:val="4"/>
                <w:sz w:val="16"/>
              </w:rPr>
              <w:t>《</w:t>
            </w:r>
            <w:r>
              <w:rPr>
                <w:b w:val="0"/>
                <w:bCs w:val="0"/>
                <w:spacing w:val="3"/>
                <w:sz w:val="16"/>
              </w:rPr>
              <w:t>道路危险货物运输管理规定》</w:t>
            </w:r>
            <w:r>
              <w:rPr>
                <w:b w:val="0"/>
                <w:bCs w:val="0"/>
                <w:sz w:val="16"/>
              </w:rPr>
              <w:t>（</w:t>
            </w:r>
            <w:r>
              <w:rPr>
                <w:b w:val="0"/>
                <w:bCs w:val="0"/>
                <w:spacing w:val="3"/>
                <w:sz w:val="16"/>
              </w:rPr>
              <w:t>交通运输部令</w:t>
            </w:r>
            <w:r>
              <w:rPr>
                <w:b w:val="0"/>
                <w:bCs w:val="0"/>
                <w:sz w:val="16"/>
              </w:rPr>
              <w:t>201</w:t>
            </w:r>
            <w:r>
              <w:rPr>
                <w:rFonts w:hint="eastAsia"/>
                <w:b w:val="0"/>
                <w:bCs w:val="0"/>
                <w:sz w:val="16"/>
                <w:lang w:val="en-US" w:eastAsia="zh-CN"/>
              </w:rPr>
              <w:t>9</w:t>
            </w:r>
            <w:r>
              <w:rPr>
                <w:b w:val="0"/>
                <w:bCs w:val="0"/>
                <w:spacing w:val="3"/>
                <w:sz w:val="16"/>
              </w:rPr>
              <w:t>年</w:t>
            </w:r>
            <w:r>
              <w:rPr>
                <w:b w:val="0"/>
                <w:bCs w:val="0"/>
                <w:sz w:val="16"/>
              </w:rPr>
              <w:t>第</w:t>
            </w:r>
            <w:r>
              <w:rPr>
                <w:rFonts w:hint="eastAsia"/>
                <w:b w:val="0"/>
                <w:bCs w:val="0"/>
                <w:sz w:val="16"/>
                <w:lang w:val="en-US" w:eastAsia="zh-CN"/>
              </w:rPr>
              <w:t>42</w:t>
            </w:r>
            <w:r>
              <w:rPr>
                <w:b w:val="0"/>
                <w:bCs w:val="0"/>
                <w:spacing w:val="3"/>
                <w:sz w:val="16"/>
              </w:rPr>
              <w:t>号</w:t>
            </w:r>
            <w:r>
              <w:rPr>
                <w:b w:val="0"/>
                <w:bCs w:val="0"/>
                <w:sz w:val="16"/>
              </w:rPr>
              <w:t>）</w:t>
            </w:r>
            <w:r>
              <w:rPr>
                <w:b w:val="0"/>
                <w:bCs w:val="0"/>
                <w:spacing w:val="2"/>
                <w:sz w:val="16"/>
              </w:rPr>
              <w:t>第</w:t>
            </w:r>
            <w:r>
              <w:rPr>
                <w:rFonts w:hint="eastAsia"/>
                <w:b w:val="0"/>
                <w:bCs w:val="0"/>
                <w:spacing w:val="2"/>
                <w:sz w:val="16"/>
                <w:lang w:val="en-US" w:eastAsia="zh-CN"/>
              </w:rPr>
              <w:t>五十七</w:t>
            </w:r>
            <w:r>
              <w:rPr>
                <w:b w:val="0"/>
                <w:bCs w:val="0"/>
                <w:spacing w:val="2"/>
                <w:sz w:val="16"/>
              </w:rPr>
              <w:t>条</w:t>
            </w:r>
          </w:p>
          <w:p>
            <w:pPr>
              <w:pStyle w:val="6"/>
              <w:spacing w:line="237" w:lineRule="auto"/>
              <w:ind w:left="46" w:right="121"/>
              <w:rPr>
                <w:rFonts w:hint="eastAsia" w:eastAsia="仿宋"/>
                <w:b w:val="0"/>
                <w:bCs w:val="0"/>
                <w:sz w:val="16"/>
                <w:lang w:val="en-US" w:eastAsia="zh-CN"/>
              </w:rPr>
            </w:pPr>
            <w:r>
              <w:rPr>
                <w:b w:val="0"/>
                <w:bCs w:val="0"/>
                <w:sz w:val="16"/>
              </w:rPr>
              <w:t>4.【部门规章】《道路旅客运输及客运站管理规定》（</w:t>
            </w:r>
            <w:r>
              <w:rPr>
                <w:b w:val="0"/>
                <w:bCs w:val="0"/>
                <w:spacing w:val="1"/>
                <w:sz w:val="16"/>
              </w:rPr>
              <w:t>交通运输部令</w:t>
            </w:r>
            <w:r>
              <w:rPr>
                <w:b w:val="0"/>
                <w:bCs w:val="0"/>
                <w:sz w:val="16"/>
              </w:rPr>
              <w:t>20</w:t>
            </w:r>
            <w:r>
              <w:rPr>
                <w:rFonts w:hint="eastAsia"/>
                <w:b w:val="0"/>
                <w:bCs w:val="0"/>
                <w:sz w:val="16"/>
                <w:lang w:val="en-US" w:eastAsia="zh-CN"/>
              </w:rPr>
              <w:t>20</w:t>
            </w:r>
            <w:r>
              <w:rPr>
                <w:b w:val="0"/>
                <w:bCs w:val="0"/>
                <w:spacing w:val="1"/>
                <w:sz w:val="16"/>
              </w:rPr>
              <w:t>年</w:t>
            </w:r>
            <w:r>
              <w:rPr>
                <w:b w:val="0"/>
                <w:bCs w:val="0"/>
                <w:spacing w:val="3"/>
                <w:sz w:val="16"/>
              </w:rPr>
              <w:t>第</w:t>
            </w:r>
            <w:r>
              <w:rPr>
                <w:rFonts w:hint="eastAsia"/>
                <w:b w:val="0"/>
                <w:bCs w:val="0"/>
                <w:sz w:val="16"/>
                <w:lang w:val="en-US" w:eastAsia="zh-CN"/>
              </w:rPr>
              <w:t>17</w:t>
            </w:r>
            <w:r>
              <w:rPr>
                <w:b w:val="0"/>
                <w:bCs w:val="0"/>
                <w:spacing w:val="3"/>
                <w:sz w:val="16"/>
              </w:rPr>
              <w:t>号</w:t>
            </w:r>
            <w:r>
              <w:rPr>
                <w:b w:val="0"/>
                <w:bCs w:val="0"/>
                <w:spacing w:val="4"/>
                <w:sz w:val="16"/>
              </w:rPr>
              <w:t>）</w:t>
            </w:r>
            <w:r>
              <w:rPr>
                <w:rFonts w:hint="eastAsia"/>
                <w:b w:val="0"/>
                <w:bCs w:val="0"/>
                <w:spacing w:val="4"/>
                <w:sz w:val="16"/>
                <w:lang w:val="en-US" w:eastAsia="zh-CN"/>
              </w:rPr>
              <w:t>第九十五条</w:t>
            </w:r>
          </w:p>
          <w:p>
            <w:pPr>
              <w:pStyle w:val="6"/>
              <w:spacing w:line="197" w:lineRule="exact"/>
              <w:ind w:left="46"/>
              <w:rPr>
                <w:b w:val="0"/>
                <w:bCs w:val="0"/>
                <w:sz w:val="16"/>
              </w:rPr>
            </w:pPr>
            <w:r>
              <w:rPr>
                <w:b w:val="0"/>
                <w:bCs w:val="0"/>
                <w:sz w:val="16"/>
              </w:rPr>
              <w:t>5、【部门规章】《道路货物运输及站场管理规定》（交通运输部令20</w:t>
            </w:r>
            <w:r>
              <w:rPr>
                <w:rFonts w:hint="eastAsia"/>
                <w:b w:val="0"/>
                <w:bCs w:val="0"/>
                <w:sz w:val="16"/>
                <w:lang w:val="en-US" w:eastAsia="zh-CN"/>
              </w:rPr>
              <w:t>19</w:t>
            </w:r>
            <w:r>
              <w:rPr>
                <w:b w:val="0"/>
                <w:bCs w:val="0"/>
                <w:sz w:val="16"/>
              </w:rPr>
              <w:t>年第</w:t>
            </w:r>
          </w:p>
          <w:p>
            <w:pPr>
              <w:pStyle w:val="6"/>
              <w:spacing w:line="201" w:lineRule="exact"/>
              <w:ind w:left="46"/>
              <w:rPr>
                <w:b w:val="0"/>
                <w:bCs w:val="0"/>
                <w:sz w:val="16"/>
              </w:rPr>
            </w:pPr>
            <w:r>
              <w:rPr>
                <w:b w:val="0"/>
                <w:bCs w:val="0"/>
                <w:sz w:val="16"/>
              </w:rPr>
              <w:t>17号）第五十八条</w:t>
            </w:r>
          </w:p>
          <w:p>
            <w:pPr>
              <w:pStyle w:val="6"/>
              <w:spacing w:line="237" w:lineRule="auto"/>
              <w:ind w:left="46" w:right="39"/>
              <w:rPr>
                <w:b w:val="0"/>
                <w:bCs w:val="0"/>
                <w:sz w:val="16"/>
              </w:rPr>
            </w:pPr>
            <w:r>
              <w:rPr>
                <w:b w:val="0"/>
                <w:bCs w:val="0"/>
                <w:sz w:val="16"/>
              </w:rPr>
              <w:t>6、【部门规章】《机动车驾驶员培训管理规定》（2016年交通运输部令第51号） 第四十八条</w:t>
            </w:r>
          </w:p>
          <w:p>
            <w:pPr>
              <w:pStyle w:val="6"/>
              <w:spacing w:line="197" w:lineRule="exact"/>
              <w:ind w:left="46"/>
              <w:rPr>
                <w:b w:val="0"/>
                <w:bCs w:val="0"/>
                <w:sz w:val="16"/>
              </w:rPr>
            </w:pPr>
            <w:r>
              <w:rPr>
                <w:b w:val="0"/>
                <w:bCs w:val="0"/>
                <w:sz w:val="16"/>
              </w:rPr>
              <w:t>7、【部门规章】《放射性物品道路运输管理规定》（交通运输部令2016年第</w:t>
            </w:r>
          </w:p>
          <w:p>
            <w:pPr>
              <w:pStyle w:val="6"/>
              <w:spacing w:line="203" w:lineRule="exact"/>
              <w:ind w:left="46"/>
              <w:rPr>
                <w:b w:val="0"/>
                <w:bCs w:val="0"/>
                <w:sz w:val="16"/>
              </w:rPr>
            </w:pPr>
            <w:r>
              <w:rPr>
                <w:b w:val="0"/>
                <w:bCs w:val="0"/>
                <w:sz w:val="16"/>
              </w:rPr>
              <w:t>71号）第四十三条</w:t>
            </w:r>
          </w:p>
        </w:tc>
        <w:tc>
          <w:tcPr>
            <w:tcW w:w="55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15"/>
              </w:rPr>
            </w:pPr>
          </w:p>
          <w:p>
            <w:pPr>
              <w:pStyle w:val="6"/>
              <w:spacing w:line="235" w:lineRule="auto"/>
              <w:ind w:left="51" w:right="-15" w:hanging="3"/>
              <w:jc w:val="center"/>
              <w:rPr>
                <w:b w:val="0"/>
                <w:bCs w:val="0"/>
                <w:sz w:val="16"/>
              </w:rPr>
            </w:pPr>
            <w:r>
              <w:rPr>
                <w:b w:val="0"/>
                <w:bCs w:val="0"/>
                <w:sz w:val="16"/>
              </w:rPr>
              <w:t>公民、法人或其他组织</w:t>
            </w:r>
          </w:p>
        </w:tc>
        <w:tc>
          <w:tcPr>
            <w:tcW w:w="525" w:type="dxa"/>
          </w:tcPr>
          <w:p>
            <w:pPr>
              <w:pStyle w:val="6"/>
              <w:rPr>
                <w:rFonts w:ascii="Times New Roman"/>
                <w:b w:val="0"/>
                <w:bCs w:val="0"/>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58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2048;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CAbcDYrgEAADoDAAAOAAAAZHJzL2Uyb0RvYy54bWyt&#10;Us1uEzEQviPxDpbvZLcJSWGVTSVUFSEhQCo8gOO1s5ZsjzV2s5sXgDfgxIU7z5Xn6NjNplW5IS6z&#10;s/Pzeb5vZn01Osv2CqMB3/KLWc2Z8hI643ct//b15tUbzmISvhMWvGr5QUV+tXn5Yj2ERs2hB9sp&#10;ZATiYzOElvcphaaqouyVE3EGQXlKakAnEv3irupQDITubDWv61U1AHYBQaoYKXr9kOSbgq+1kumz&#10;1lElZltOs6VisdhtttVmLZoditAbeRpD/MMUThhPj56hrkUS7A7NX1DOSIQIOs0kuAq0NlIVDsTm&#10;on7G5rYXQRUuJE4MZ5ni/4OVn/ZfkJmOdnfJmReOdnT8+eP468/x93dGMRJoCLGhuttAlWl8ByMV&#10;T/FIwcx71OjylxgxypPUh7O8akxM5qbVanFJGUmp5WLxui7yV4/NAWN6r8Cx7LQcaXtFVLH/GBMN&#10;QqVTSX7Lw42xtmzQeja0/O1yviwN5wx1WE+NmcLDqNlL43Y88dpCdyBadMH0YLac2Q+eBM7HMjk4&#10;OdvJuQtodj21FCEKPC2oTHg6pnwBT//LEI8nv7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4O&#10;K9oAAAAJAQAADwAAAAAAAAABACAAAAAiAAAAZHJzL2Rvd25yZXYueG1sUEsBAhQAFAAAAAgAh07i&#10;QIBtwNiuAQAAOgMAAA4AAAAAAAAAAQAgAAAAKQEAAGRycy9lMm9Eb2MueG1sUEsFBgAAAAAGAAYA&#10;WQEAAEk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58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b/>
                <w:bCs/>
                <w:sz w:val="2"/>
                <w:szCs w:val="2"/>
              </w:rPr>
            </w:pPr>
          </w:p>
        </w:tc>
        <w:tc>
          <w:tcPr>
            <w:tcW w:w="1048" w:type="dxa"/>
            <w:vMerge w:val="continue"/>
            <w:tcBorders>
              <w:top w:val="nil"/>
            </w:tcBorders>
          </w:tcPr>
          <w:p>
            <w:pPr>
              <w:rPr>
                <w:b/>
                <w:bCs/>
                <w:sz w:val="2"/>
                <w:szCs w:val="2"/>
              </w:rPr>
            </w:pPr>
          </w:p>
        </w:tc>
        <w:tc>
          <w:tcPr>
            <w:tcW w:w="1254" w:type="dxa"/>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tcPr>
          <w:p>
            <w:pPr>
              <w:rPr>
                <w:b/>
                <w:bCs/>
                <w:sz w:val="2"/>
                <w:szCs w:val="2"/>
              </w:rPr>
            </w:pPr>
          </w:p>
        </w:tc>
        <w:tc>
          <w:tcPr>
            <w:tcW w:w="1379" w:type="dxa"/>
            <w:vMerge w:val="continue"/>
            <w:tcBorders>
              <w:top w:val="nil"/>
            </w:tcBorders>
          </w:tcPr>
          <w:p>
            <w:pPr>
              <w:rPr>
                <w:b/>
                <w:bCs/>
                <w:sz w:val="2"/>
                <w:szCs w:val="2"/>
              </w:rPr>
            </w:pPr>
          </w:p>
        </w:tc>
        <w:tc>
          <w:tcPr>
            <w:tcW w:w="911" w:type="dxa"/>
            <w:vMerge w:val="continue"/>
            <w:tcBorders>
              <w:top w:val="nil"/>
            </w:tcBorders>
          </w:tcPr>
          <w:p>
            <w:pPr>
              <w:rPr>
                <w:b/>
                <w:bCs/>
                <w:sz w:val="2"/>
                <w:szCs w:val="2"/>
              </w:rPr>
            </w:pPr>
          </w:p>
        </w:tc>
        <w:tc>
          <w:tcPr>
            <w:tcW w:w="676" w:type="dxa"/>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tcPr>
          <w:p>
            <w:pPr>
              <w:rPr>
                <w:b/>
                <w:bCs/>
                <w:sz w:val="2"/>
                <w:szCs w:val="2"/>
              </w:rPr>
            </w:pPr>
          </w:p>
        </w:tc>
        <w:tc>
          <w:tcPr>
            <w:tcW w:w="525" w:type="dxa"/>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tcPr>
          <w:p>
            <w:pPr>
              <w:rPr>
                <w:b/>
                <w:bCs/>
                <w:sz w:val="2"/>
                <w:szCs w:val="2"/>
              </w:rPr>
            </w:pPr>
          </w:p>
        </w:tc>
        <w:tc>
          <w:tcPr>
            <w:tcW w:w="496" w:type="dxa"/>
            <w:vMerge w:val="continue"/>
            <w:tcBorders>
              <w:top w:val="nil"/>
            </w:tcBorders>
          </w:tcPr>
          <w:p>
            <w:pPr>
              <w:rPr>
                <w:b/>
                <w:bCs/>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88" w:hRule="atLeast"/>
        </w:trPr>
        <w:tc>
          <w:tcPr>
            <w:tcW w:w="470" w:type="dxa"/>
          </w:tcPr>
          <w:p>
            <w:pPr>
              <w:pStyle w:val="6"/>
              <w:rPr>
                <w:rFonts w:ascii="PMingLiU"/>
                <w:b/>
                <w:bCs/>
                <w:sz w:val="16"/>
              </w:rPr>
            </w:pPr>
          </w:p>
          <w:p>
            <w:pPr>
              <w:pStyle w:val="6"/>
              <w:rPr>
                <w:rFonts w:ascii="PMingLiU"/>
                <w:b/>
                <w:bCs/>
                <w:sz w:val="16"/>
              </w:rPr>
            </w:pPr>
          </w:p>
          <w:p>
            <w:pPr>
              <w:pStyle w:val="6"/>
              <w:rPr>
                <w:rFonts w:ascii="PMingLiU"/>
                <w:b/>
                <w:bCs/>
                <w:sz w:val="16"/>
              </w:rPr>
            </w:pPr>
          </w:p>
          <w:p>
            <w:pPr>
              <w:pStyle w:val="6"/>
              <w:rPr>
                <w:rFonts w:ascii="PMingLiU"/>
                <w:b/>
                <w:bCs/>
                <w:sz w:val="16"/>
              </w:rPr>
            </w:pPr>
          </w:p>
          <w:p>
            <w:pPr>
              <w:pStyle w:val="6"/>
              <w:spacing w:before="4"/>
              <w:rPr>
                <w:rFonts w:ascii="PMingLiU"/>
                <w:b/>
                <w:bCs/>
                <w:sz w:val="11"/>
              </w:rPr>
            </w:pPr>
          </w:p>
          <w:p>
            <w:pPr>
              <w:pStyle w:val="6"/>
              <w:ind w:right="123"/>
              <w:jc w:val="right"/>
              <w:rPr>
                <w:rFonts w:hint="eastAsia" w:eastAsia="仿宋"/>
                <w:b/>
                <w:bCs/>
                <w:sz w:val="16"/>
                <w:lang w:val="en-US" w:eastAsia="zh-CN"/>
              </w:rPr>
            </w:pPr>
            <w:r>
              <w:rPr>
                <w:rFonts w:hint="eastAsia"/>
                <w:b/>
                <w:bCs/>
                <w:sz w:val="16"/>
                <w:lang w:val="en-US" w:eastAsia="zh-CN"/>
              </w:rPr>
              <w:t>44</w:t>
            </w:r>
          </w:p>
        </w:tc>
        <w:tc>
          <w:tcPr>
            <w:tcW w:w="1048"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20"/>
              </w:rPr>
            </w:pPr>
          </w:p>
          <w:p>
            <w:pPr>
              <w:pStyle w:val="6"/>
              <w:spacing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04600-140400</w:t>
            </w:r>
          </w:p>
        </w:tc>
        <w:tc>
          <w:tcPr>
            <w:tcW w:w="1254" w:type="dxa"/>
          </w:tcPr>
          <w:p>
            <w:pPr>
              <w:pStyle w:val="6"/>
              <w:rPr>
                <w:rFonts w:ascii="PMingLiU"/>
                <w:b w:val="0"/>
                <w:bCs w:val="0"/>
                <w:sz w:val="16"/>
              </w:rPr>
            </w:pPr>
          </w:p>
          <w:p>
            <w:pPr>
              <w:pStyle w:val="6"/>
              <w:spacing w:before="125" w:line="204" w:lineRule="exact"/>
              <w:ind w:left="41"/>
              <w:rPr>
                <w:b w:val="0"/>
                <w:bCs w:val="0"/>
                <w:sz w:val="16"/>
              </w:rPr>
            </w:pPr>
            <w:r>
              <w:rPr>
                <w:b w:val="0"/>
                <w:bCs w:val="0"/>
                <w:sz w:val="16"/>
              </w:rPr>
              <w:t>对客运经营者、危险货物运输经营者、放射性物品道路运输企业或单位未按规定投保承运人责任险、拒不投保的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4"/>
              <w:rPr>
                <w:rFonts w:ascii="PMingLiU"/>
                <w:b w:val="0"/>
                <w:bCs w:val="0"/>
                <w:sz w:val="20"/>
              </w:rPr>
            </w:pPr>
          </w:p>
          <w:p>
            <w:pPr>
              <w:pStyle w:val="6"/>
              <w:spacing w:line="235"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4"/>
              <w:rPr>
                <w:rFonts w:ascii="PMingLiU"/>
                <w:b w:val="0"/>
                <w:bCs w:val="0"/>
                <w:sz w:val="11"/>
              </w:rPr>
            </w:pPr>
          </w:p>
          <w:p>
            <w:pPr>
              <w:pStyle w:val="6"/>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13"/>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before="8"/>
              <w:rPr>
                <w:rFonts w:ascii="PMingLiU"/>
                <w:b w:val="0"/>
                <w:bCs w:val="0"/>
                <w:sz w:val="10"/>
              </w:rPr>
            </w:pPr>
          </w:p>
          <w:p>
            <w:pPr>
              <w:pStyle w:val="6"/>
              <w:numPr>
                <w:ilvl w:val="0"/>
                <w:numId w:val="0"/>
              </w:numPr>
              <w:tabs>
                <w:tab w:val="left" w:pos="210"/>
              </w:tabs>
              <w:spacing w:before="0" w:after="0" w:line="203" w:lineRule="exact"/>
              <w:ind w:left="46" w:leftChars="0" w:right="0" w:rightChars="0"/>
              <w:jc w:val="left"/>
              <w:rPr>
                <w:b w:val="0"/>
                <w:bCs w:val="0"/>
                <w:sz w:val="16"/>
              </w:rPr>
            </w:pPr>
            <w:r>
              <w:rPr>
                <w:rFonts w:hint="eastAsia"/>
                <w:b w:val="0"/>
                <w:bCs w:val="0"/>
                <w:spacing w:val="2"/>
                <w:sz w:val="16"/>
                <w:lang w:val="en-US" w:eastAsia="zh-CN"/>
              </w:rPr>
              <w:t>1.</w:t>
            </w:r>
            <w:r>
              <w:rPr>
                <w:b w:val="0"/>
                <w:bCs w:val="0"/>
                <w:spacing w:val="2"/>
                <w:sz w:val="16"/>
              </w:rPr>
              <w:t>【行政法规】《中华人民共和国道路运输条例》</w:t>
            </w:r>
            <w:r>
              <w:rPr>
                <w:b w:val="0"/>
                <w:bCs w:val="0"/>
                <w:sz w:val="16"/>
              </w:rPr>
              <w:t>（</w:t>
            </w:r>
            <w:r>
              <w:rPr>
                <w:b w:val="0"/>
                <w:bCs w:val="0"/>
                <w:spacing w:val="2"/>
                <w:sz w:val="16"/>
              </w:rPr>
              <w:t>国务院令第</w:t>
            </w:r>
            <w:r>
              <w:rPr>
                <w:b w:val="0"/>
                <w:bCs w:val="0"/>
                <w:sz w:val="16"/>
              </w:rPr>
              <w:t>7</w:t>
            </w:r>
            <w:r>
              <w:rPr>
                <w:rFonts w:hint="eastAsia"/>
                <w:b w:val="0"/>
                <w:bCs w:val="0"/>
                <w:sz w:val="16"/>
                <w:lang w:val="en-US" w:eastAsia="zh-CN"/>
              </w:rPr>
              <w:t>52</w:t>
            </w:r>
            <w:r>
              <w:rPr>
                <w:b w:val="0"/>
                <w:bCs w:val="0"/>
                <w:sz w:val="16"/>
              </w:rPr>
              <w:t>号）</w:t>
            </w:r>
          </w:p>
          <w:p>
            <w:pPr>
              <w:pStyle w:val="6"/>
              <w:spacing w:line="200" w:lineRule="exact"/>
              <w:ind w:left="372"/>
              <w:rPr>
                <w:b w:val="0"/>
                <w:bCs w:val="0"/>
                <w:sz w:val="16"/>
              </w:rPr>
            </w:pPr>
            <w:r>
              <w:rPr>
                <w:b w:val="0"/>
                <w:bCs w:val="0"/>
                <w:sz w:val="16"/>
              </w:rPr>
              <w:t>第六十七条</w:t>
            </w:r>
          </w:p>
          <w:p>
            <w:pPr>
              <w:pStyle w:val="6"/>
              <w:numPr>
                <w:ilvl w:val="0"/>
                <w:numId w:val="0"/>
              </w:numPr>
              <w:tabs>
                <w:tab w:val="left" w:pos="210"/>
              </w:tabs>
              <w:spacing w:before="0" w:after="0" w:line="237" w:lineRule="auto"/>
              <w:ind w:left="46" w:leftChars="0" w:right="121" w:rightChars="0"/>
              <w:jc w:val="left"/>
              <w:rPr>
                <w:b w:val="0"/>
                <w:bCs w:val="0"/>
                <w:sz w:val="16"/>
              </w:rPr>
            </w:pPr>
            <w:r>
              <w:rPr>
                <w:rFonts w:hint="eastAsia"/>
                <w:b w:val="0"/>
                <w:bCs w:val="0"/>
                <w:spacing w:val="2"/>
                <w:sz w:val="16"/>
                <w:lang w:val="en-US" w:eastAsia="zh-CN"/>
              </w:rPr>
              <w:t>2.</w:t>
            </w:r>
            <w:r>
              <w:rPr>
                <w:b w:val="0"/>
                <w:bCs w:val="0"/>
                <w:spacing w:val="2"/>
                <w:sz w:val="16"/>
              </w:rPr>
              <w:t>【部门规章】《道路危险货物运输管理规定》</w:t>
            </w:r>
            <w:r>
              <w:rPr>
                <w:b w:val="0"/>
                <w:bCs w:val="0"/>
                <w:sz w:val="16"/>
              </w:rPr>
              <w:t>（</w:t>
            </w:r>
            <w:r>
              <w:rPr>
                <w:b w:val="0"/>
                <w:bCs w:val="0"/>
                <w:spacing w:val="2"/>
                <w:sz w:val="16"/>
              </w:rPr>
              <w:t>交通运输部令</w:t>
            </w:r>
            <w:r>
              <w:rPr>
                <w:b w:val="0"/>
                <w:bCs w:val="0"/>
                <w:sz w:val="16"/>
              </w:rPr>
              <w:t>201</w:t>
            </w:r>
            <w:r>
              <w:rPr>
                <w:rFonts w:hint="eastAsia"/>
                <w:b w:val="0"/>
                <w:bCs w:val="0"/>
                <w:sz w:val="16"/>
                <w:lang w:val="en-US" w:eastAsia="zh-CN"/>
              </w:rPr>
              <w:t>9</w:t>
            </w:r>
            <w:r>
              <w:rPr>
                <w:b w:val="0"/>
                <w:bCs w:val="0"/>
                <w:spacing w:val="2"/>
                <w:sz w:val="16"/>
              </w:rPr>
              <w:t>年第</w:t>
            </w:r>
            <w:r>
              <w:rPr>
                <w:rFonts w:hint="eastAsia"/>
                <w:b w:val="0"/>
                <w:bCs w:val="0"/>
                <w:sz w:val="16"/>
                <w:lang w:val="en-US" w:eastAsia="zh-CN"/>
              </w:rPr>
              <w:t>42</w:t>
            </w:r>
            <w:r>
              <w:rPr>
                <w:b w:val="0"/>
                <w:bCs w:val="0"/>
                <w:sz w:val="16"/>
              </w:rPr>
              <w:t xml:space="preserve"> </w:t>
            </w:r>
            <w:r>
              <w:rPr>
                <w:b w:val="0"/>
                <w:bCs w:val="0"/>
                <w:spacing w:val="3"/>
                <w:sz w:val="16"/>
              </w:rPr>
              <w:t>号</w:t>
            </w:r>
            <w:r>
              <w:rPr>
                <w:b w:val="0"/>
                <w:bCs w:val="0"/>
                <w:sz w:val="16"/>
              </w:rPr>
              <w:t>）第五十</w:t>
            </w:r>
            <w:r>
              <w:rPr>
                <w:rFonts w:hint="eastAsia"/>
                <w:b w:val="0"/>
                <w:bCs w:val="0"/>
                <w:sz w:val="16"/>
                <w:lang w:val="en-US" w:eastAsia="zh-CN"/>
              </w:rPr>
              <w:t>八</w:t>
            </w:r>
            <w:r>
              <w:rPr>
                <w:b w:val="0"/>
                <w:bCs w:val="0"/>
                <w:sz w:val="16"/>
              </w:rPr>
              <w:t>条</w:t>
            </w:r>
          </w:p>
          <w:p>
            <w:pPr>
              <w:pStyle w:val="6"/>
              <w:numPr>
                <w:ilvl w:val="0"/>
                <w:numId w:val="0"/>
              </w:numPr>
              <w:tabs>
                <w:tab w:val="left" w:pos="210"/>
              </w:tabs>
              <w:spacing w:before="2" w:after="0" w:line="232" w:lineRule="auto"/>
              <w:ind w:left="46" w:leftChars="0" w:right="121" w:rightChars="0"/>
              <w:jc w:val="left"/>
              <w:rPr>
                <w:b w:val="0"/>
                <w:bCs w:val="0"/>
                <w:sz w:val="16"/>
              </w:rPr>
            </w:pPr>
            <w:r>
              <w:rPr>
                <w:rFonts w:hint="eastAsia"/>
                <w:b w:val="0"/>
                <w:bCs w:val="0"/>
                <w:spacing w:val="2"/>
                <w:sz w:val="16"/>
                <w:lang w:val="en-US" w:eastAsia="zh-CN"/>
              </w:rPr>
              <w:t>3.</w:t>
            </w:r>
            <w:r>
              <w:rPr>
                <w:b w:val="0"/>
                <w:bCs w:val="0"/>
                <w:spacing w:val="2"/>
                <w:sz w:val="16"/>
              </w:rPr>
              <w:t>【部门规章】《道路旅客运输及客运站管理规定》</w:t>
            </w:r>
            <w:r>
              <w:rPr>
                <w:b w:val="0"/>
                <w:bCs w:val="0"/>
                <w:sz w:val="16"/>
              </w:rPr>
              <w:t>（</w:t>
            </w:r>
            <w:r>
              <w:rPr>
                <w:b w:val="0"/>
                <w:bCs w:val="0"/>
                <w:spacing w:val="1"/>
                <w:sz w:val="16"/>
              </w:rPr>
              <w:t>交通运输部令</w:t>
            </w:r>
            <w:r>
              <w:rPr>
                <w:b w:val="0"/>
                <w:bCs w:val="0"/>
                <w:sz w:val="16"/>
              </w:rPr>
              <w:t>20</w:t>
            </w:r>
            <w:r>
              <w:rPr>
                <w:rFonts w:hint="eastAsia"/>
                <w:b w:val="0"/>
                <w:bCs w:val="0"/>
                <w:sz w:val="16"/>
                <w:lang w:val="en-US" w:eastAsia="zh-CN"/>
              </w:rPr>
              <w:t>20</w:t>
            </w:r>
            <w:r>
              <w:rPr>
                <w:b w:val="0"/>
                <w:bCs w:val="0"/>
                <w:spacing w:val="1"/>
                <w:sz w:val="16"/>
              </w:rPr>
              <w:t>年</w:t>
            </w:r>
            <w:r>
              <w:rPr>
                <w:b w:val="0"/>
                <w:bCs w:val="0"/>
                <w:spacing w:val="3"/>
                <w:sz w:val="16"/>
              </w:rPr>
              <w:t>第</w:t>
            </w:r>
            <w:r>
              <w:rPr>
                <w:rFonts w:hint="eastAsia"/>
                <w:b w:val="0"/>
                <w:bCs w:val="0"/>
                <w:sz w:val="16"/>
                <w:lang w:val="en-US" w:eastAsia="zh-CN"/>
              </w:rPr>
              <w:t>17</w:t>
            </w:r>
            <w:r>
              <w:rPr>
                <w:b w:val="0"/>
                <w:bCs w:val="0"/>
                <w:spacing w:val="3"/>
                <w:sz w:val="16"/>
              </w:rPr>
              <w:t>号</w:t>
            </w:r>
            <w:r>
              <w:rPr>
                <w:b w:val="0"/>
                <w:bCs w:val="0"/>
                <w:sz w:val="16"/>
              </w:rPr>
              <w:t>）</w:t>
            </w:r>
            <w:r>
              <w:rPr>
                <w:b w:val="0"/>
                <w:bCs w:val="0"/>
                <w:spacing w:val="2"/>
                <w:sz w:val="16"/>
              </w:rPr>
              <w:t>第</w:t>
            </w:r>
            <w:r>
              <w:rPr>
                <w:rFonts w:hint="eastAsia"/>
                <w:b w:val="0"/>
                <w:bCs w:val="0"/>
                <w:spacing w:val="2"/>
                <w:sz w:val="16"/>
                <w:lang w:val="en-US" w:eastAsia="zh-CN"/>
              </w:rPr>
              <w:t>九十六</w:t>
            </w:r>
            <w:r>
              <w:rPr>
                <w:b w:val="0"/>
                <w:bCs w:val="0"/>
                <w:spacing w:val="2"/>
                <w:sz w:val="16"/>
              </w:rPr>
              <w:t>条</w:t>
            </w:r>
          </w:p>
          <w:p>
            <w:pPr>
              <w:pStyle w:val="6"/>
              <w:spacing w:line="202" w:lineRule="exact"/>
              <w:ind w:left="46"/>
              <w:rPr>
                <w:b w:val="0"/>
                <w:bCs w:val="0"/>
                <w:sz w:val="16"/>
              </w:rPr>
            </w:pPr>
            <w:r>
              <w:rPr>
                <w:b w:val="0"/>
                <w:bCs w:val="0"/>
                <w:sz w:val="16"/>
              </w:rPr>
              <w:t>4、【部门规章】《放射性物品道路运输管理规定》（交通运输部令2016年第</w:t>
            </w:r>
          </w:p>
          <w:p>
            <w:pPr>
              <w:pStyle w:val="6"/>
              <w:spacing w:line="203" w:lineRule="exact"/>
              <w:ind w:left="46"/>
              <w:rPr>
                <w:b w:val="0"/>
                <w:bCs w:val="0"/>
                <w:sz w:val="16"/>
              </w:rPr>
            </w:pPr>
            <w:r>
              <w:rPr>
                <w:b w:val="0"/>
                <w:bCs w:val="0"/>
                <w:sz w:val="16"/>
              </w:rPr>
              <w:t>71号）第四十二条</w:t>
            </w:r>
          </w:p>
        </w:tc>
        <w:tc>
          <w:tcPr>
            <w:tcW w:w="551" w:type="dxa"/>
          </w:tcPr>
          <w:p>
            <w:pPr>
              <w:pStyle w:val="6"/>
              <w:rPr>
                <w:rFonts w:ascii="PMingLiU"/>
                <w:b w:val="0"/>
                <w:bCs w:val="0"/>
                <w:sz w:val="16"/>
              </w:rPr>
            </w:pPr>
          </w:p>
          <w:p>
            <w:pPr>
              <w:pStyle w:val="6"/>
              <w:rPr>
                <w:rFonts w:ascii="PMingLiU"/>
                <w:b w:val="0"/>
                <w:bCs w:val="0"/>
                <w:sz w:val="16"/>
              </w:rPr>
            </w:pPr>
          </w:p>
          <w:p>
            <w:pPr>
              <w:pStyle w:val="6"/>
              <w:spacing w:before="12"/>
              <w:rPr>
                <w:rFonts w:ascii="PMingLiU"/>
                <w:b w:val="0"/>
                <w:bCs w:val="0"/>
                <w:sz w:val="21"/>
              </w:rPr>
            </w:pPr>
          </w:p>
          <w:p>
            <w:pPr>
              <w:pStyle w:val="6"/>
              <w:spacing w:line="235" w:lineRule="auto"/>
              <w:ind w:left="51" w:right="-15" w:hanging="3"/>
              <w:jc w:val="center"/>
              <w:rPr>
                <w:b w:val="0"/>
                <w:bCs w:val="0"/>
                <w:sz w:val="16"/>
              </w:rPr>
            </w:pPr>
            <w:r>
              <w:rPr>
                <w:b w:val="0"/>
                <w:bCs w:val="0"/>
                <w:sz w:val="16"/>
              </w:rPr>
              <w:t>公民、法人或其他组织</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1" w:hRule="atLeast"/>
        </w:trPr>
        <w:tc>
          <w:tcPr>
            <w:tcW w:w="470" w:type="dxa"/>
          </w:tcPr>
          <w:p>
            <w:pPr>
              <w:pStyle w:val="6"/>
              <w:rPr>
                <w:rFonts w:ascii="PMingLiU"/>
                <w:b/>
                <w:bCs/>
                <w:sz w:val="16"/>
              </w:rPr>
            </w:pPr>
          </w:p>
          <w:p>
            <w:pPr>
              <w:pStyle w:val="6"/>
              <w:rPr>
                <w:rFonts w:ascii="PMingLiU"/>
                <w:b/>
                <w:bCs/>
                <w:sz w:val="16"/>
              </w:rPr>
            </w:pPr>
          </w:p>
          <w:p>
            <w:pPr>
              <w:pStyle w:val="6"/>
              <w:rPr>
                <w:rFonts w:ascii="PMingLiU"/>
                <w:b/>
                <w:bCs/>
                <w:sz w:val="16"/>
              </w:rPr>
            </w:pPr>
          </w:p>
          <w:p>
            <w:pPr>
              <w:pStyle w:val="6"/>
              <w:rPr>
                <w:rFonts w:ascii="PMingLiU"/>
                <w:b/>
                <w:bCs/>
                <w:sz w:val="16"/>
              </w:rPr>
            </w:pPr>
          </w:p>
          <w:p>
            <w:pPr>
              <w:pStyle w:val="6"/>
              <w:rPr>
                <w:rFonts w:ascii="PMingLiU"/>
                <w:b/>
                <w:bCs/>
                <w:sz w:val="16"/>
              </w:rPr>
            </w:pPr>
          </w:p>
          <w:p>
            <w:pPr>
              <w:pStyle w:val="6"/>
              <w:spacing w:before="9"/>
              <w:rPr>
                <w:rFonts w:ascii="PMingLiU"/>
                <w:b/>
                <w:bCs/>
                <w:sz w:val="14"/>
              </w:rPr>
            </w:pPr>
          </w:p>
          <w:p>
            <w:pPr>
              <w:pStyle w:val="6"/>
              <w:ind w:right="123"/>
              <w:jc w:val="right"/>
              <w:rPr>
                <w:rFonts w:hint="eastAsia" w:eastAsia="仿宋"/>
                <w:b/>
                <w:bCs/>
                <w:sz w:val="16"/>
                <w:lang w:val="en-US" w:eastAsia="zh-CN"/>
              </w:rPr>
            </w:pPr>
            <w:r>
              <w:rPr>
                <w:rFonts w:hint="eastAsia"/>
                <w:b/>
                <w:bCs/>
                <w:sz w:val="16"/>
                <w:lang w:val="en-US" w:eastAsia="zh-CN"/>
              </w:rPr>
              <w:t>45</w:t>
            </w:r>
          </w:p>
        </w:tc>
        <w:tc>
          <w:tcPr>
            <w:tcW w:w="1048"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8"/>
              <w:rPr>
                <w:rFonts w:ascii="PMingLiU"/>
                <w:b w:val="0"/>
                <w:bCs w:val="0"/>
                <w:sz w:val="23"/>
              </w:rPr>
            </w:pPr>
          </w:p>
          <w:p>
            <w:pPr>
              <w:pStyle w:val="6"/>
              <w:spacing w:line="202" w:lineRule="exact"/>
              <w:ind w:left="36"/>
              <w:jc w:val="center"/>
              <w:rPr>
                <w:b w:val="0"/>
                <w:bCs w:val="0"/>
                <w:sz w:val="16"/>
              </w:rPr>
            </w:pPr>
            <w:r>
              <w:rPr>
                <w:b w:val="0"/>
                <w:bCs w:val="0"/>
                <w:sz w:val="16"/>
              </w:rPr>
              <w:t>2100－Ｂ-</w:t>
            </w:r>
          </w:p>
          <w:p>
            <w:pPr>
              <w:pStyle w:val="6"/>
              <w:spacing w:line="202" w:lineRule="exact"/>
              <w:ind w:left="34"/>
              <w:jc w:val="center"/>
              <w:rPr>
                <w:b w:val="0"/>
                <w:bCs w:val="0"/>
                <w:sz w:val="16"/>
              </w:rPr>
            </w:pPr>
            <w:r>
              <w:rPr>
                <w:b w:val="0"/>
                <w:bCs w:val="0"/>
                <w:sz w:val="16"/>
              </w:rPr>
              <w:t>04700-140400</w:t>
            </w:r>
          </w:p>
        </w:tc>
        <w:tc>
          <w:tcPr>
            <w:tcW w:w="1254"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29" w:line="203" w:lineRule="exact"/>
              <w:ind w:left="41"/>
              <w:rPr>
                <w:b w:val="0"/>
                <w:bCs w:val="0"/>
                <w:sz w:val="16"/>
              </w:rPr>
            </w:pPr>
            <w:r>
              <w:rPr>
                <w:b w:val="0"/>
                <w:bCs w:val="0"/>
                <w:sz w:val="16"/>
              </w:rPr>
              <w:t>对客运经营者、货运经营者不按照规定携带车辆营运证的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3"/>
              <w:rPr>
                <w:rFonts w:ascii="PMingLiU"/>
                <w:b w:val="0"/>
                <w:bCs w:val="0"/>
                <w:sz w:val="23"/>
              </w:rPr>
            </w:pPr>
          </w:p>
          <w:p>
            <w:pPr>
              <w:pStyle w:val="6"/>
              <w:spacing w:line="232"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9"/>
              <w:rPr>
                <w:rFonts w:ascii="PMingLiU"/>
                <w:b w:val="0"/>
                <w:bCs w:val="0"/>
                <w:sz w:val="14"/>
              </w:rPr>
            </w:pPr>
          </w:p>
          <w:p>
            <w:pPr>
              <w:pStyle w:val="6"/>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6"/>
              <w:rPr>
                <w:rFonts w:ascii="PMingLiU"/>
                <w:b w:val="0"/>
                <w:bCs w:val="0"/>
                <w:sz w:val="16"/>
              </w:rPr>
            </w:pPr>
          </w:p>
          <w:p>
            <w:pPr>
              <w:pStyle w:val="6"/>
              <w:spacing w:line="235" w:lineRule="auto"/>
              <w:ind w:left="45" w:right="31"/>
              <w:jc w:val="both"/>
              <w:rPr>
                <w:b w:val="0"/>
                <w:bCs w:val="0"/>
                <w:sz w:val="16"/>
              </w:rPr>
            </w:pPr>
            <w:r>
              <w:rPr>
                <w:b w:val="0"/>
                <w:bCs w:val="0"/>
                <w:sz w:val="16"/>
              </w:rPr>
              <w:t>长治市交通运输综合行政执法队</w:t>
            </w:r>
          </w:p>
        </w:tc>
        <w:tc>
          <w:tcPr>
            <w:tcW w:w="5570" w:type="dxa"/>
            <w:gridSpan w:val="6"/>
          </w:tcPr>
          <w:p>
            <w:pPr>
              <w:pStyle w:val="6"/>
              <w:spacing w:before="10"/>
              <w:rPr>
                <w:rFonts w:ascii="PMingLiU"/>
                <w:b w:val="0"/>
                <w:bCs w:val="0"/>
                <w:sz w:val="15"/>
              </w:rPr>
            </w:pPr>
          </w:p>
          <w:p>
            <w:pPr>
              <w:pStyle w:val="6"/>
              <w:spacing w:line="203" w:lineRule="exact"/>
              <w:ind w:left="46"/>
              <w:rPr>
                <w:b w:val="0"/>
                <w:bCs w:val="0"/>
                <w:sz w:val="16"/>
              </w:rPr>
            </w:pPr>
            <w:r>
              <w:rPr>
                <w:b w:val="0"/>
                <w:bCs w:val="0"/>
                <w:sz w:val="16"/>
              </w:rPr>
              <w:t>1.【行政法规】《中华人民共和国道路运输条例》（国务院令第7</w:t>
            </w:r>
            <w:r>
              <w:rPr>
                <w:rFonts w:hint="eastAsia"/>
                <w:b w:val="0"/>
                <w:bCs w:val="0"/>
                <w:sz w:val="16"/>
                <w:lang w:val="en-US" w:eastAsia="zh-CN"/>
              </w:rPr>
              <w:t>52</w:t>
            </w:r>
            <w:r>
              <w:rPr>
                <w:b w:val="0"/>
                <w:bCs w:val="0"/>
                <w:sz w:val="16"/>
              </w:rPr>
              <w:t>号）</w:t>
            </w:r>
          </w:p>
          <w:p>
            <w:pPr>
              <w:pStyle w:val="6"/>
              <w:spacing w:line="201" w:lineRule="exact"/>
              <w:ind w:left="372"/>
              <w:rPr>
                <w:b w:val="0"/>
                <w:bCs w:val="0"/>
                <w:sz w:val="16"/>
              </w:rPr>
            </w:pPr>
            <w:r>
              <w:rPr>
                <w:b w:val="0"/>
                <w:bCs w:val="0"/>
                <w:sz w:val="16"/>
              </w:rPr>
              <w:t>第六十八条</w:t>
            </w:r>
          </w:p>
          <w:p>
            <w:pPr>
              <w:pStyle w:val="6"/>
              <w:spacing w:line="237" w:lineRule="auto"/>
              <w:ind w:left="46" w:right="39"/>
              <w:rPr>
                <w:b w:val="0"/>
                <w:bCs w:val="0"/>
                <w:sz w:val="16"/>
              </w:rPr>
            </w:pPr>
            <w:r>
              <w:rPr>
                <w:b w:val="0"/>
                <w:bCs w:val="0"/>
                <w:sz w:val="16"/>
              </w:rPr>
              <w:t>2、【部门规章】《道路危险货物运输管理规定》（交通运输部令201</w:t>
            </w:r>
            <w:r>
              <w:rPr>
                <w:rFonts w:hint="eastAsia"/>
                <w:b w:val="0"/>
                <w:bCs w:val="0"/>
                <w:sz w:val="16"/>
                <w:lang w:val="en-US" w:eastAsia="zh-CN"/>
              </w:rPr>
              <w:t>9</w:t>
            </w:r>
            <w:r>
              <w:rPr>
                <w:b w:val="0"/>
                <w:bCs w:val="0"/>
                <w:sz w:val="16"/>
              </w:rPr>
              <w:t>年第</w:t>
            </w:r>
            <w:r>
              <w:rPr>
                <w:rFonts w:hint="eastAsia"/>
                <w:b w:val="0"/>
                <w:bCs w:val="0"/>
                <w:sz w:val="16"/>
                <w:lang w:val="en-US" w:eastAsia="zh-CN"/>
              </w:rPr>
              <w:t>42</w:t>
            </w:r>
            <w:r>
              <w:rPr>
                <w:b w:val="0"/>
                <w:bCs w:val="0"/>
                <w:sz w:val="16"/>
              </w:rPr>
              <w:t>号）第</w:t>
            </w:r>
            <w:r>
              <w:rPr>
                <w:rFonts w:hint="eastAsia"/>
                <w:b w:val="0"/>
                <w:bCs w:val="0"/>
                <w:sz w:val="16"/>
                <w:lang w:val="en-US" w:eastAsia="zh-CN"/>
              </w:rPr>
              <w:t>五</w:t>
            </w:r>
            <w:r>
              <w:rPr>
                <w:b w:val="0"/>
                <w:bCs w:val="0"/>
                <w:sz w:val="16"/>
              </w:rPr>
              <w:t>十</w:t>
            </w:r>
            <w:r>
              <w:rPr>
                <w:rFonts w:hint="eastAsia"/>
                <w:b w:val="0"/>
                <w:bCs w:val="0"/>
                <w:sz w:val="16"/>
                <w:lang w:val="en-US" w:eastAsia="zh-CN"/>
              </w:rPr>
              <w:t>九</w:t>
            </w:r>
            <w:r>
              <w:rPr>
                <w:b w:val="0"/>
                <w:bCs w:val="0"/>
                <w:sz w:val="16"/>
              </w:rPr>
              <w:t>条</w:t>
            </w:r>
          </w:p>
          <w:p>
            <w:pPr>
              <w:pStyle w:val="6"/>
              <w:spacing w:line="237" w:lineRule="auto"/>
              <w:ind w:left="46" w:right="121"/>
              <w:rPr>
                <w:b w:val="0"/>
                <w:bCs w:val="0"/>
                <w:sz w:val="16"/>
              </w:rPr>
            </w:pPr>
            <w:r>
              <w:rPr>
                <w:b w:val="0"/>
                <w:bCs w:val="0"/>
                <w:sz w:val="16"/>
              </w:rPr>
              <w:t>3.【部门规章】《道路旅客运输及客运站管理规定》（交通运输部令20</w:t>
            </w:r>
            <w:r>
              <w:rPr>
                <w:rFonts w:hint="eastAsia"/>
                <w:b w:val="0"/>
                <w:bCs w:val="0"/>
                <w:sz w:val="16"/>
                <w:lang w:val="en-US" w:eastAsia="zh-CN"/>
              </w:rPr>
              <w:t>20</w:t>
            </w:r>
            <w:r>
              <w:rPr>
                <w:b w:val="0"/>
                <w:bCs w:val="0"/>
                <w:sz w:val="16"/>
              </w:rPr>
              <w:t>年第</w:t>
            </w:r>
            <w:r>
              <w:rPr>
                <w:rFonts w:hint="eastAsia"/>
                <w:b w:val="0"/>
                <w:bCs w:val="0"/>
                <w:sz w:val="16"/>
                <w:lang w:val="en-US" w:eastAsia="zh-CN"/>
              </w:rPr>
              <w:t>17</w:t>
            </w:r>
            <w:r>
              <w:rPr>
                <w:b w:val="0"/>
                <w:bCs w:val="0"/>
                <w:sz w:val="16"/>
              </w:rPr>
              <w:t>号）第</w:t>
            </w:r>
            <w:r>
              <w:rPr>
                <w:rFonts w:hint="eastAsia"/>
                <w:b w:val="0"/>
                <w:bCs w:val="0"/>
                <w:sz w:val="16"/>
                <w:lang w:val="en-US" w:eastAsia="zh-CN"/>
              </w:rPr>
              <w:t>九十七</w:t>
            </w:r>
            <w:r>
              <w:rPr>
                <w:b w:val="0"/>
                <w:bCs w:val="0"/>
                <w:sz w:val="16"/>
              </w:rPr>
              <w:t>条第二款</w:t>
            </w:r>
          </w:p>
          <w:p>
            <w:pPr>
              <w:pStyle w:val="6"/>
              <w:spacing w:line="199" w:lineRule="exact"/>
              <w:ind w:left="46"/>
              <w:rPr>
                <w:b w:val="0"/>
                <w:bCs w:val="0"/>
                <w:sz w:val="16"/>
              </w:rPr>
            </w:pPr>
            <w:r>
              <w:rPr>
                <w:b w:val="0"/>
                <w:bCs w:val="0"/>
                <w:sz w:val="16"/>
              </w:rPr>
              <w:t>4、【部门规章】《道路货物运输及站场管理规定》（交通运输部令2019年第</w:t>
            </w:r>
          </w:p>
          <w:p>
            <w:pPr>
              <w:pStyle w:val="6"/>
              <w:tabs>
                <w:tab w:val="left" w:pos="780"/>
              </w:tabs>
              <w:spacing w:line="200" w:lineRule="exact"/>
              <w:ind w:left="46"/>
              <w:rPr>
                <w:b w:val="0"/>
                <w:bCs w:val="0"/>
                <w:sz w:val="16"/>
              </w:rPr>
            </w:pPr>
            <w:r>
              <w:rPr>
                <w:b w:val="0"/>
                <w:bCs w:val="0"/>
                <w:sz w:val="16"/>
              </w:rPr>
              <w:t>17</w:t>
            </w:r>
            <w:r>
              <w:rPr>
                <w:b w:val="0"/>
                <w:bCs w:val="0"/>
                <w:spacing w:val="3"/>
                <w:sz w:val="16"/>
              </w:rPr>
              <w:t>号</w:t>
            </w:r>
            <w:r>
              <w:rPr>
                <w:b w:val="0"/>
                <w:bCs w:val="0"/>
                <w:sz w:val="16"/>
              </w:rPr>
              <w:t>）</w:t>
            </w:r>
            <w:r>
              <w:rPr>
                <w:b w:val="0"/>
                <w:bCs w:val="0"/>
                <w:spacing w:val="3"/>
                <w:sz w:val="16"/>
              </w:rPr>
              <w:t>第五十九</w:t>
            </w:r>
            <w:r>
              <w:rPr>
                <w:b w:val="0"/>
                <w:bCs w:val="0"/>
                <w:sz w:val="16"/>
              </w:rPr>
              <w:t>条</w:t>
            </w:r>
            <w:r>
              <w:rPr>
                <w:b w:val="0"/>
                <w:bCs w:val="0"/>
                <w:spacing w:val="3"/>
                <w:sz w:val="16"/>
              </w:rPr>
              <w:t>第二</w:t>
            </w:r>
            <w:r>
              <w:rPr>
                <w:b w:val="0"/>
                <w:bCs w:val="0"/>
                <w:sz w:val="16"/>
              </w:rPr>
              <w:t>款</w:t>
            </w:r>
          </w:p>
          <w:p>
            <w:pPr>
              <w:pStyle w:val="6"/>
              <w:spacing w:line="201" w:lineRule="exact"/>
              <w:ind w:left="46"/>
              <w:rPr>
                <w:b w:val="0"/>
                <w:bCs w:val="0"/>
                <w:sz w:val="16"/>
              </w:rPr>
            </w:pPr>
            <w:r>
              <w:rPr>
                <w:b w:val="0"/>
                <w:bCs w:val="0"/>
                <w:sz w:val="16"/>
              </w:rPr>
              <w:t>5、【部门规章】《放射性物品道路运输管理规定》（交通运输部令2016年第</w:t>
            </w:r>
          </w:p>
          <w:p>
            <w:pPr>
              <w:pStyle w:val="6"/>
              <w:spacing w:line="204" w:lineRule="exact"/>
              <w:ind w:left="46"/>
              <w:rPr>
                <w:b w:val="0"/>
                <w:bCs w:val="0"/>
                <w:sz w:val="16"/>
              </w:rPr>
            </w:pPr>
            <w:r>
              <w:rPr>
                <w:b w:val="0"/>
                <w:bCs w:val="0"/>
                <w:sz w:val="16"/>
              </w:rPr>
              <w:t>71号）第四十条</w:t>
            </w:r>
          </w:p>
        </w:tc>
        <w:tc>
          <w:tcPr>
            <w:tcW w:w="551"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32" w:line="235" w:lineRule="auto"/>
              <w:ind w:left="51" w:right="-15" w:hanging="3"/>
              <w:jc w:val="center"/>
              <w:rPr>
                <w:b w:val="0"/>
                <w:bCs w:val="0"/>
                <w:sz w:val="16"/>
              </w:rPr>
            </w:pPr>
            <w:r>
              <w:rPr>
                <w:b w:val="0"/>
                <w:bCs w:val="0"/>
                <w:sz w:val="16"/>
              </w:rPr>
              <w:t>公民、法人或其他组织</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59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2048;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dg20GqwBAAA4AwAADgAAAGRycy9lMm9Eb2MueG1s&#10;rVLBjhMxDL0j8Q9R7nRmp7TAqNOV0GoREgKkhQ9IM0knUhJHTrYz/QH4A05cuPNd/Q6cbKeL4Ia4&#10;OE5sv/g9e3M9OcsOCqMB3/GrRc2Z8hJ64/cd//zp9tlLzmISvhcWvOr4UUV+vX36ZDOGVjUwgO0V&#10;MgLxsR1Dx4eUQltVUQ7KibiAoDwFNaATia64r3oUI6E7WzV1va5GwD4gSBUjvd48BPm24GutZPqg&#10;dVSJ2Y5Tb6lYLHaXbbXdiHaPIgxGntsQ/9CFE8bTpxeoG5EEu0fzF5QzEiGCTgsJrgKtjVSFA7G5&#10;qv9gczeIoAoXEieGi0zx/8HK94ePyEzf8YYzLxyN6PTt6+n7z9OPL6zJ8owhtpR1FygvTa9hojHP&#10;75EeM+tJo8sn8WEUJ6GPF3HVlJjMRev18gVFJIVWy+XzuohfPRYHjOmNAsey03Gk2RVJxeFdTNQI&#10;pc4p+S8Pt8baMj/r2djxV6tmVQouEaqwngozhYdWs5em3XTmtYP+SLRof+nDbDmzbz3Jm1dldnB2&#10;drNzH9DsByopQhR4Gk/p8LxKef6/30sTjwu//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NoZa&#10;2wAAAAoBAAAPAAAAAAAAAAEAIAAAACIAAABkcnMvZG93bnJldi54bWxQSwECFAAUAAAACACHTuJA&#10;dg20GqwBAAA4AwAADgAAAAAAAAABACAAAAAqAQAAZHJzL2Uyb0RvYy54bWxQSwUGAAAAAAYABgBZ&#10;AQAASA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59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445" w:hRule="atLeast"/>
        </w:trPr>
        <w:tc>
          <w:tcPr>
            <w:tcW w:w="470" w:type="dxa"/>
            <w:vMerge w:val="restart"/>
          </w:tcPr>
          <w:p>
            <w:pPr>
              <w:pStyle w:val="6"/>
              <w:spacing w:before="11"/>
              <w:rPr>
                <w:rFonts w:ascii="PMingLiU"/>
                <w:b/>
                <w:bCs/>
                <w:sz w:val="29"/>
              </w:rPr>
            </w:pPr>
          </w:p>
          <w:p>
            <w:pPr>
              <w:pStyle w:val="6"/>
              <w:ind w:left="42"/>
              <w:rPr>
                <w:rFonts w:hint="eastAsia" w:ascii="黑体" w:eastAsia="黑体"/>
                <w:b/>
                <w:bCs/>
                <w:sz w:val="20"/>
              </w:rPr>
            </w:pPr>
            <w:r>
              <w:rPr>
                <w:rFonts w:hint="eastAsia" w:ascii="黑体" w:eastAsia="黑体"/>
                <w:b/>
                <w:bCs/>
                <w:sz w:val="20"/>
              </w:rPr>
              <w:t>序号</w:t>
            </w:r>
          </w:p>
        </w:tc>
        <w:tc>
          <w:tcPr>
            <w:tcW w:w="1048" w:type="dxa"/>
            <w:vMerge w:val="restart"/>
          </w:tcPr>
          <w:p>
            <w:pPr>
              <w:pStyle w:val="6"/>
              <w:spacing w:before="11"/>
              <w:rPr>
                <w:rFonts w:ascii="PMingLiU"/>
                <w:b/>
                <w:bCs/>
                <w:sz w:val="29"/>
              </w:rPr>
            </w:pPr>
          </w:p>
          <w:p>
            <w:pPr>
              <w:pStyle w:val="6"/>
              <w:ind w:left="129"/>
              <w:rPr>
                <w:rFonts w:hint="eastAsia" w:ascii="黑体" w:eastAsia="黑体"/>
                <w:b/>
                <w:bCs/>
                <w:sz w:val="20"/>
              </w:rPr>
            </w:pPr>
            <w:r>
              <w:rPr>
                <w:rFonts w:hint="eastAsia" w:ascii="黑体" w:eastAsia="黑体"/>
                <w:b/>
                <w:bCs/>
                <w:sz w:val="20"/>
              </w:rPr>
              <w:t>项目编码</w:t>
            </w:r>
          </w:p>
        </w:tc>
        <w:tc>
          <w:tcPr>
            <w:tcW w:w="1805" w:type="dxa"/>
            <w:gridSpan w:val="2"/>
          </w:tcPr>
          <w:p>
            <w:pPr>
              <w:pStyle w:val="6"/>
              <w:spacing w:before="108"/>
              <w:ind w:left="509"/>
              <w:rPr>
                <w:rFonts w:hint="eastAsia" w:ascii="黑体" w:eastAsia="黑体"/>
                <w:b/>
                <w:bCs/>
                <w:sz w:val="20"/>
              </w:rPr>
            </w:pPr>
            <w:r>
              <w:rPr>
                <w:rFonts w:hint="eastAsia" w:ascii="黑体" w:eastAsia="黑体"/>
                <w:b/>
                <w:bCs/>
                <w:sz w:val="20"/>
              </w:rPr>
              <w:t>项目名称</w:t>
            </w:r>
          </w:p>
        </w:tc>
        <w:tc>
          <w:tcPr>
            <w:tcW w:w="537" w:type="dxa"/>
            <w:vMerge w:val="restart"/>
          </w:tcPr>
          <w:p>
            <w:pPr>
              <w:pStyle w:val="6"/>
              <w:spacing w:before="9"/>
              <w:rPr>
                <w:rFonts w:ascii="PMingLiU"/>
                <w:b/>
                <w:bCs/>
                <w:sz w:val="21"/>
              </w:rPr>
            </w:pPr>
          </w:p>
          <w:p>
            <w:pPr>
              <w:pStyle w:val="6"/>
              <w:spacing w:line="230" w:lineRule="auto"/>
              <w:ind w:left="79" w:right="34"/>
              <w:rPr>
                <w:rFonts w:hint="eastAsia" w:ascii="黑体" w:eastAsia="黑体"/>
                <w:b/>
                <w:bCs/>
                <w:sz w:val="20"/>
              </w:rPr>
            </w:pPr>
            <w:r>
              <w:rPr>
                <w:rFonts w:hint="eastAsia" w:ascii="黑体" w:eastAsia="黑体"/>
                <w:b/>
                <w:bCs/>
                <w:sz w:val="20"/>
              </w:rPr>
              <w:t>执法类别</w:t>
            </w:r>
          </w:p>
        </w:tc>
        <w:tc>
          <w:tcPr>
            <w:tcW w:w="1379" w:type="dxa"/>
            <w:vMerge w:val="restart"/>
          </w:tcPr>
          <w:p>
            <w:pPr>
              <w:pStyle w:val="6"/>
              <w:spacing w:before="11"/>
              <w:rPr>
                <w:rFonts w:ascii="PMingLiU"/>
                <w:b/>
                <w:bCs/>
                <w:sz w:val="29"/>
              </w:rPr>
            </w:pPr>
          </w:p>
          <w:p>
            <w:pPr>
              <w:pStyle w:val="6"/>
              <w:ind w:left="298"/>
              <w:rPr>
                <w:rFonts w:hint="eastAsia" w:ascii="黑体" w:eastAsia="黑体"/>
                <w:b/>
                <w:bCs/>
                <w:sz w:val="20"/>
              </w:rPr>
            </w:pPr>
            <w:r>
              <w:rPr>
                <w:rFonts w:hint="eastAsia" w:ascii="黑体" w:eastAsia="黑体"/>
                <w:b/>
                <w:bCs/>
                <w:sz w:val="20"/>
              </w:rPr>
              <w:t>执法主体</w:t>
            </w:r>
          </w:p>
        </w:tc>
        <w:tc>
          <w:tcPr>
            <w:tcW w:w="911" w:type="dxa"/>
            <w:vMerge w:val="restart"/>
          </w:tcPr>
          <w:p>
            <w:pPr>
              <w:pStyle w:val="6"/>
              <w:spacing w:before="11"/>
              <w:rPr>
                <w:rFonts w:ascii="PMingLiU"/>
                <w:b/>
                <w:bCs/>
                <w:sz w:val="29"/>
              </w:rPr>
            </w:pPr>
          </w:p>
          <w:p>
            <w:pPr>
              <w:pStyle w:val="6"/>
              <w:ind w:left="64"/>
              <w:rPr>
                <w:rFonts w:hint="eastAsia" w:ascii="黑体" w:eastAsia="黑体"/>
                <w:b/>
                <w:bCs/>
                <w:sz w:val="20"/>
              </w:rPr>
            </w:pPr>
            <w:r>
              <w:rPr>
                <w:rFonts w:hint="eastAsia" w:ascii="黑体" w:eastAsia="黑体"/>
                <w:b/>
                <w:bCs/>
                <w:sz w:val="20"/>
              </w:rPr>
              <w:t>承办机构</w:t>
            </w:r>
          </w:p>
        </w:tc>
        <w:tc>
          <w:tcPr>
            <w:tcW w:w="5570" w:type="dxa"/>
            <w:gridSpan w:val="6"/>
          </w:tcPr>
          <w:p>
            <w:pPr>
              <w:pStyle w:val="6"/>
              <w:spacing w:before="108"/>
              <w:ind w:left="359" w:right="307"/>
              <w:jc w:val="center"/>
              <w:rPr>
                <w:rFonts w:hint="eastAsia" w:ascii="黑体" w:eastAsia="黑体"/>
                <w:b/>
                <w:bCs/>
                <w:sz w:val="20"/>
              </w:rPr>
            </w:pPr>
            <w:r>
              <w:rPr>
                <w:rFonts w:hint="eastAsia" w:ascii="黑体" w:eastAsia="黑体"/>
                <w:b/>
                <w:bCs/>
                <w:sz w:val="20"/>
              </w:rPr>
              <w:t>执法依据</w:t>
            </w:r>
          </w:p>
        </w:tc>
        <w:tc>
          <w:tcPr>
            <w:tcW w:w="551" w:type="dxa"/>
            <w:vMerge w:val="restart"/>
          </w:tcPr>
          <w:p>
            <w:pPr>
              <w:pStyle w:val="6"/>
              <w:spacing w:before="9"/>
              <w:rPr>
                <w:rFonts w:ascii="PMingLiU"/>
                <w:b/>
                <w:bCs/>
                <w:sz w:val="21"/>
              </w:rPr>
            </w:pPr>
          </w:p>
          <w:p>
            <w:pPr>
              <w:pStyle w:val="6"/>
              <w:spacing w:line="230" w:lineRule="auto"/>
              <w:ind w:left="94" w:right="33"/>
              <w:rPr>
                <w:rFonts w:hint="eastAsia" w:ascii="黑体" w:eastAsia="黑体"/>
                <w:b/>
                <w:bCs/>
                <w:sz w:val="20"/>
              </w:rPr>
            </w:pPr>
            <w:r>
              <w:rPr>
                <w:rFonts w:hint="eastAsia" w:ascii="黑体" w:eastAsia="黑体"/>
                <w:b/>
                <w:bCs/>
                <w:sz w:val="20"/>
              </w:rPr>
              <w:t>实施对象</w:t>
            </w:r>
          </w:p>
        </w:tc>
        <w:tc>
          <w:tcPr>
            <w:tcW w:w="1050" w:type="dxa"/>
            <w:gridSpan w:val="2"/>
          </w:tcPr>
          <w:p>
            <w:pPr>
              <w:pStyle w:val="6"/>
              <w:spacing w:before="108"/>
              <w:ind w:left="141"/>
              <w:rPr>
                <w:rFonts w:hint="eastAsia" w:ascii="黑体" w:eastAsia="黑体"/>
                <w:b/>
                <w:bCs/>
                <w:sz w:val="20"/>
              </w:rPr>
            </w:pPr>
            <w:r>
              <w:rPr>
                <w:rFonts w:hint="eastAsia" w:ascii="黑体" w:eastAsia="黑体"/>
                <w:b/>
                <w:bCs/>
                <w:sz w:val="20"/>
              </w:rPr>
              <w:t>办理时限</w:t>
            </w:r>
          </w:p>
        </w:tc>
        <w:tc>
          <w:tcPr>
            <w:tcW w:w="813" w:type="dxa"/>
            <w:vMerge w:val="restart"/>
          </w:tcPr>
          <w:p>
            <w:pPr>
              <w:pStyle w:val="6"/>
              <w:spacing w:before="178" w:line="230" w:lineRule="auto"/>
              <w:ind w:left="125" w:right="62"/>
              <w:jc w:val="center"/>
              <w:rPr>
                <w:rFonts w:hint="eastAsia" w:ascii="黑体" w:eastAsia="黑体"/>
                <w:b/>
                <w:bCs/>
                <w:sz w:val="20"/>
              </w:rPr>
            </w:pPr>
            <w:r>
              <w:rPr>
                <w:rFonts w:hint="eastAsia" w:ascii="黑体" w:eastAsia="黑体"/>
                <w:b/>
                <w:bCs/>
                <w:sz w:val="20"/>
              </w:rPr>
              <w:t>收费依据和标准</w:t>
            </w:r>
          </w:p>
        </w:tc>
        <w:tc>
          <w:tcPr>
            <w:tcW w:w="496" w:type="dxa"/>
            <w:vMerge w:val="restart"/>
          </w:tcPr>
          <w:p>
            <w:pPr>
              <w:pStyle w:val="6"/>
              <w:spacing w:before="11"/>
              <w:rPr>
                <w:rFonts w:ascii="PMingLiU"/>
                <w:b/>
                <w:bCs/>
                <w:sz w:val="29"/>
              </w:rPr>
            </w:pPr>
          </w:p>
          <w:p>
            <w:pPr>
              <w:pStyle w:val="6"/>
              <w:ind w:left="68"/>
              <w:rPr>
                <w:rFonts w:hint="eastAsia" w:ascii="黑体" w:eastAsia="黑体"/>
                <w:b/>
                <w:bCs/>
                <w:sz w:val="20"/>
              </w:rPr>
            </w:pPr>
            <w:r>
              <w:rPr>
                <w:rFonts w:hint="eastAsia" w:ascii="黑体" w:eastAsia="黑体"/>
                <w:b/>
                <w:bCs/>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b/>
                <w:bCs/>
                <w:sz w:val="2"/>
                <w:szCs w:val="2"/>
              </w:rPr>
            </w:pPr>
          </w:p>
        </w:tc>
        <w:tc>
          <w:tcPr>
            <w:tcW w:w="1048" w:type="dxa"/>
            <w:vMerge w:val="continue"/>
            <w:tcBorders>
              <w:top w:val="nil"/>
            </w:tcBorders>
          </w:tcPr>
          <w:p>
            <w:pPr>
              <w:rPr>
                <w:b/>
                <w:bCs/>
                <w:sz w:val="2"/>
                <w:szCs w:val="2"/>
              </w:rPr>
            </w:pPr>
          </w:p>
        </w:tc>
        <w:tc>
          <w:tcPr>
            <w:tcW w:w="1254" w:type="dxa"/>
          </w:tcPr>
          <w:p>
            <w:pPr>
              <w:pStyle w:val="6"/>
              <w:spacing w:before="2"/>
              <w:rPr>
                <w:rFonts w:ascii="PMingLiU"/>
                <w:b/>
                <w:bCs/>
                <w:sz w:val="13"/>
              </w:rPr>
            </w:pPr>
          </w:p>
          <w:p>
            <w:pPr>
              <w:pStyle w:val="6"/>
              <w:spacing w:before="1"/>
              <w:ind w:left="435"/>
              <w:rPr>
                <w:rFonts w:hint="eastAsia" w:ascii="黑体" w:eastAsia="黑体"/>
                <w:b/>
                <w:bCs/>
                <w:sz w:val="20"/>
              </w:rPr>
            </w:pPr>
            <w:r>
              <w:rPr>
                <w:rFonts w:hint="eastAsia" w:ascii="黑体" w:eastAsia="黑体"/>
                <w:b/>
                <w:bCs/>
                <w:sz w:val="20"/>
              </w:rPr>
              <w:t>项目</w:t>
            </w:r>
          </w:p>
        </w:tc>
        <w:tc>
          <w:tcPr>
            <w:tcW w:w="551" w:type="dxa"/>
          </w:tcPr>
          <w:p>
            <w:pPr>
              <w:pStyle w:val="6"/>
              <w:spacing w:before="2"/>
              <w:rPr>
                <w:rFonts w:ascii="PMingLiU"/>
                <w:b/>
                <w:bCs/>
                <w:sz w:val="13"/>
              </w:rPr>
            </w:pPr>
          </w:p>
          <w:p>
            <w:pPr>
              <w:pStyle w:val="6"/>
              <w:spacing w:before="1"/>
              <w:ind w:left="85"/>
              <w:rPr>
                <w:rFonts w:hint="eastAsia" w:ascii="黑体" w:eastAsia="黑体"/>
                <w:b/>
                <w:bCs/>
                <w:sz w:val="20"/>
              </w:rPr>
            </w:pPr>
            <w:r>
              <w:rPr>
                <w:rFonts w:hint="eastAsia" w:ascii="黑体" w:eastAsia="黑体"/>
                <w:b/>
                <w:bCs/>
                <w:sz w:val="20"/>
              </w:rPr>
              <w:t>子项</w:t>
            </w:r>
          </w:p>
        </w:tc>
        <w:tc>
          <w:tcPr>
            <w:tcW w:w="537" w:type="dxa"/>
            <w:vMerge w:val="continue"/>
            <w:tcBorders>
              <w:top w:val="nil"/>
            </w:tcBorders>
          </w:tcPr>
          <w:p>
            <w:pPr>
              <w:rPr>
                <w:b/>
                <w:bCs/>
                <w:sz w:val="2"/>
                <w:szCs w:val="2"/>
              </w:rPr>
            </w:pPr>
          </w:p>
        </w:tc>
        <w:tc>
          <w:tcPr>
            <w:tcW w:w="1379" w:type="dxa"/>
            <w:vMerge w:val="continue"/>
            <w:tcBorders>
              <w:top w:val="nil"/>
            </w:tcBorders>
          </w:tcPr>
          <w:p>
            <w:pPr>
              <w:rPr>
                <w:b/>
                <w:bCs/>
                <w:sz w:val="2"/>
                <w:szCs w:val="2"/>
              </w:rPr>
            </w:pPr>
          </w:p>
        </w:tc>
        <w:tc>
          <w:tcPr>
            <w:tcW w:w="911" w:type="dxa"/>
            <w:vMerge w:val="continue"/>
            <w:tcBorders>
              <w:top w:val="nil"/>
            </w:tcBorders>
          </w:tcPr>
          <w:p>
            <w:pPr>
              <w:rPr>
                <w:b/>
                <w:bCs/>
                <w:sz w:val="2"/>
                <w:szCs w:val="2"/>
              </w:rPr>
            </w:pPr>
          </w:p>
        </w:tc>
        <w:tc>
          <w:tcPr>
            <w:tcW w:w="676" w:type="dxa"/>
          </w:tcPr>
          <w:p>
            <w:pPr>
              <w:pStyle w:val="6"/>
              <w:spacing w:before="2"/>
              <w:rPr>
                <w:rFonts w:ascii="PMingLiU"/>
                <w:b/>
                <w:bCs/>
                <w:sz w:val="13"/>
              </w:rPr>
            </w:pPr>
          </w:p>
          <w:p>
            <w:pPr>
              <w:pStyle w:val="6"/>
              <w:spacing w:before="1"/>
              <w:ind w:left="149"/>
              <w:rPr>
                <w:rFonts w:hint="eastAsia" w:ascii="黑体" w:eastAsia="黑体"/>
                <w:b/>
                <w:bCs/>
                <w:sz w:val="20"/>
              </w:rPr>
            </w:pPr>
            <w:r>
              <w:rPr>
                <w:rFonts w:hint="eastAsia" w:ascii="黑体" w:eastAsia="黑体"/>
                <w:b/>
                <w:bCs/>
                <w:sz w:val="20"/>
              </w:rPr>
              <w:t>法律</w:t>
            </w:r>
          </w:p>
        </w:tc>
        <w:tc>
          <w:tcPr>
            <w:tcW w:w="923" w:type="dxa"/>
          </w:tcPr>
          <w:p>
            <w:pPr>
              <w:pStyle w:val="6"/>
              <w:spacing w:before="2"/>
              <w:rPr>
                <w:rFonts w:ascii="PMingLiU"/>
                <w:b/>
                <w:bCs/>
                <w:sz w:val="13"/>
              </w:rPr>
            </w:pPr>
          </w:p>
          <w:p>
            <w:pPr>
              <w:pStyle w:val="6"/>
              <w:spacing w:before="1"/>
              <w:ind w:left="73"/>
              <w:rPr>
                <w:rFonts w:hint="eastAsia" w:ascii="黑体" w:eastAsia="黑体"/>
                <w:b/>
                <w:bCs/>
                <w:sz w:val="20"/>
              </w:rPr>
            </w:pPr>
            <w:r>
              <w:rPr>
                <w:rFonts w:hint="eastAsia" w:ascii="黑体" w:eastAsia="黑体"/>
                <w:b/>
                <w:bCs/>
                <w:sz w:val="20"/>
              </w:rPr>
              <w:t>行政法规</w:t>
            </w:r>
          </w:p>
        </w:tc>
        <w:tc>
          <w:tcPr>
            <w:tcW w:w="1089" w:type="dxa"/>
          </w:tcPr>
          <w:p>
            <w:pPr>
              <w:pStyle w:val="6"/>
              <w:spacing w:before="2"/>
              <w:rPr>
                <w:rFonts w:ascii="PMingLiU"/>
                <w:b/>
                <w:bCs/>
                <w:sz w:val="13"/>
              </w:rPr>
            </w:pPr>
          </w:p>
          <w:p>
            <w:pPr>
              <w:pStyle w:val="6"/>
              <w:spacing w:before="1"/>
              <w:ind w:left="55"/>
              <w:rPr>
                <w:rFonts w:hint="eastAsia" w:ascii="黑体" w:eastAsia="黑体"/>
                <w:b/>
                <w:bCs/>
                <w:sz w:val="20"/>
              </w:rPr>
            </w:pPr>
            <w:r>
              <w:rPr>
                <w:rFonts w:hint="eastAsia" w:ascii="黑体" w:eastAsia="黑体"/>
                <w:b/>
                <w:bCs/>
                <w:sz w:val="20"/>
              </w:rPr>
              <w:t>地方性法规</w:t>
            </w:r>
          </w:p>
        </w:tc>
        <w:tc>
          <w:tcPr>
            <w:tcW w:w="897" w:type="dxa"/>
          </w:tcPr>
          <w:p>
            <w:pPr>
              <w:pStyle w:val="6"/>
              <w:spacing w:before="2"/>
              <w:rPr>
                <w:rFonts w:ascii="PMingLiU"/>
                <w:b/>
                <w:bCs/>
                <w:sz w:val="13"/>
              </w:rPr>
            </w:pPr>
          </w:p>
          <w:p>
            <w:pPr>
              <w:pStyle w:val="6"/>
              <w:spacing w:before="1"/>
              <w:ind w:left="60"/>
              <w:rPr>
                <w:rFonts w:hint="eastAsia" w:ascii="黑体" w:eastAsia="黑体"/>
                <w:b/>
                <w:bCs/>
                <w:sz w:val="20"/>
              </w:rPr>
            </w:pPr>
            <w:r>
              <w:rPr>
                <w:rFonts w:hint="eastAsia" w:ascii="黑体" w:eastAsia="黑体"/>
                <w:b/>
                <w:bCs/>
                <w:sz w:val="20"/>
              </w:rPr>
              <w:t>部委规章</w:t>
            </w:r>
          </w:p>
        </w:tc>
        <w:tc>
          <w:tcPr>
            <w:tcW w:w="923" w:type="dxa"/>
          </w:tcPr>
          <w:p>
            <w:pPr>
              <w:pStyle w:val="6"/>
              <w:spacing w:before="2"/>
              <w:rPr>
                <w:rFonts w:ascii="PMingLiU"/>
                <w:b/>
                <w:bCs/>
                <w:sz w:val="13"/>
              </w:rPr>
            </w:pPr>
          </w:p>
          <w:p>
            <w:pPr>
              <w:pStyle w:val="6"/>
              <w:spacing w:before="1"/>
              <w:ind w:left="75"/>
              <w:rPr>
                <w:rFonts w:hint="eastAsia" w:ascii="黑体" w:eastAsia="黑体"/>
                <w:b/>
                <w:bCs/>
                <w:sz w:val="20"/>
              </w:rPr>
            </w:pPr>
            <w:r>
              <w:rPr>
                <w:rFonts w:hint="eastAsia" w:ascii="黑体" w:eastAsia="黑体"/>
                <w:b/>
                <w:bCs/>
                <w:sz w:val="20"/>
              </w:rPr>
              <w:t>政府规章</w:t>
            </w:r>
          </w:p>
        </w:tc>
        <w:tc>
          <w:tcPr>
            <w:tcW w:w="1062" w:type="dxa"/>
          </w:tcPr>
          <w:p>
            <w:pPr>
              <w:pStyle w:val="6"/>
              <w:spacing w:before="70" w:line="230" w:lineRule="auto"/>
              <w:ind w:left="448" w:right="88" w:hanging="302"/>
              <w:rPr>
                <w:rFonts w:hint="eastAsia" w:ascii="黑体" w:eastAsia="黑体"/>
                <w:b/>
                <w:bCs/>
                <w:sz w:val="20"/>
              </w:rPr>
            </w:pPr>
            <w:r>
              <w:rPr>
                <w:rFonts w:hint="eastAsia" w:ascii="黑体" w:eastAsia="黑体"/>
                <w:b/>
                <w:bCs/>
                <w:sz w:val="20"/>
              </w:rPr>
              <w:t>规范性文件</w:t>
            </w:r>
          </w:p>
        </w:tc>
        <w:tc>
          <w:tcPr>
            <w:tcW w:w="551" w:type="dxa"/>
            <w:vMerge w:val="continue"/>
            <w:tcBorders>
              <w:top w:val="nil"/>
            </w:tcBorders>
          </w:tcPr>
          <w:p>
            <w:pPr>
              <w:rPr>
                <w:b/>
                <w:bCs/>
                <w:sz w:val="2"/>
                <w:szCs w:val="2"/>
              </w:rPr>
            </w:pPr>
          </w:p>
        </w:tc>
        <w:tc>
          <w:tcPr>
            <w:tcW w:w="525" w:type="dxa"/>
          </w:tcPr>
          <w:p>
            <w:pPr>
              <w:pStyle w:val="6"/>
              <w:spacing w:before="70" w:line="230" w:lineRule="auto"/>
              <w:ind w:left="52" w:right="49"/>
              <w:rPr>
                <w:rFonts w:hint="eastAsia" w:ascii="黑体" w:eastAsia="黑体"/>
                <w:b/>
                <w:bCs/>
                <w:sz w:val="20"/>
              </w:rPr>
            </w:pPr>
            <w:r>
              <w:rPr>
                <w:rFonts w:hint="eastAsia" w:ascii="黑体" w:eastAsia="黑体"/>
                <w:b/>
                <w:bCs/>
                <w:sz w:val="20"/>
              </w:rPr>
              <w:t>法定时限</w:t>
            </w:r>
          </w:p>
        </w:tc>
        <w:tc>
          <w:tcPr>
            <w:tcW w:w="525" w:type="dxa"/>
          </w:tcPr>
          <w:p>
            <w:pPr>
              <w:pStyle w:val="6"/>
              <w:spacing w:before="70" w:line="230" w:lineRule="auto"/>
              <w:ind w:left="50" w:right="51"/>
              <w:rPr>
                <w:rFonts w:hint="eastAsia" w:ascii="黑体" w:eastAsia="黑体"/>
                <w:b/>
                <w:bCs/>
                <w:sz w:val="20"/>
              </w:rPr>
            </w:pPr>
            <w:r>
              <w:rPr>
                <w:rFonts w:hint="eastAsia" w:ascii="黑体" w:eastAsia="黑体"/>
                <w:b/>
                <w:bCs/>
                <w:sz w:val="20"/>
              </w:rPr>
              <w:t>承诺时限</w:t>
            </w:r>
          </w:p>
        </w:tc>
        <w:tc>
          <w:tcPr>
            <w:tcW w:w="813" w:type="dxa"/>
            <w:vMerge w:val="continue"/>
            <w:tcBorders>
              <w:top w:val="nil"/>
            </w:tcBorders>
          </w:tcPr>
          <w:p>
            <w:pPr>
              <w:rPr>
                <w:b/>
                <w:bCs/>
                <w:sz w:val="2"/>
                <w:szCs w:val="2"/>
              </w:rPr>
            </w:pPr>
          </w:p>
        </w:tc>
        <w:tc>
          <w:tcPr>
            <w:tcW w:w="496" w:type="dxa"/>
            <w:vMerge w:val="continue"/>
            <w:tcBorders>
              <w:top w:val="nil"/>
            </w:tcBorders>
          </w:tcPr>
          <w:p>
            <w:pPr>
              <w:rPr>
                <w:b/>
                <w:bCs/>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88" w:hRule="atLeast"/>
        </w:trPr>
        <w:tc>
          <w:tcPr>
            <w:tcW w:w="470" w:type="dxa"/>
          </w:tcPr>
          <w:p>
            <w:pPr>
              <w:pStyle w:val="6"/>
              <w:rPr>
                <w:rFonts w:ascii="PMingLiU"/>
                <w:b/>
                <w:bCs/>
                <w:sz w:val="16"/>
              </w:rPr>
            </w:pPr>
          </w:p>
          <w:p>
            <w:pPr>
              <w:pStyle w:val="6"/>
              <w:rPr>
                <w:rFonts w:ascii="PMingLiU"/>
                <w:b/>
                <w:bCs/>
                <w:sz w:val="16"/>
              </w:rPr>
            </w:pPr>
          </w:p>
          <w:p>
            <w:pPr>
              <w:pStyle w:val="6"/>
              <w:rPr>
                <w:rFonts w:ascii="PMingLiU"/>
                <w:b/>
                <w:bCs/>
                <w:sz w:val="16"/>
              </w:rPr>
            </w:pPr>
          </w:p>
          <w:p>
            <w:pPr>
              <w:pStyle w:val="6"/>
              <w:spacing w:before="11"/>
              <w:rPr>
                <w:rFonts w:ascii="PMingLiU"/>
                <w:b/>
                <w:bCs/>
                <w:sz w:val="12"/>
              </w:rPr>
            </w:pPr>
          </w:p>
          <w:p>
            <w:pPr>
              <w:pStyle w:val="6"/>
              <w:spacing w:before="1"/>
              <w:ind w:right="123"/>
              <w:jc w:val="right"/>
              <w:rPr>
                <w:rFonts w:hint="eastAsia" w:eastAsia="仿宋"/>
                <w:b/>
                <w:bCs/>
                <w:sz w:val="16"/>
                <w:lang w:val="en-US" w:eastAsia="zh-CN"/>
              </w:rPr>
            </w:pPr>
            <w:r>
              <w:rPr>
                <w:rFonts w:hint="eastAsia"/>
                <w:b/>
                <w:bCs/>
                <w:sz w:val="16"/>
                <w:lang w:val="en-US" w:eastAsia="zh-CN"/>
              </w:rPr>
              <w:t>46</w:t>
            </w:r>
          </w:p>
        </w:tc>
        <w:tc>
          <w:tcPr>
            <w:tcW w:w="1048" w:type="dxa"/>
          </w:tcPr>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21"/>
              </w:rPr>
            </w:pPr>
          </w:p>
          <w:p>
            <w:pPr>
              <w:pStyle w:val="6"/>
              <w:spacing w:before="1"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04800-140400</w:t>
            </w:r>
          </w:p>
        </w:tc>
        <w:tc>
          <w:tcPr>
            <w:tcW w:w="1254" w:type="dxa"/>
          </w:tcPr>
          <w:p>
            <w:pPr>
              <w:pStyle w:val="6"/>
              <w:rPr>
                <w:rFonts w:ascii="PMingLiU"/>
                <w:b w:val="0"/>
                <w:bCs w:val="0"/>
                <w:sz w:val="16"/>
              </w:rPr>
            </w:pPr>
          </w:p>
          <w:p>
            <w:pPr>
              <w:pStyle w:val="6"/>
              <w:spacing w:before="128" w:line="235" w:lineRule="auto"/>
              <w:ind w:left="41" w:right="52"/>
              <w:rPr>
                <w:b w:val="0"/>
                <w:bCs w:val="0"/>
                <w:sz w:val="16"/>
              </w:rPr>
            </w:pPr>
            <w:r>
              <w:rPr>
                <w:b w:val="0"/>
                <w:bCs w:val="0"/>
                <w:sz w:val="16"/>
              </w:rPr>
              <w:t>对客运经营者不按批准的客运站点停靠或者不按规定的线路、公布的班次行驶的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22"/>
              </w:rPr>
            </w:pPr>
          </w:p>
          <w:p>
            <w:pPr>
              <w:pStyle w:val="6"/>
              <w:spacing w:line="235"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12"/>
              </w:rPr>
            </w:pPr>
          </w:p>
          <w:p>
            <w:pPr>
              <w:pStyle w:val="6"/>
              <w:spacing w:before="1"/>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14"/>
              </w:rPr>
            </w:pPr>
          </w:p>
          <w:p>
            <w:pPr>
              <w:pStyle w:val="6"/>
              <w:spacing w:before="1" w:line="235" w:lineRule="auto"/>
              <w:ind w:left="45" w:right="31"/>
              <w:jc w:val="both"/>
              <w:rPr>
                <w:b w:val="0"/>
                <w:bCs w:val="0"/>
                <w:sz w:val="16"/>
              </w:rPr>
            </w:pPr>
            <w:r>
              <w:rPr>
                <w:b w:val="0"/>
                <w:bCs w:val="0"/>
                <w:sz w:val="16"/>
              </w:rPr>
              <w:t>长治市交通运输综合行政执法队</w:t>
            </w:r>
          </w:p>
        </w:tc>
        <w:tc>
          <w:tcPr>
            <w:tcW w:w="5570" w:type="dxa"/>
            <w:gridSpan w:val="6"/>
            <w:vAlign w:val="center"/>
          </w:tcPr>
          <w:p>
            <w:pPr>
              <w:pStyle w:val="6"/>
              <w:spacing w:before="11"/>
              <w:jc w:val="both"/>
              <w:rPr>
                <w:rFonts w:ascii="PMingLiU"/>
                <w:b w:val="0"/>
                <w:bCs w:val="0"/>
                <w:sz w:val="17"/>
              </w:rPr>
            </w:pPr>
          </w:p>
          <w:p>
            <w:pPr>
              <w:pStyle w:val="6"/>
              <w:numPr>
                <w:ilvl w:val="0"/>
                <w:numId w:val="0"/>
              </w:numPr>
              <w:tabs>
                <w:tab w:val="left" w:pos="210"/>
              </w:tabs>
              <w:spacing w:before="0" w:after="0" w:line="203" w:lineRule="exact"/>
              <w:ind w:left="46" w:leftChars="0" w:right="0" w:rightChars="0"/>
              <w:jc w:val="both"/>
              <w:rPr>
                <w:b w:val="0"/>
                <w:bCs w:val="0"/>
                <w:sz w:val="16"/>
              </w:rPr>
            </w:pPr>
            <w:r>
              <w:rPr>
                <w:rFonts w:hint="eastAsia"/>
                <w:b w:val="0"/>
                <w:bCs w:val="0"/>
                <w:spacing w:val="2"/>
                <w:sz w:val="16"/>
                <w:lang w:val="en-US" w:eastAsia="zh-CN"/>
              </w:rPr>
              <w:t>1.</w:t>
            </w:r>
            <w:r>
              <w:rPr>
                <w:b w:val="0"/>
                <w:bCs w:val="0"/>
                <w:spacing w:val="2"/>
                <w:sz w:val="16"/>
              </w:rPr>
              <w:t>【行政法规】《中华人民共和国道路运输条例》</w:t>
            </w:r>
            <w:r>
              <w:rPr>
                <w:b w:val="0"/>
                <w:bCs w:val="0"/>
                <w:sz w:val="16"/>
              </w:rPr>
              <w:t>（</w:t>
            </w:r>
            <w:r>
              <w:rPr>
                <w:b w:val="0"/>
                <w:bCs w:val="0"/>
                <w:spacing w:val="2"/>
                <w:sz w:val="16"/>
              </w:rPr>
              <w:t>国务院令第</w:t>
            </w:r>
            <w:r>
              <w:rPr>
                <w:b w:val="0"/>
                <w:bCs w:val="0"/>
                <w:sz w:val="16"/>
              </w:rPr>
              <w:t>7</w:t>
            </w:r>
            <w:r>
              <w:rPr>
                <w:rFonts w:hint="eastAsia"/>
                <w:b w:val="0"/>
                <w:bCs w:val="0"/>
                <w:sz w:val="16"/>
                <w:lang w:val="en-US" w:eastAsia="zh-CN"/>
              </w:rPr>
              <w:t>52</w:t>
            </w:r>
            <w:r>
              <w:rPr>
                <w:b w:val="0"/>
                <w:bCs w:val="0"/>
                <w:sz w:val="16"/>
              </w:rPr>
              <w:t>号）</w:t>
            </w:r>
          </w:p>
          <w:p>
            <w:pPr>
              <w:pStyle w:val="6"/>
              <w:spacing w:line="201" w:lineRule="exact"/>
              <w:ind w:left="372"/>
              <w:jc w:val="both"/>
              <w:rPr>
                <w:rFonts w:hint="eastAsia" w:eastAsia="仿宋"/>
                <w:b w:val="0"/>
                <w:bCs w:val="0"/>
                <w:sz w:val="16"/>
                <w:lang w:val="en-US" w:eastAsia="zh-CN"/>
              </w:rPr>
            </w:pPr>
            <w:r>
              <w:rPr>
                <w:b w:val="0"/>
                <w:bCs w:val="0"/>
                <w:sz w:val="16"/>
              </w:rPr>
              <w:t>第六十九条</w:t>
            </w:r>
            <w:r>
              <w:rPr>
                <w:rFonts w:hint="eastAsia"/>
                <w:b w:val="0"/>
                <w:bCs w:val="0"/>
                <w:sz w:val="16"/>
                <w:lang w:val="en-US" w:eastAsia="zh-CN"/>
              </w:rPr>
              <w:t>第一款第一项</w:t>
            </w:r>
          </w:p>
          <w:p>
            <w:pPr>
              <w:pStyle w:val="6"/>
              <w:numPr>
                <w:ilvl w:val="0"/>
                <w:numId w:val="0"/>
              </w:numPr>
              <w:tabs>
                <w:tab w:val="left" w:pos="210"/>
              </w:tabs>
              <w:spacing w:before="0" w:after="0" w:line="237" w:lineRule="auto"/>
              <w:ind w:left="46" w:leftChars="0" w:right="121" w:rightChars="0"/>
              <w:jc w:val="both"/>
              <w:rPr>
                <w:b w:val="0"/>
                <w:bCs w:val="0"/>
                <w:sz w:val="16"/>
              </w:rPr>
            </w:pPr>
            <w:r>
              <w:rPr>
                <w:rFonts w:hint="eastAsia"/>
                <w:b w:val="0"/>
                <w:bCs w:val="0"/>
                <w:spacing w:val="2"/>
                <w:sz w:val="16"/>
                <w:lang w:val="en-US" w:eastAsia="zh-CN"/>
              </w:rPr>
              <w:t>2.</w:t>
            </w:r>
            <w:r>
              <w:rPr>
                <w:b w:val="0"/>
                <w:bCs w:val="0"/>
                <w:spacing w:val="2"/>
                <w:sz w:val="16"/>
              </w:rPr>
              <w:t>【部门规章】《道路旅客运输及客运站管理规定》</w:t>
            </w:r>
            <w:r>
              <w:rPr>
                <w:b w:val="0"/>
                <w:bCs w:val="0"/>
                <w:sz w:val="16"/>
              </w:rPr>
              <w:t>（</w:t>
            </w:r>
            <w:r>
              <w:rPr>
                <w:b w:val="0"/>
                <w:bCs w:val="0"/>
                <w:spacing w:val="1"/>
                <w:sz w:val="16"/>
              </w:rPr>
              <w:t>交通运输部令</w:t>
            </w:r>
            <w:r>
              <w:rPr>
                <w:b w:val="0"/>
                <w:bCs w:val="0"/>
                <w:sz w:val="16"/>
              </w:rPr>
              <w:t>20</w:t>
            </w:r>
            <w:r>
              <w:rPr>
                <w:rFonts w:hint="eastAsia"/>
                <w:b w:val="0"/>
                <w:bCs w:val="0"/>
                <w:sz w:val="16"/>
                <w:lang w:val="en-US" w:eastAsia="zh-CN"/>
              </w:rPr>
              <w:t>20</w:t>
            </w:r>
            <w:r>
              <w:rPr>
                <w:b w:val="0"/>
                <w:bCs w:val="0"/>
                <w:spacing w:val="1"/>
                <w:sz w:val="16"/>
              </w:rPr>
              <w:t>年</w:t>
            </w:r>
            <w:r>
              <w:rPr>
                <w:b w:val="0"/>
                <w:bCs w:val="0"/>
                <w:spacing w:val="3"/>
                <w:sz w:val="16"/>
              </w:rPr>
              <w:t>第</w:t>
            </w:r>
            <w:r>
              <w:rPr>
                <w:rFonts w:hint="eastAsia"/>
                <w:b w:val="0"/>
                <w:bCs w:val="0"/>
                <w:sz w:val="16"/>
                <w:lang w:val="en-US" w:eastAsia="zh-CN"/>
              </w:rPr>
              <w:t>17</w:t>
            </w:r>
            <w:r>
              <w:rPr>
                <w:b w:val="0"/>
                <w:bCs w:val="0"/>
                <w:spacing w:val="3"/>
                <w:sz w:val="16"/>
              </w:rPr>
              <w:t>号</w:t>
            </w:r>
            <w:r>
              <w:rPr>
                <w:b w:val="0"/>
                <w:bCs w:val="0"/>
                <w:spacing w:val="4"/>
                <w:sz w:val="16"/>
              </w:rPr>
              <w:t>）</w:t>
            </w:r>
            <w:r>
              <w:rPr>
                <w:b w:val="0"/>
                <w:bCs w:val="0"/>
                <w:spacing w:val="2"/>
                <w:sz w:val="16"/>
              </w:rPr>
              <w:t>第</w:t>
            </w:r>
            <w:r>
              <w:rPr>
                <w:rFonts w:hint="eastAsia"/>
                <w:b w:val="0"/>
                <w:bCs w:val="0"/>
                <w:spacing w:val="2"/>
                <w:sz w:val="16"/>
                <w:lang w:val="en-US" w:eastAsia="zh-CN"/>
              </w:rPr>
              <w:t>一百</w:t>
            </w:r>
            <w:r>
              <w:rPr>
                <w:b w:val="0"/>
                <w:bCs w:val="0"/>
                <w:spacing w:val="2"/>
                <w:sz w:val="16"/>
              </w:rPr>
              <w:t>条</w:t>
            </w:r>
            <w:r>
              <w:rPr>
                <w:rFonts w:hint="eastAsia"/>
                <w:b w:val="0"/>
                <w:bCs w:val="0"/>
                <w:spacing w:val="2"/>
                <w:sz w:val="16"/>
                <w:lang w:val="en-US" w:eastAsia="zh-CN"/>
              </w:rPr>
              <w:t>第一款第一项</w:t>
            </w:r>
          </w:p>
          <w:p>
            <w:pPr>
              <w:pStyle w:val="6"/>
              <w:tabs>
                <w:tab w:val="left" w:pos="864"/>
              </w:tabs>
              <w:spacing w:line="204" w:lineRule="exact"/>
              <w:ind w:left="46"/>
              <w:jc w:val="both"/>
              <w:rPr>
                <w:b w:val="0"/>
                <w:bCs w:val="0"/>
                <w:sz w:val="16"/>
              </w:rPr>
            </w:pPr>
          </w:p>
        </w:tc>
        <w:tc>
          <w:tcPr>
            <w:tcW w:w="551" w:type="dxa"/>
          </w:tcPr>
          <w:p>
            <w:pPr>
              <w:pStyle w:val="6"/>
              <w:rPr>
                <w:rFonts w:ascii="PMingLiU"/>
                <w:b w:val="0"/>
                <w:bCs w:val="0"/>
                <w:sz w:val="16"/>
              </w:rPr>
            </w:pPr>
          </w:p>
          <w:p>
            <w:pPr>
              <w:pStyle w:val="6"/>
              <w:spacing w:before="8"/>
              <w:rPr>
                <w:rFonts w:ascii="PMingLiU"/>
                <w:b w:val="0"/>
                <w:bCs w:val="0"/>
                <w:sz w:val="23"/>
              </w:rPr>
            </w:pPr>
          </w:p>
          <w:p>
            <w:pPr>
              <w:pStyle w:val="6"/>
              <w:spacing w:before="1" w:line="235" w:lineRule="auto"/>
              <w:ind w:left="51" w:right="-15" w:hanging="3"/>
              <w:jc w:val="center"/>
              <w:rPr>
                <w:b w:val="0"/>
                <w:bCs w:val="0"/>
                <w:sz w:val="16"/>
              </w:rPr>
            </w:pPr>
            <w:r>
              <w:rPr>
                <w:b w:val="0"/>
                <w:bCs w:val="0"/>
                <w:sz w:val="16"/>
              </w:rPr>
              <w:t>公民、法人或其他组织</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87" w:hRule="atLeast"/>
        </w:trPr>
        <w:tc>
          <w:tcPr>
            <w:tcW w:w="470" w:type="dxa"/>
          </w:tcPr>
          <w:p>
            <w:pPr>
              <w:pStyle w:val="6"/>
              <w:rPr>
                <w:rFonts w:ascii="PMingLiU"/>
                <w:b/>
                <w:bCs/>
                <w:sz w:val="16"/>
              </w:rPr>
            </w:pPr>
          </w:p>
          <w:p>
            <w:pPr>
              <w:pStyle w:val="6"/>
              <w:rPr>
                <w:rFonts w:ascii="PMingLiU"/>
                <w:b/>
                <w:bCs/>
                <w:sz w:val="16"/>
              </w:rPr>
            </w:pPr>
          </w:p>
          <w:p>
            <w:pPr>
              <w:pStyle w:val="6"/>
              <w:rPr>
                <w:rFonts w:ascii="PMingLiU"/>
                <w:b/>
                <w:bCs/>
                <w:sz w:val="16"/>
              </w:rPr>
            </w:pPr>
          </w:p>
          <w:p>
            <w:pPr>
              <w:pStyle w:val="6"/>
              <w:spacing w:before="11"/>
              <w:rPr>
                <w:rFonts w:ascii="PMingLiU"/>
                <w:b/>
                <w:bCs/>
                <w:sz w:val="12"/>
              </w:rPr>
            </w:pPr>
          </w:p>
          <w:p>
            <w:pPr>
              <w:pStyle w:val="6"/>
              <w:spacing w:before="1"/>
              <w:ind w:right="123"/>
              <w:jc w:val="right"/>
              <w:rPr>
                <w:rFonts w:hint="eastAsia" w:eastAsia="仿宋"/>
                <w:b/>
                <w:bCs/>
                <w:sz w:val="16"/>
                <w:lang w:val="en-US" w:eastAsia="zh-CN"/>
              </w:rPr>
            </w:pPr>
            <w:r>
              <w:rPr>
                <w:rFonts w:hint="eastAsia"/>
                <w:b/>
                <w:bCs/>
                <w:sz w:val="16"/>
                <w:lang w:val="en-US" w:eastAsia="zh-CN"/>
              </w:rPr>
              <w:t>47</w:t>
            </w:r>
          </w:p>
        </w:tc>
        <w:tc>
          <w:tcPr>
            <w:tcW w:w="1048" w:type="dxa"/>
          </w:tcPr>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21"/>
              </w:rPr>
            </w:pPr>
          </w:p>
          <w:p>
            <w:pPr>
              <w:pStyle w:val="6"/>
              <w:spacing w:before="1" w:line="203" w:lineRule="exact"/>
              <w:ind w:left="36"/>
              <w:jc w:val="center"/>
              <w:rPr>
                <w:b w:val="0"/>
                <w:bCs w:val="0"/>
                <w:sz w:val="16"/>
              </w:rPr>
            </w:pPr>
            <w:r>
              <w:rPr>
                <w:b w:val="0"/>
                <w:bCs w:val="0"/>
                <w:sz w:val="16"/>
              </w:rPr>
              <w:t>2100－Ｂ-</w:t>
            </w:r>
          </w:p>
          <w:p>
            <w:pPr>
              <w:pStyle w:val="6"/>
              <w:spacing w:line="203" w:lineRule="exact"/>
              <w:ind w:left="34"/>
              <w:jc w:val="center"/>
              <w:rPr>
                <w:b w:val="0"/>
                <w:bCs w:val="0"/>
                <w:sz w:val="16"/>
              </w:rPr>
            </w:pPr>
            <w:r>
              <w:rPr>
                <w:b w:val="0"/>
                <w:bCs w:val="0"/>
                <w:sz w:val="16"/>
              </w:rPr>
              <w:t>04900-140400</w:t>
            </w:r>
          </w:p>
        </w:tc>
        <w:tc>
          <w:tcPr>
            <w:tcW w:w="1254" w:type="dxa"/>
          </w:tcPr>
          <w:p>
            <w:pPr>
              <w:pStyle w:val="6"/>
              <w:rPr>
                <w:rFonts w:ascii="PMingLiU"/>
                <w:b w:val="0"/>
                <w:bCs w:val="0"/>
                <w:sz w:val="16"/>
              </w:rPr>
            </w:pPr>
          </w:p>
          <w:p>
            <w:pPr>
              <w:pStyle w:val="6"/>
              <w:spacing w:before="128" w:line="235" w:lineRule="auto"/>
              <w:ind w:left="41" w:right="52"/>
              <w:rPr>
                <w:b w:val="0"/>
                <w:bCs w:val="0"/>
                <w:sz w:val="16"/>
              </w:rPr>
            </w:pPr>
            <w:r>
              <w:rPr>
                <w:b w:val="0"/>
                <w:bCs w:val="0"/>
                <w:sz w:val="16"/>
              </w:rPr>
              <w:t>对加班车、顶班车、接驳车无正当理由不按原正班车的线路、站点、班次行驶的</w:t>
            </w:r>
            <w:r>
              <w:rPr>
                <w:rFonts w:hint="eastAsia"/>
                <w:b w:val="0"/>
                <w:bCs w:val="0"/>
                <w:sz w:val="16"/>
                <w:lang w:val="en-US" w:eastAsia="zh-CN"/>
              </w:rPr>
              <w:t>行政</w:t>
            </w:r>
            <w:r>
              <w:rPr>
                <w:b w:val="0"/>
                <w:bCs w:val="0"/>
                <w:sz w:val="16"/>
              </w:rPr>
              <w:t>处罚</w:t>
            </w:r>
          </w:p>
        </w:tc>
        <w:tc>
          <w:tcPr>
            <w:tcW w:w="551" w:type="dxa"/>
          </w:tcPr>
          <w:p>
            <w:pPr>
              <w:pStyle w:val="6"/>
              <w:rPr>
                <w:rFonts w:ascii="Times New Roman"/>
                <w:b w:val="0"/>
                <w:bCs w:val="0"/>
                <w:sz w:val="16"/>
              </w:rPr>
            </w:pPr>
          </w:p>
        </w:tc>
        <w:tc>
          <w:tcPr>
            <w:tcW w:w="537" w:type="dxa"/>
          </w:tcPr>
          <w:p>
            <w:pPr>
              <w:pStyle w:val="6"/>
              <w:rPr>
                <w:rFonts w:ascii="PMingLiU"/>
                <w:b w:val="0"/>
                <w:bCs w:val="0"/>
                <w:sz w:val="16"/>
              </w:rPr>
            </w:pPr>
          </w:p>
          <w:p>
            <w:pPr>
              <w:pStyle w:val="6"/>
              <w:rPr>
                <w:rFonts w:ascii="PMingLiU"/>
                <w:b w:val="0"/>
                <w:bCs w:val="0"/>
                <w:sz w:val="16"/>
              </w:rPr>
            </w:pPr>
          </w:p>
          <w:p>
            <w:pPr>
              <w:pStyle w:val="6"/>
              <w:spacing w:before="1"/>
              <w:rPr>
                <w:rFonts w:ascii="PMingLiU"/>
                <w:b w:val="0"/>
                <w:bCs w:val="0"/>
                <w:sz w:val="22"/>
              </w:rPr>
            </w:pPr>
          </w:p>
          <w:p>
            <w:pPr>
              <w:pStyle w:val="6"/>
              <w:spacing w:line="235" w:lineRule="auto"/>
              <w:ind w:left="43" w:right="148"/>
              <w:rPr>
                <w:b w:val="0"/>
                <w:bCs w:val="0"/>
                <w:sz w:val="16"/>
              </w:rPr>
            </w:pPr>
            <w:r>
              <w:rPr>
                <w:b w:val="0"/>
                <w:bCs w:val="0"/>
                <w:sz w:val="16"/>
              </w:rPr>
              <w:t>行政处罚</w:t>
            </w:r>
          </w:p>
        </w:tc>
        <w:tc>
          <w:tcPr>
            <w:tcW w:w="1379" w:type="dxa"/>
          </w:tcPr>
          <w:p>
            <w:pPr>
              <w:pStyle w:val="6"/>
              <w:rPr>
                <w:rFonts w:ascii="PMingLiU"/>
                <w:b w:val="0"/>
                <w:bCs w:val="0"/>
                <w:sz w:val="16"/>
              </w:rPr>
            </w:pPr>
          </w:p>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12"/>
              </w:rPr>
            </w:pPr>
          </w:p>
          <w:p>
            <w:pPr>
              <w:pStyle w:val="6"/>
              <w:spacing w:before="1"/>
              <w:ind w:left="35" w:right="4"/>
              <w:jc w:val="center"/>
              <w:rPr>
                <w:b w:val="0"/>
                <w:bCs w:val="0"/>
                <w:sz w:val="16"/>
              </w:rPr>
            </w:pPr>
            <w:r>
              <w:rPr>
                <w:b w:val="0"/>
                <w:bCs w:val="0"/>
                <w:sz w:val="16"/>
              </w:rPr>
              <w:t>长治市交通运输局</w:t>
            </w:r>
          </w:p>
        </w:tc>
        <w:tc>
          <w:tcPr>
            <w:tcW w:w="911" w:type="dxa"/>
          </w:tcPr>
          <w:p>
            <w:pPr>
              <w:pStyle w:val="6"/>
              <w:rPr>
                <w:rFonts w:ascii="PMingLiU"/>
                <w:b w:val="0"/>
                <w:bCs w:val="0"/>
                <w:sz w:val="16"/>
              </w:rPr>
            </w:pPr>
          </w:p>
          <w:p>
            <w:pPr>
              <w:pStyle w:val="6"/>
              <w:rPr>
                <w:rFonts w:ascii="PMingLiU"/>
                <w:b w:val="0"/>
                <w:bCs w:val="0"/>
                <w:sz w:val="16"/>
              </w:rPr>
            </w:pPr>
          </w:p>
          <w:p>
            <w:pPr>
              <w:pStyle w:val="6"/>
              <w:spacing w:before="11"/>
              <w:rPr>
                <w:rFonts w:ascii="PMingLiU"/>
                <w:b w:val="0"/>
                <w:bCs w:val="0"/>
                <w:sz w:val="14"/>
              </w:rPr>
            </w:pPr>
          </w:p>
          <w:p>
            <w:pPr>
              <w:pStyle w:val="6"/>
              <w:spacing w:before="1" w:line="235" w:lineRule="auto"/>
              <w:ind w:left="45" w:right="31"/>
              <w:jc w:val="both"/>
              <w:rPr>
                <w:b w:val="0"/>
                <w:bCs w:val="0"/>
                <w:sz w:val="16"/>
              </w:rPr>
            </w:pPr>
            <w:r>
              <w:rPr>
                <w:b w:val="0"/>
                <w:bCs w:val="0"/>
                <w:sz w:val="16"/>
              </w:rPr>
              <w:t>长治市交通运输综合行政执法队</w:t>
            </w:r>
          </w:p>
        </w:tc>
        <w:tc>
          <w:tcPr>
            <w:tcW w:w="5570" w:type="dxa"/>
            <w:gridSpan w:val="6"/>
            <w:vAlign w:val="center"/>
          </w:tcPr>
          <w:p>
            <w:pPr>
              <w:pStyle w:val="6"/>
              <w:spacing w:before="11"/>
              <w:jc w:val="both"/>
              <w:rPr>
                <w:rFonts w:ascii="PMingLiU"/>
                <w:b w:val="0"/>
                <w:bCs w:val="0"/>
                <w:sz w:val="17"/>
              </w:rPr>
            </w:pPr>
          </w:p>
          <w:p>
            <w:pPr>
              <w:pStyle w:val="6"/>
              <w:numPr>
                <w:ilvl w:val="0"/>
                <w:numId w:val="0"/>
              </w:numPr>
              <w:tabs>
                <w:tab w:val="left" w:pos="210"/>
              </w:tabs>
              <w:spacing w:before="0" w:after="0" w:line="203" w:lineRule="exact"/>
              <w:ind w:left="46" w:leftChars="0" w:right="0" w:rightChars="0"/>
              <w:jc w:val="both"/>
              <w:rPr>
                <w:b w:val="0"/>
                <w:bCs w:val="0"/>
                <w:sz w:val="16"/>
              </w:rPr>
            </w:pPr>
            <w:r>
              <w:rPr>
                <w:rFonts w:hint="eastAsia"/>
                <w:b w:val="0"/>
                <w:bCs w:val="0"/>
                <w:spacing w:val="2"/>
                <w:sz w:val="16"/>
                <w:lang w:val="en-US" w:eastAsia="zh-CN"/>
              </w:rPr>
              <w:t>1.</w:t>
            </w:r>
            <w:r>
              <w:rPr>
                <w:b w:val="0"/>
                <w:bCs w:val="0"/>
                <w:spacing w:val="2"/>
                <w:sz w:val="16"/>
              </w:rPr>
              <w:t>【行政法规】《中华人民共和国道路运输条例》</w:t>
            </w:r>
            <w:r>
              <w:rPr>
                <w:b w:val="0"/>
                <w:bCs w:val="0"/>
                <w:sz w:val="16"/>
              </w:rPr>
              <w:t>（</w:t>
            </w:r>
            <w:r>
              <w:rPr>
                <w:b w:val="0"/>
                <w:bCs w:val="0"/>
                <w:spacing w:val="2"/>
                <w:sz w:val="16"/>
              </w:rPr>
              <w:t>国务院令第</w:t>
            </w:r>
            <w:r>
              <w:rPr>
                <w:b w:val="0"/>
                <w:bCs w:val="0"/>
                <w:sz w:val="16"/>
              </w:rPr>
              <w:t>7</w:t>
            </w:r>
            <w:r>
              <w:rPr>
                <w:rFonts w:hint="eastAsia"/>
                <w:b w:val="0"/>
                <w:bCs w:val="0"/>
                <w:sz w:val="16"/>
                <w:lang w:val="en-US" w:eastAsia="zh-CN"/>
              </w:rPr>
              <w:t>52</w:t>
            </w:r>
            <w:r>
              <w:rPr>
                <w:b w:val="0"/>
                <w:bCs w:val="0"/>
                <w:sz w:val="16"/>
              </w:rPr>
              <w:t>号）</w:t>
            </w:r>
          </w:p>
          <w:p>
            <w:pPr>
              <w:pStyle w:val="6"/>
              <w:spacing w:line="200" w:lineRule="exact"/>
              <w:ind w:left="372"/>
              <w:jc w:val="both"/>
              <w:rPr>
                <w:b w:val="0"/>
                <w:bCs w:val="0"/>
                <w:sz w:val="16"/>
              </w:rPr>
            </w:pPr>
            <w:r>
              <w:rPr>
                <w:b w:val="0"/>
                <w:bCs w:val="0"/>
                <w:sz w:val="16"/>
              </w:rPr>
              <w:t>第六十九条</w:t>
            </w:r>
          </w:p>
          <w:p>
            <w:pPr>
              <w:pStyle w:val="6"/>
              <w:numPr>
                <w:ilvl w:val="0"/>
                <w:numId w:val="0"/>
              </w:numPr>
              <w:tabs>
                <w:tab w:val="left" w:pos="210"/>
              </w:tabs>
              <w:spacing w:before="0" w:after="0" w:line="237" w:lineRule="auto"/>
              <w:ind w:left="46" w:leftChars="0" w:right="121" w:rightChars="0"/>
              <w:jc w:val="both"/>
              <w:rPr>
                <w:b w:val="0"/>
                <w:bCs w:val="0"/>
                <w:sz w:val="16"/>
              </w:rPr>
            </w:pPr>
            <w:r>
              <w:rPr>
                <w:rFonts w:hint="eastAsia"/>
                <w:b w:val="0"/>
                <w:bCs w:val="0"/>
                <w:spacing w:val="2"/>
                <w:sz w:val="16"/>
                <w:lang w:val="en-US" w:eastAsia="zh-CN"/>
              </w:rPr>
              <w:t>2.</w:t>
            </w:r>
            <w:r>
              <w:rPr>
                <w:b w:val="0"/>
                <w:bCs w:val="0"/>
                <w:spacing w:val="2"/>
                <w:sz w:val="16"/>
              </w:rPr>
              <w:t>【部门规章】《道路旅客运输及客运站管理规定》</w:t>
            </w:r>
            <w:r>
              <w:rPr>
                <w:b w:val="0"/>
                <w:bCs w:val="0"/>
                <w:sz w:val="16"/>
              </w:rPr>
              <w:t>（</w:t>
            </w:r>
            <w:r>
              <w:rPr>
                <w:b w:val="0"/>
                <w:bCs w:val="0"/>
                <w:spacing w:val="1"/>
                <w:sz w:val="16"/>
              </w:rPr>
              <w:t>交通运输部令</w:t>
            </w:r>
            <w:r>
              <w:rPr>
                <w:b w:val="0"/>
                <w:bCs w:val="0"/>
                <w:sz w:val="16"/>
              </w:rPr>
              <w:t>20</w:t>
            </w:r>
            <w:r>
              <w:rPr>
                <w:rFonts w:hint="eastAsia"/>
                <w:b w:val="0"/>
                <w:bCs w:val="0"/>
                <w:sz w:val="16"/>
                <w:lang w:val="en-US" w:eastAsia="zh-CN"/>
              </w:rPr>
              <w:t>20</w:t>
            </w:r>
            <w:r>
              <w:rPr>
                <w:b w:val="0"/>
                <w:bCs w:val="0"/>
                <w:spacing w:val="1"/>
                <w:sz w:val="16"/>
              </w:rPr>
              <w:t>年</w:t>
            </w:r>
            <w:r>
              <w:rPr>
                <w:b w:val="0"/>
                <w:bCs w:val="0"/>
                <w:spacing w:val="3"/>
                <w:sz w:val="16"/>
              </w:rPr>
              <w:t>第</w:t>
            </w:r>
            <w:r>
              <w:rPr>
                <w:rFonts w:hint="eastAsia"/>
                <w:b w:val="0"/>
                <w:bCs w:val="0"/>
                <w:sz w:val="16"/>
                <w:lang w:val="en-US" w:eastAsia="zh-CN"/>
              </w:rPr>
              <w:t>17</w:t>
            </w:r>
            <w:r>
              <w:rPr>
                <w:b w:val="0"/>
                <w:bCs w:val="0"/>
                <w:spacing w:val="3"/>
                <w:sz w:val="16"/>
              </w:rPr>
              <w:t>号</w:t>
            </w:r>
            <w:r>
              <w:rPr>
                <w:b w:val="0"/>
                <w:bCs w:val="0"/>
                <w:spacing w:val="4"/>
                <w:sz w:val="16"/>
              </w:rPr>
              <w:t>）</w:t>
            </w:r>
            <w:r>
              <w:rPr>
                <w:b w:val="0"/>
                <w:bCs w:val="0"/>
                <w:spacing w:val="2"/>
                <w:sz w:val="16"/>
              </w:rPr>
              <w:t>第</w:t>
            </w:r>
            <w:r>
              <w:rPr>
                <w:rFonts w:hint="eastAsia"/>
                <w:b w:val="0"/>
                <w:bCs w:val="0"/>
                <w:spacing w:val="2"/>
                <w:sz w:val="16"/>
                <w:lang w:val="en-US" w:eastAsia="zh-CN"/>
              </w:rPr>
              <w:t>一百</w:t>
            </w:r>
            <w:r>
              <w:rPr>
                <w:b w:val="0"/>
                <w:bCs w:val="0"/>
                <w:spacing w:val="2"/>
                <w:sz w:val="16"/>
              </w:rPr>
              <w:t>条</w:t>
            </w:r>
            <w:r>
              <w:rPr>
                <w:rFonts w:hint="eastAsia"/>
                <w:b w:val="0"/>
                <w:bCs w:val="0"/>
                <w:spacing w:val="2"/>
                <w:sz w:val="16"/>
                <w:lang w:val="en-US" w:eastAsia="zh-CN"/>
              </w:rPr>
              <w:t>第一款第二项</w:t>
            </w:r>
          </w:p>
          <w:p>
            <w:pPr>
              <w:pStyle w:val="6"/>
              <w:numPr>
                <w:ilvl w:val="0"/>
                <w:numId w:val="0"/>
              </w:numPr>
              <w:tabs>
                <w:tab w:val="left" w:pos="210"/>
              </w:tabs>
              <w:spacing w:before="0" w:after="0" w:line="237" w:lineRule="auto"/>
              <w:ind w:left="46" w:leftChars="0" w:right="121" w:rightChars="0"/>
              <w:jc w:val="both"/>
              <w:rPr>
                <w:b w:val="0"/>
                <w:bCs w:val="0"/>
                <w:sz w:val="16"/>
              </w:rPr>
            </w:pPr>
          </w:p>
          <w:p>
            <w:pPr>
              <w:pStyle w:val="6"/>
              <w:tabs>
                <w:tab w:val="left" w:pos="864"/>
              </w:tabs>
              <w:spacing w:line="204" w:lineRule="exact"/>
              <w:ind w:left="46"/>
              <w:jc w:val="both"/>
              <w:rPr>
                <w:b w:val="0"/>
                <w:bCs w:val="0"/>
                <w:sz w:val="16"/>
              </w:rPr>
            </w:pPr>
          </w:p>
        </w:tc>
        <w:tc>
          <w:tcPr>
            <w:tcW w:w="551" w:type="dxa"/>
          </w:tcPr>
          <w:p>
            <w:pPr>
              <w:pStyle w:val="6"/>
              <w:rPr>
                <w:rFonts w:ascii="PMingLiU"/>
                <w:b w:val="0"/>
                <w:bCs w:val="0"/>
                <w:sz w:val="16"/>
              </w:rPr>
            </w:pPr>
          </w:p>
          <w:p>
            <w:pPr>
              <w:pStyle w:val="6"/>
              <w:spacing w:before="8"/>
              <w:rPr>
                <w:rFonts w:ascii="PMingLiU"/>
                <w:b w:val="0"/>
                <w:bCs w:val="0"/>
                <w:sz w:val="23"/>
              </w:rPr>
            </w:pPr>
          </w:p>
          <w:p>
            <w:pPr>
              <w:pStyle w:val="6"/>
              <w:spacing w:before="1" w:line="235" w:lineRule="auto"/>
              <w:ind w:left="51" w:right="-15" w:hanging="3"/>
              <w:jc w:val="center"/>
              <w:rPr>
                <w:b w:val="0"/>
                <w:bCs w:val="0"/>
                <w:sz w:val="16"/>
              </w:rPr>
            </w:pPr>
            <w:r>
              <w:rPr>
                <w:b w:val="0"/>
                <w:bCs w:val="0"/>
                <w:sz w:val="16"/>
              </w:rPr>
              <w:t>公民、法人或其他组织</w:t>
            </w:r>
          </w:p>
        </w:tc>
        <w:tc>
          <w:tcPr>
            <w:tcW w:w="525" w:type="dxa"/>
          </w:tcPr>
          <w:p>
            <w:pPr>
              <w:pStyle w:val="6"/>
              <w:rPr>
                <w:rFonts w:ascii="Times New Roman"/>
                <w:b/>
                <w:bCs/>
                <w:sz w:val="16"/>
              </w:rPr>
            </w:pPr>
          </w:p>
        </w:tc>
        <w:tc>
          <w:tcPr>
            <w:tcW w:w="525" w:type="dxa"/>
          </w:tcPr>
          <w:p>
            <w:pPr>
              <w:pStyle w:val="6"/>
              <w:rPr>
                <w:rFonts w:ascii="Times New Roman"/>
                <w:b/>
                <w:bCs/>
                <w:sz w:val="16"/>
              </w:rPr>
            </w:pPr>
          </w:p>
        </w:tc>
        <w:tc>
          <w:tcPr>
            <w:tcW w:w="813" w:type="dxa"/>
          </w:tcPr>
          <w:p>
            <w:pPr>
              <w:pStyle w:val="6"/>
              <w:rPr>
                <w:rFonts w:ascii="Times New Roman"/>
                <w:b/>
                <w:bCs/>
                <w:sz w:val="16"/>
              </w:rPr>
            </w:pPr>
          </w:p>
        </w:tc>
        <w:tc>
          <w:tcPr>
            <w:tcW w:w="496" w:type="dxa"/>
          </w:tcPr>
          <w:p>
            <w:pPr>
              <w:pStyle w:val="6"/>
              <w:rPr>
                <w:rFonts w:ascii="Times New Roman"/>
                <w:b/>
                <w:bCs/>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60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2048;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B9JdGtrAEAADgDAAAOAAAAZHJzL2Uyb0RvYy54bWyt&#10;UsGOEzEMvSPxD1HudGY7tMCo05XQahESAqSFD0gzSSdSEkdOtjP9AfgDTly48139Dpxsp4vghrg4&#10;Tmy/+D17cz05yw4KowHf8atFzZnyEnrj9x3//On22UvOYhK+Fxa86vhRRX69ffpkM4ZWLWEA2ytk&#10;BOJjO4aODymFtqqiHJQTcQFBeQpqQCcSXXFf9ShGQne2Wtb1uhoB+4AgVYz0evMQ5NuCr7WS6YPW&#10;USVmO069pWKx2F221XYj2j2KMBh5bkP8QxdOGE+fXqBuRBLsHs1fUM5IhAg6LSS4CrQ2UhUOxOaq&#10;/oPN3SCCKlxInBguMsX/ByvfHz4iM33HG868cDSi07evp+8/Tz++sCbLM4bYUtZdoLw0vYaJxjy/&#10;R3rMrCeNLp/Eh1GchD5exFVTYjIXrdfNC4pICq2a5nldxK8eiwPG9EaBY9npONLsiqTi8C4maoRS&#10;55T8l4dbY22Zn/Vs7Pir1XJVCi4RqrCeCjOFh1azl6bddOa1g/5ItGh/6cNsObNvPcmbV2V2cHZ2&#10;s3Mf0OwHKilCFHgaT+nwvEp5/r/fSxOPC7/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IODiva&#10;AAAACQEAAA8AAAAAAAAAAQAgAAAAIgAAAGRycy9kb3ducmV2LnhtbFBLAQIUABQAAAAIAIdO4kB9&#10;JdGtrAEAADgDAAAOAAAAAAAAAAEAIAAAACkBAABkcnMvZTJvRG9jLnhtbFBLBQYAAAAABgAGAFkB&#10;AABH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60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92"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4"/>
              <w:rPr>
                <w:rFonts w:ascii="PMingLiU"/>
                <w:sz w:val="13"/>
              </w:rPr>
            </w:pPr>
          </w:p>
          <w:p>
            <w:pPr>
              <w:pStyle w:val="6"/>
              <w:ind w:right="123"/>
              <w:jc w:val="right"/>
              <w:rPr>
                <w:rFonts w:hint="eastAsia" w:eastAsia="仿宋"/>
                <w:sz w:val="16"/>
                <w:lang w:val="en-US" w:eastAsia="zh-CN"/>
              </w:rPr>
            </w:pPr>
            <w:r>
              <w:rPr>
                <w:rFonts w:hint="eastAsia"/>
                <w:sz w:val="16"/>
                <w:lang w:val="en-US" w:eastAsia="zh-CN"/>
              </w:rPr>
              <w:t>48</w:t>
            </w:r>
          </w:p>
        </w:tc>
        <w:tc>
          <w:tcPr>
            <w:tcW w:w="1048"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
              <w:rPr>
                <w:rFonts w:ascii="PMingLiU"/>
                <w:sz w:val="22"/>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05000-140400</w:t>
            </w:r>
          </w:p>
        </w:tc>
        <w:tc>
          <w:tcPr>
            <w:tcW w:w="1254" w:type="dxa"/>
          </w:tcPr>
          <w:p>
            <w:pPr>
              <w:pStyle w:val="6"/>
              <w:spacing w:before="103" w:line="235" w:lineRule="auto"/>
              <w:ind w:left="41" w:right="52"/>
              <w:rPr>
                <w:sz w:val="16"/>
              </w:rPr>
            </w:pPr>
            <w:r>
              <w:rPr>
                <w:sz w:val="16"/>
              </w:rPr>
              <w:t>对客运包车未持有效的包车客运标志牌进行</w:t>
            </w:r>
            <w:r>
              <w:rPr>
                <w:spacing w:val="-2"/>
                <w:sz w:val="16"/>
              </w:rPr>
              <w:t>经营的，不按照</w:t>
            </w:r>
            <w:r>
              <w:rPr>
                <w:sz w:val="16"/>
              </w:rPr>
              <w:t>包车客运标志牌载明的事项运行</w:t>
            </w:r>
            <w:r>
              <w:rPr>
                <w:spacing w:val="-2"/>
                <w:sz w:val="16"/>
              </w:rPr>
              <w:t>的，线路两端均</w:t>
            </w:r>
            <w:r>
              <w:rPr>
                <w:sz w:val="16"/>
              </w:rPr>
              <w:t>不在车籍所在地</w:t>
            </w:r>
            <w:r>
              <w:rPr>
                <w:spacing w:val="-2"/>
                <w:sz w:val="16"/>
              </w:rPr>
              <w:t>的，按班车模式</w:t>
            </w:r>
            <w:r>
              <w:rPr>
                <w:spacing w:val="2"/>
                <w:sz w:val="16"/>
              </w:rPr>
              <w:t xml:space="preserve">定点定线运营 </w:t>
            </w:r>
            <w:r>
              <w:rPr>
                <w:spacing w:val="-2"/>
                <w:sz w:val="16"/>
              </w:rPr>
              <w:t>的，招揽包车合</w:t>
            </w:r>
            <w:r>
              <w:rPr>
                <w:sz w:val="16"/>
              </w:rPr>
              <w:t>同以外的旅客乘</w:t>
            </w:r>
            <w:r>
              <w:rPr>
                <w:spacing w:val="2"/>
                <w:sz w:val="16"/>
              </w:rPr>
              <w:t>车的</w:t>
            </w:r>
            <w:r>
              <w:rPr>
                <w:rFonts w:hint="eastAsia"/>
                <w:spacing w:val="2"/>
                <w:sz w:val="16"/>
                <w:lang w:val="en-US" w:eastAsia="zh-CN"/>
              </w:rPr>
              <w:t>行政</w:t>
            </w:r>
            <w:r>
              <w:rPr>
                <w:spacing w:val="2"/>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4"/>
              <w:rPr>
                <w:rFonts w:ascii="PMingLiU"/>
                <w:sz w:val="22"/>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4"/>
              <w:rPr>
                <w:rFonts w:ascii="PMingLiU"/>
                <w:sz w:val="13"/>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
              <w:rPr>
                <w:rFonts w:ascii="PMingLiU"/>
                <w:sz w:val="15"/>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b w:val="0"/>
                <w:bCs w:val="0"/>
                <w:sz w:val="16"/>
              </w:rPr>
            </w:pPr>
          </w:p>
          <w:p>
            <w:pPr>
              <w:pStyle w:val="6"/>
              <w:rPr>
                <w:rFonts w:ascii="PMingLiU"/>
                <w:b w:val="0"/>
                <w:bCs w:val="0"/>
                <w:sz w:val="16"/>
              </w:rPr>
            </w:pPr>
          </w:p>
          <w:p>
            <w:pPr>
              <w:pStyle w:val="6"/>
              <w:spacing w:before="13"/>
              <w:rPr>
                <w:rFonts w:ascii="PMingLiU"/>
                <w:b w:val="0"/>
                <w:bCs w:val="0"/>
                <w:sz w:val="10"/>
              </w:rPr>
            </w:pPr>
          </w:p>
          <w:p>
            <w:pPr>
              <w:pStyle w:val="6"/>
              <w:numPr>
                <w:ilvl w:val="0"/>
                <w:numId w:val="0"/>
              </w:numPr>
              <w:tabs>
                <w:tab w:val="left" w:pos="210"/>
              </w:tabs>
              <w:spacing w:before="0" w:after="0" w:line="204" w:lineRule="exact"/>
              <w:ind w:left="46" w:leftChars="0" w:right="0" w:rightChars="0"/>
              <w:jc w:val="left"/>
              <w:rPr>
                <w:b w:val="0"/>
                <w:bCs w:val="0"/>
                <w:sz w:val="16"/>
              </w:rPr>
            </w:pPr>
            <w:r>
              <w:rPr>
                <w:rFonts w:hint="eastAsia"/>
                <w:b w:val="0"/>
                <w:bCs w:val="0"/>
                <w:spacing w:val="2"/>
                <w:sz w:val="16"/>
                <w:lang w:val="en-US" w:eastAsia="zh-CN"/>
              </w:rPr>
              <w:t>1.</w:t>
            </w:r>
            <w:r>
              <w:rPr>
                <w:b w:val="0"/>
                <w:bCs w:val="0"/>
                <w:spacing w:val="2"/>
                <w:sz w:val="16"/>
              </w:rPr>
              <w:t>【行政法规】《中华人民共和国道路运输条例》</w:t>
            </w:r>
            <w:r>
              <w:rPr>
                <w:b w:val="0"/>
                <w:bCs w:val="0"/>
                <w:sz w:val="16"/>
              </w:rPr>
              <w:t>（</w:t>
            </w:r>
            <w:r>
              <w:rPr>
                <w:b w:val="0"/>
                <w:bCs w:val="0"/>
                <w:spacing w:val="2"/>
                <w:sz w:val="16"/>
              </w:rPr>
              <w:t>国务院令第</w:t>
            </w:r>
            <w:r>
              <w:rPr>
                <w:b w:val="0"/>
                <w:bCs w:val="0"/>
                <w:sz w:val="16"/>
              </w:rPr>
              <w:t>7</w:t>
            </w:r>
            <w:r>
              <w:rPr>
                <w:rFonts w:hint="eastAsia"/>
                <w:b w:val="0"/>
                <w:bCs w:val="0"/>
                <w:sz w:val="16"/>
                <w:lang w:val="en-US" w:eastAsia="zh-CN"/>
              </w:rPr>
              <w:t>52</w:t>
            </w:r>
            <w:r>
              <w:rPr>
                <w:b w:val="0"/>
                <w:bCs w:val="0"/>
                <w:sz w:val="16"/>
              </w:rPr>
              <w:t>号）</w:t>
            </w:r>
          </w:p>
          <w:p>
            <w:pPr>
              <w:pStyle w:val="6"/>
              <w:spacing w:line="200" w:lineRule="exact"/>
              <w:ind w:left="372"/>
              <w:rPr>
                <w:b w:val="0"/>
                <w:bCs w:val="0"/>
                <w:sz w:val="16"/>
              </w:rPr>
            </w:pPr>
            <w:r>
              <w:rPr>
                <w:b w:val="0"/>
                <w:bCs w:val="0"/>
                <w:sz w:val="16"/>
              </w:rPr>
              <w:t>第六十九条</w:t>
            </w:r>
          </w:p>
          <w:p>
            <w:pPr>
              <w:pStyle w:val="6"/>
              <w:numPr>
                <w:ilvl w:val="0"/>
                <w:numId w:val="0"/>
              </w:numPr>
              <w:tabs>
                <w:tab w:val="left" w:pos="210"/>
              </w:tabs>
              <w:spacing w:before="2" w:after="0" w:line="235" w:lineRule="auto"/>
              <w:ind w:left="46" w:leftChars="0" w:right="121" w:rightChars="0"/>
              <w:jc w:val="left"/>
              <w:rPr>
                <w:b w:val="0"/>
                <w:bCs w:val="0"/>
                <w:sz w:val="16"/>
              </w:rPr>
            </w:pPr>
            <w:r>
              <w:rPr>
                <w:rFonts w:hint="eastAsia"/>
                <w:b w:val="0"/>
                <w:bCs w:val="0"/>
                <w:spacing w:val="2"/>
                <w:sz w:val="16"/>
                <w:lang w:val="en-US" w:eastAsia="zh-CN"/>
              </w:rPr>
              <w:t>2.</w:t>
            </w:r>
            <w:r>
              <w:rPr>
                <w:b w:val="0"/>
                <w:bCs w:val="0"/>
                <w:spacing w:val="2"/>
                <w:sz w:val="16"/>
              </w:rPr>
              <w:t>【部门规章】《道路旅客运输及客运站管理规定》</w:t>
            </w:r>
            <w:r>
              <w:rPr>
                <w:b w:val="0"/>
                <w:bCs w:val="0"/>
                <w:sz w:val="16"/>
              </w:rPr>
              <w:t>（</w:t>
            </w:r>
            <w:r>
              <w:rPr>
                <w:b w:val="0"/>
                <w:bCs w:val="0"/>
                <w:spacing w:val="1"/>
                <w:sz w:val="16"/>
              </w:rPr>
              <w:t>交通运输部令</w:t>
            </w:r>
            <w:r>
              <w:rPr>
                <w:b w:val="0"/>
                <w:bCs w:val="0"/>
                <w:sz w:val="16"/>
              </w:rPr>
              <w:t>20</w:t>
            </w:r>
            <w:r>
              <w:rPr>
                <w:rFonts w:hint="eastAsia"/>
                <w:b w:val="0"/>
                <w:bCs w:val="0"/>
                <w:sz w:val="16"/>
                <w:lang w:val="en-US" w:eastAsia="zh-CN"/>
              </w:rPr>
              <w:t>20</w:t>
            </w:r>
            <w:r>
              <w:rPr>
                <w:b w:val="0"/>
                <w:bCs w:val="0"/>
                <w:spacing w:val="1"/>
                <w:sz w:val="16"/>
              </w:rPr>
              <w:t>年</w:t>
            </w:r>
            <w:r>
              <w:rPr>
                <w:b w:val="0"/>
                <w:bCs w:val="0"/>
                <w:spacing w:val="3"/>
                <w:sz w:val="16"/>
              </w:rPr>
              <w:t>第</w:t>
            </w:r>
            <w:r>
              <w:rPr>
                <w:rFonts w:hint="eastAsia"/>
                <w:b w:val="0"/>
                <w:bCs w:val="0"/>
                <w:sz w:val="16"/>
                <w:lang w:val="en-US" w:eastAsia="zh-CN"/>
              </w:rPr>
              <w:t>17</w:t>
            </w:r>
            <w:r>
              <w:rPr>
                <w:b w:val="0"/>
                <w:bCs w:val="0"/>
                <w:spacing w:val="3"/>
                <w:sz w:val="16"/>
              </w:rPr>
              <w:t>号</w:t>
            </w:r>
            <w:r>
              <w:rPr>
                <w:b w:val="0"/>
                <w:bCs w:val="0"/>
                <w:spacing w:val="4"/>
                <w:sz w:val="16"/>
              </w:rPr>
              <w:t>）</w:t>
            </w:r>
            <w:r>
              <w:rPr>
                <w:b w:val="0"/>
                <w:bCs w:val="0"/>
                <w:spacing w:val="2"/>
                <w:sz w:val="16"/>
              </w:rPr>
              <w:t>第</w:t>
            </w:r>
            <w:r>
              <w:rPr>
                <w:rFonts w:hint="eastAsia"/>
                <w:b w:val="0"/>
                <w:bCs w:val="0"/>
                <w:spacing w:val="2"/>
                <w:sz w:val="16"/>
                <w:lang w:val="en-US" w:eastAsia="zh-CN"/>
              </w:rPr>
              <w:t>一百</w:t>
            </w:r>
            <w:r>
              <w:rPr>
                <w:b w:val="0"/>
                <w:bCs w:val="0"/>
                <w:spacing w:val="2"/>
                <w:sz w:val="16"/>
              </w:rPr>
              <w:t>条</w:t>
            </w:r>
            <w:r>
              <w:rPr>
                <w:rFonts w:hint="eastAsia"/>
                <w:b w:val="0"/>
                <w:bCs w:val="0"/>
                <w:spacing w:val="2"/>
                <w:sz w:val="16"/>
                <w:lang w:val="en-US" w:eastAsia="zh-CN"/>
              </w:rPr>
              <w:t>第一款第七项</w:t>
            </w:r>
          </w:p>
          <w:p>
            <w:pPr>
              <w:pStyle w:val="6"/>
              <w:spacing w:line="201" w:lineRule="exact"/>
              <w:ind w:left="46"/>
              <w:rPr>
                <w:b w:val="0"/>
                <w:bCs w:val="0"/>
                <w:sz w:val="16"/>
              </w:rPr>
            </w:pPr>
          </w:p>
        </w:tc>
        <w:tc>
          <w:tcPr>
            <w:tcW w:w="551" w:type="dxa"/>
          </w:tcPr>
          <w:p>
            <w:pPr>
              <w:pStyle w:val="6"/>
              <w:rPr>
                <w:rFonts w:ascii="PMingLiU"/>
                <w:sz w:val="16"/>
              </w:rPr>
            </w:pPr>
          </w:p>
          <w:p>
            <w:pPr>
              <w:pStyle w:val="6"/>
              <w:rPr>
                <w:rFonts w:ascii="PMingLiU"/>
                <w:sz w:val="16"/>
              </w:rPr>
            </w:pPr>
          </w:p>
          <w:p>
            <w:pPr>
              <w:pStyle w:val="6"/>
              <w:rPr>
                <w:rFonts w:ascii="PMingLiU"/>
                <w:sz w:val="16"/>
              </w:rPr>
            </w:pPr>
          </w:p>
          <w:p>
            <w:pPr>
              <w:pStyle w:val="6"/>
              <w:spacing w:before="12"/>
              <w:rPr>
                <w:rFonts w:ascii="PMingLiU"/>
                <w:sz w:val="23"/>
              </w:rPr>
            </w:pPr>
          </w:p>
          <w:p>
            <w:pPr>
              <w:pStyle w:val="6"/>
              <w:spacing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28" w:hRule="atLeast"/>
        </w:trPr>
        <w:tc>
          <w:tcPr>
            <w:tcW w:w="470" w:type="dxa"/>
          </w:tcPr>
          <w:p>
            <w:pPr>
              <w:pStyle w:val="6"/>
              <w:rPr>
                <w:rFonts w:ascii="PMingLiU"/>
                <w:sz w:val="16"/>
              </w:rPr>
            </w:pPr>
          </w:p>
          <w:p>
            <w:pPr>
              <w:pStyle w:val="6"/>
              <w:rPr>
                <w:rFonts w:ascii="PMingLiU"/>
                <w:sz w:val="16"/>
              </w:rPr>
            </w:pPr>
          </w:p>
          <w:p>
            <w:pPr>
              <w:pStyle w:val="6"/>
              <w:spacing w:before="1"/>
              <w:rPr>
                <w:rFonts w:ascii="PMingLiU"/>
                <w:sz w:val="16"/>
              </w:rPr>
            </w:pPr>
          </w:p>
          <w:p>
            <w:pPr>
              <w:pStyle w:val="6"/>
              <w:spacing w:before="1"/>
              <w:ind w:right="123"/>
              <w:jc w:val="right"/>
              <w:rPr>
                <w:rFonts w:hint="eastAsia" w:eastAsia="仿宋"/>
                <w:sz w:val="16"/>
                <w:lang w:val="en-US" w:eastAsia="zh-CN"/>
              </w:rPr>
            </w:pPr>
            <w:r>
              <w:rPr>
                <w:rFonts w:hint="eastAsia"/>
                <w:sz w:val="16"/>
                <w:lang w:val="en-US" w:eastAsia="zh-CN"/>
              </w:rPr>
              <w:t>49</w:t>
            </w:r>
          </w:p>
        </w:tc>
        <w:tc>
          <w:tcPr>
            <w:tcW w:w="1048" w:type="dxa"/>
          </w:tcPr>
          <w:p>
            <w:pPr>
              <w:pStyle w:val="6"/>
              <w:rPr>
                <w:rFonts w:ascii="PMingLiU"/>
                <w:sz w:val="16"/>
              </w:rPr>
            </w:pPr>
          </w:p>
          <w:p>
            <w:pPr>
              <w:pStyle w:val="6"/>
              <w:rPr>
                <w:rFonts w:ascii="PMingLiU"/>
                <w:sz w:val="16"/>
              </w:rPr>
            </w:pPr>
          </w:p>
          <w:p>
            <w:pPr>
              <w:pStyle w:val="6"/>
              <w:spacing w:before="124" w:line="203" w:lineRule="exact"/>
              <w:ind w:left="36"/>
              <w:jc w:val="center"/>
              <w:rPr>
                <w:sz w:val="16"/>
              </w:rPr>
            </w:pPr>
            <w:r>
              <w:rPr>
                <w:sz w:val="16"/>
              </w:rPr>
              <w:t>2100－Ｂ-</w:t>
            </w:r>
          </w:p>
          <w:p>
            <w:pPr>
              <w:pStyle w:val="6"/>
              <w:spacing w:line="203" w:lineRule="exact"/>
              <w:ind w:left="34"/>
              <w:jc w:val="center"/>
              <w:rPr>
                <w:sz w:val="16"/>
              </w:rPr>
            </w:pPr>
            <w:r>
              <w:rPr>
                <w:sz w:val="16"/>
              </w:rPr>
              <w:t>05100-140400</w:t>
            </w:r>
          </w:p>
        </w:tc>
        <w:tc>
          <w:tcPr>
            <w:tcW w:w="1254" w:type="dxa"/>
          </w:tcPr>
          <w:p>
            <w:pPr>
              <w:pStyle w:val="6"/>
              <w:rPr>
                <w:rFonts w:ascii="PMingLiU"/>
                <w:sz w:val="16"/>
              </w:rPr>
            </w:pPr>
          </w:p>
          <w:p>
            <w:pPr>
              <w:pStyle w:val="6"/>
              <w:spacing w:before="13"/>
              <w:rPr>
                <w:rFonts w:ascii="PMingLiU"/>
                <w:sz w:val="17"/>
              </w:rPr>
            </w:pPr>
          </w:p>
          <w:p>
            <w:pPr>
              <w:pStyle w:val="6"/>
              <w:spacing w:before="1" w:line="235" w:lineRule="auto"/>
              <w:ind w:left="41" w:right="52"/>
              <w:rPr>
                <w:sz w:val="16"/>
              </w:rPr>
            </w:pPr>
            <w:r>
              <w:rPr>
                <w:sz w:val="16"/>
              </w:rPr>
              <w:t>对客货运经营者强行招揽旅客、货物的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126"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1"/>
              <w:rPr>
                <w:rFonts w:ascii="PMingLiU"/>
                <w:sz w:val="16"/>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spacing w:before="13"/>
              <w:rPr>
                <w:rFonts w:ascii="PMingLiU"/>
                <w:sz w:val="17"/>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numPr>
                <w:ilvl w:val="0"/>
                <w:numId w:val="9"/>
              </w:numPr>
              <w:tabs>
                <w:tab w:val="left" w:pos="210"/>
              </w:tabs>
              <w:spacing w:before="68" w:after="0" w:line="203" w:lineRule="exact"/>
              <w:ind w:left="209" w:right="0" w:hanging="163"/>
              <w:jc w:val="left"/>
              <w:rPr>
                <w:b w:val="0"/>
                <w:bCs w:val="0"/>
                <w:sz w:val="16"/>
              </w:rPr>
            </w:pPr>
            <w:r>
              <w:rPr>
                <w:b w:val="0"/>
                <w:bCs w:val="0"/>
                <w:spacing w:val="2"/>
                <w:sz w:val="16"/>
              </w:rPr>
              <w:t>【行政法规】《中华人民共和国道路运输条例》</w:t>
            </w:r>
            <w:r>
              <w:rPr>
                <w:b w:val="0"/>
                <w:bCs w:val="0"/>
                <w:sz w:val="16"/>
              </w:rPr>
              <w:t>（</w:t>
            </w:r>
            <w:r>
              <w:rPr>
                <w:b w:val="0"/>
                <w:bCs w:val="0"/>
                <w:spacing w:val="2"/>
                <w:sz w:val="16"/>
              </w:rPr>
              <w:t>国务院令第</w:t>
            </w:r>
            <w:r>
              <w:rPr>
                <w:b w:val="0"/>
                <w:bCs w:val="0"/>
                <w:sz w:val="16"/>
              </w:rPr>
              <w:t>7</w:t>
            </w:r>
            <w:r>
              <w:rPr>
                <w:rFonts w:hint="eastAsia"/>
                <w:b w:val="0"/>
                <w:bCs w:val="0"/>
                <w:sz w:val="16"/>
                <w:lang w:val="en-US" w:eastAsia="zh-CN"/>
              </w:rPr>
              <w:t>52</w:t>
            </w:r>
            <w:r>
              <w:rPr>
                <w:b w:val="0"/>
                <w:bCs w:val="0"/>
                <w:sz w:val="16"/>
              </w:rPr>
              <w:t>号）</w:t>
            </w:r>
          </w:p>
          <w:p>
            <w:pPr>
              <w:pStyle w:val="6"/>
              <w:spacing w:line="202" w:lineRule="exact"/>
              <w:ind w:left="46"/>
              <w:rPr>
                <w:b w:val="0"/>
                <w:bCs w:val="0"/>
                <w:sz w:val="16"/>
              </w:rPr>
            </w:pPr>
            <w:r>
              <w:rPr>
                <w:b w:val="0"/>
                <w:bCs w:val="0"/>
                <w:sz w:val="16"/>
              </w:rPr>
              <w:t>第六十九条</w:t>
            </w:r>
          </w:p>
          <w:p>
            <w:pPr>
              <w:pStyle w:val="6"/>
              <w:numPr>
                <w:ilvl w:val="0"/>
                <w:numId w:val="9"/>
              </w:numPr>
              <w:tabs>
                <w:tab w:val="left" w:pos="210"/>
              </w:tabs>
              <w:spacing w:before="3" w:after="0" w:line="232" w:lineRule="auto"/>
              <w:ind w:left="46" w:right="121" w:firstLine="0"/>
              <w:jc w:val="left"/>
              <w:rPr>
                <w:b w:val="0"/>
                <w:bCs w:val="0"/>
                <w:sz w:val="16"/>
              </w:rPr>
            </w:pPr>
            <w:r>
              <w:rPr>
                <w:b w:val="0"/>
                <w:bCs w:val="0"/>
                <w:spacing w:val="2"/>
                <w:sz w:val="16"/>
              </w:rPr>
              <w:t>【部门规章】《道路旅客运输及客运站管理规定》</w:t>
            </w:r>
            <w:r>
              <w:rPr>
                <w:b w:val="0"/>
                <w:bCs w:val="0"/>
                <w:sz w:val="16"/>
              </w:rPr>
              <w:t>（</w:t>
            </w:r>
            <w:r>
              <w:rPr>
                <w:b w:val="0"/>
                <w:bCs w:val="0"/>
                <w:spacing w:val="1"/>
                <w:sz w:val="16"/>
              </w:rPr>
              <w:t>交通运输部令</w:t>
            </w:r>
            <w:r>
              <w:rPr>
                <w:b w:val="0"/>
                <w:bCs w:val="0"/>
                <w:sz w:val="16"/>
              </w:rPr>
              <w:t>20</w:t>
            </w:r>
            <w:r>
              <w:rPr>
                <w:rFonts w:hint="eastAsia"/>
                <w:b w:val="0"/>
                <w:bCs w:val="0"/>
                <w:sz w:val="16"/>
                <w:lang w:val="en-US" w:eastAsia="zh-CN"/>
              </w:rPr>
              <w:t>20</w:t>
            </w:r>
            <w:r>
              <w:rPr>
                <w:b w:val="0"/>
                <w:bCs w:val="0"/>
                <w:spacing w:val="1"/>
                <w:sz w:val="16"/>
              </w:rPr>
              <w:t>年</w:t>
            </w:r>
            <w:r>
              <w:rPr>
                <w:b w:val="0"/>
                <w:bCs w:val="0"/>
                <w:spacing w:val="3"/>
                <w:sz w:val="16"/>
              </w:rPr>
              <w:t>第</w:t>
            </w:r>
            <w:r>
              <w:rPr>
                <w:rFonts w:hint="eastAsia"/>
                <w:b w:val="0"/>
                <w:bCs w:val="0"/>
                <w:sz w:val="16"/>
                <w:lang w:val="en-US" w:eastAsia="zh-CN"/>
              </w:rPr>
              <w:t>17</w:t>
            </w:r>
            <w:r>
              <w:rPr>
                <w:b w:val="0"/>
                <w:bCs w:val="0"/>
                <w:spacing w:val="3"/>
                <w:sz w:val="16"/>
              </w:rPr>
              <w:t>号</w:t>
            </w:r>
            <w:r>
              <w:rPr>
                <w:b w:val="0"/>
                <w:bCs w:val="0"/>
                <w:spacing w:val="4"/>
                <w:sz w:val="16"/>
              </w:rPr>
              <w:t>）</w:t>
            </w:r>
            <w:r>
              <w:rPr>
                <w:b w:val="0"/>
                <w:bCs w:val="0"/>
                <w:spacing w:val="2"/>
                <w:sz w:val="16"/>
              </w:rPr>
              <w:t>第</w:t>
            </w:r>
            <w:r>
              <w:rPr>
                <w:rFonts w:hint="eastAsia"/>
                <w:b w:val="0"/>
                <w:bCs w:val="0"/>
                <w:spacing w:val="2"/>
                <w:sz w:val="16"/>
                <w:lang w:eastAsia="zh-CN"/>
              </w:rPr>
              <w:t>一百</w:t>
            </w:r>
            <w:r>
              <w:rPr>
                <w:b w:val="0"/>
                <w:bCs w:val="0"/>
                <w:spacing w:val="2"/>
                <w:sz w:val="16"/>
              </w:rPr>
              <w:t>条</w:t>
            </w:r>
          </w:p>
          <w:p>
            <w:pPr>
              <w:pStyle w:val="6"/>
              <w:numPr>
                <w:ilvl w:val="0"/>
                <w:numId w:val="9"/>
              </w:numPr>
              <w:tabs>
                <w:tab w:val="left" w:pos="210"/>
              </w:tabs>
              <w:spacing w:before="0" w:after="0" w:line="202" w:lineRule="exact"/>
              <w:ind w:left="209" w:right="0" w:hanging="163"/>
              <w:jc w:val="left"/>
              <w:rPr>
                <w:b w:val="0"/>
                <w:bCs w:val="0"/>
                <w:sz w:val="16"/>
              </w:rPr>
            </w:pPr>
            <w:r>
              <w:rPr>
                <w:b w:val="0"/>
                <w:bCs w:val="0"/>
                <w:spacing w:val="2"/>
                <w:sz w:val="16"/>
              </w:rPr>
              <w:t>【部门规章】《道路货物运输及站场管理规定》</w:t>
            </w:r>
            <w:r>
              <w:rPr>
                <w:b w:val="0"/>
                <w:bCs w:val="0"/>
                <w:sz w:val="16"/>
              </w:rPr>
              <w:t>（</w:t>
            </w:r>
            <w:r>
              <w:rPr>
                <w:b w:val="0"/>
                <w:bCs w:val="0"/>
                <w:spacing w:val="2"/>
                <w:sz w:val="16"/>
              </w:rPr>
              <w:t>交通运输部令</w:t>
            </w:r>
            <w:r>
              <w:rPr>
                <w:b w:val="0"/>
                <w:bCs w:val="0"/>
                <w:sz w:val="16"/>
              </w:rPr>
              <w:t>2019</w:t>
            </w:r>
            <w:r>
              <w:rPr>
                <w:b w:val="0"/>
                <w:bCs w:val="0"/>
                <w:spacing w:val="2"/>
                <w:sz w:val="16"/>
              </w:rPr>
              <w:t>年第</w:t>
            </w:r>
          </w:p>
          <w:p>
            <w:pPr>
              <w:pStyle w:val="6"/>
              <w:tabs>
                <w:tab w:val="left" w:pos="864"/>
              </w:tabs>
              <w:spacing w:line="204" w:lineRule="exact"/>
              <w:ind w:left="46"/>
              <w:rPr>
                <w:b w:val="0"/>
                <w:bCs w:val="0"/>
                <w:sz w:val="16"/>
              </w:rPr>
            </w:pPr>
            <w:r>
              <w:rPr>
                <w:b w:val="0"/>
                <w:bCs w:val="0"/>
                <w:sz w:val="16"/>
              </w:rPr>
              <w:t>17</w:t>
            </w:r>
            <w:r>
              <w:rPr>
                <w:b w:val="0"/>
                <w:bCs w:val="0"/>
                <w:spacing w:val="3"/>
                <w:sz w:val="16"/>
              </w:rPr>
              <w:t>号</w:t>
            </w:r>
            <w:r>
              <w:rPr>
                <w:b w:val="0"/>
                <w:bCs w:val="0"/>
                <w:sz w:val="16"/>
              </w:rPr>
              <w:t>）</w:t>
            </w:r>
            <w:r>
              <w:rPr>
                <w:b w:val="0"/>
                <w:bCs w:val="0"/>
                <w:spacing w:val="3"/>
                <w:sz w:val="16"/>
              </w:rPr>
              <w:t>第六十一</w:t>
            </w:r>
            <w:r>
              <w:rPr>
                <w:b w:val="0"/>
                <w:bCs w:val="0"/>
                <w:sz w:val="16"/>
              </w:rPr>
              <w:t>条</w:t>
            </w:r>
            <w:r>
              <w:rPr>
                <w:rFonts w:hint="eastAsia"/>
                <w:b w:val="0"/>
                <w:bCs w:val="0"/>
                <w:sz w:val="16"/>
                <w:lang w:val="en-US" w:eastAsia="zh-CN"/>
              </w:rPr>
              <w:t>第一款</w:t>
            </w:r>
            <w:r>
              <w:rPr>
                <w:b w:val="0"/>
                <w:bCs w:val="0"/>
                <w:spacing w:val="4"/>
                <w:sz w:val="16"/>
              </w:rPr>
              <w:t>第</w:t>
            </w:r>
            <w:r>
              <w:rPr>
                <w:b w:val="0"/>
                <w:bCs w:val="0"/>
                <w:spacing w:val="3"/>
                <w:sz w:val="16"/>
              </w:rPr>
              <w:t>一</w:t>
            </w:r>
            <w:r>
              <w:rPr>
                <w:b w:val="0"/>
                <w:bCs w:val="0"/>
                <w:sz w:val="16"/>
              </w:rPr>
              <w:t>项</w:t>
            </w:r>
          </w:p>
        </w:tc>
        <w:tc>
          <w:tcPr>
            <w:tcW w:w="551" w:type="dxa"/>
          </w:tcPr>
          <w:p>
            <w:pPr>
              <w:pStyle w:val="6"/>
              <w:rPr>
                <w:rFonts w:ascii="PMingLiU"/>
                <w:sz w:val="16"/>
              </w:rPr>
            </w:pPr>
          </w:p>
          <w:p>
            <w:pPr>
              <w:pStyle w:val="6"/>
              <w:spacing w:before="10"/>
              <w:rPr>
                <w:rFonts w:ascii="PMingLiU"/>
                <w:sz w:val="10"/>
              </w:rPr>
            </w:pPr>
          </w:p>
          <w:p>
            <w:pPr>
              <w:pStyle w:val="6"/>
              <w:spacing w:before="1"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47" w:hRule="atLeast"/>
        </w:trPr>
        <w:tc>
          <w:tcPr>
            <w:tcW w:w="470" w:type="dxa"/>
          </w:tcPr>
          <w:p>
            <w:pPr>
              <w:pStyle w:val="6"/>
              <w:rPr>
                <w:rFonts w:ascii="PMingLiU"/>
                <w:sz w:val="16"/>
              </w:rPr>
            </w:pPr>
          </w:p>
          <w:p>
            <w:pPr>
              <w:pStyle w:val="6"/>
              <w:rPr>
                <w:rFonts w:ascii="PMingLiU"/>
                <w:sz w:val="16"/>
              </w:rPr>
            </w:pPr>
          </w:p>
          <w:p>
            <w:pPr>
              <w:pStyle w:val="6"/>
              <w:spacing w:before="6"/>
              <w:rPr>
                <w:rFonts w:ascii="PMingLiU"/>
                <w:sz w:val="20"/>
              </w:rPr>
            </w:pPr>
          </w:p>
          <w:p>
            <w:pPr>
              <w:pStyle w:val="6"/>
              <w:ind w:right="123"/>
              <w:jc w:val="right"/>
              <w:rPr>
                <w:rFonts w:hint="eastAsia" w:eastAsia="仿宋"/>
                <w:sz w:val="16"/>
                <w:lang w:val="en-US" w:eastAsia="zh-CN"/>
              </w:rPr>
            </w:pPr>
            <w:r>
              <w:rPr>
                <w:rFonts w:hint="eastAsia"/>
                <w:sz w:val="16"/>
                <w:lang w:val="en-US" w:eastAsia="zh-CN"/>
              </w:rPr>
              <w:t>50</w:t>
            </w:r>
          </w:p>
        </w:tc>
        <w:tc>
          <w:tcPr>
            <w:tcW w:w="1048" w:type="dxa"/>
          </w:tcPr>
          <w:p>
            <w:pPr>
              <w:pStyle w:val="6"/>
              <w:rPr>
                <w:rFonts w:ascii="PMingLiU"/>
                <w:sz w:val="16"/>
              </w:rPr>
            </w:pPr>
          </w:p>
          <w:p>
            <w:pPr>
              <w:pStyle w:val="6"/>
              <w:rPr>
                <w:rFonts w:ascii="PMingLiU"/>
                <w:sz w:val="16"/>
              </w:rPr>
            </w:pPr>
          </w:p>
          <w:p>
            <w:pPr>
              <w:pStyle w:val="6"/>
              <w:spacing w:before="2"/>
              <w:rPr>
                <w:rFonts w:ascii="PMingLiU"/>
                <w:sz w:val="13"/>
              </w:rPr>
            </w:pPr>
          </w:p>
          <w:p>
            <w:pPr>
              <w:pStyle w:val="6"/>
              <w:spacing w:before="1" w:line="204" w:lineRule="exact"/>
              <w:ind w:left="36"/>
              <w:jc w:val="center"/>
              <w:rPr>
                <w:sz w:val="16"/>
              </w:rPr>
            </w:pPr>
            <w:r>
              <w:rPr>
                <w:sz w:val="16"/>
              </w:rPr>
              <w:t>2100－Ｂ-</w:t>
            </w:r>
          </w:p>
          <w:p>
            <w:pPr>
              <w:pStyle w:val="6"/>
              <w:spacing w:line="204" w:lineRule="exact"/>
              <w:ind w:left="34"/>
              <w:jc w:val="center"/>
              <w:rPr>
                <w:sz w:val="16"/>
              </w:rPr>
            </w:pPr>
            <w:r>
              <w:rPr>
                <w:sz w:val="16"/>
              </w:rPr>
              <w:t>05200-140400</w:t>
            </w:r>
          </w:p>
        </w:tc>
        <w:tc>
          <w:tcPr>
            <w:tcW w:w="1254" w:type="dxa"/>
          </w:tcPr>
          <w:p>
            <w:pPr>
              <w:pStyle w:val="6"/>
              <w:spacing w:before="8"/>
              <w:rPr>
                <w:rFonts w:ascii="PMingLiU"/>
                <w:sz w:val="16"/>
              </w:rPr>
            </w:pPr>
          </w:p>
          <w:p>
            <w:pPr>
              <w:pStyle w:val="6"/>
              <w:spacing w:line="235" w:lineRule="auto"/>
              <w:ind w:left="41" w:right="52"/>
              <w:rPr>
                <w:sz w:val="16"/>
              </w:rPr>
            </w:pPr>
            <w:r>
              <w:rPr>
                <w:sz w:val="16"/>
              </w:rPr>
              <w:t>对客运经营者在旅客运输途中擅自变更运输车辆或者将旅客移交他人运输的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4"/>
              <w:rPr>
                <w:rFonts w:ascii="PMingLiU"/>
                <w:sz w:val="1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6"/>
              <w:rPr>
                <w:rFonts w:ascii="PMingLiU"/>
                <w:sz w:val="20"/>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4"/>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numPr>
                <w:ilvl w:val="0"/>
                <w:numId w:val="10"/>
              </w:numPr>
              <w:tabs>
                <w:tab w:val="left" w:pos="210"/>
              </w:tabs>
              <w:spacing w:before="128" w:after="0" w:line="204" w:lineRule="exact"/>
              <w:ind w:left="209" w:right="0" w:hanging="163"/>
              <w:jc w:val="left"/>
              <w:rPr>
                <w:b w:val="0"/>
                <w:bCs w:val="0"/>
                <w:sz w:val="16"/>
              </w:rPr>
            </w:pPr>
            <w:r>
              <w:rPr>
                <w:b w:val="0"/>
                <w:bCs w:val="0"/>
                <w:spacing w:val="2"/>
                <w:sz w:val="16"/>
              </w:rPr>
              <w:t>【行政法规】《中华人民共和国道路运输条例》</w:t>
            </w:r>
            <w:r>
              <w:rPr>
                <w:b w:val="0"/>
                <w:bCs w:val="0"/>
                <w:sz w:val="16"/>
              </w:rPr>
              <w:t>（</w:t>
            </w:r>
            <w:r>
              <w:rPr>
                <w:b w:val="0"/>
                <w:bCs w:val="0"/>
                <w:spacing w:val="2"/>
                <w:sz w:val="16"/>
              </w:rPr>
              <w:t>国务院令第</w:t>
            </w:r>
            <w:r>
              <w:rPr>
                <w:b w:val="0"/>
                <w:bCs w:val="0"/>
                <w:sz w:val="16"/>
              </w:rPr>
              <w:t>7</w:t>
            </w:r>
            <w:r>
              <w:rPr>
                <w:rFonts w:hint="eastAsia"/>
                <w:b w:val="0"/>
                <w:bCs w:val="0"/>
                <w:sz w:val="16"/>
                <w:lang w:val="en-US" w:eastAsia="zh-CN"/>
              </w:rPr>
              <w:t>52</w:t>
            </w:r>
            <w:r>
              <w:rPr>
                <w:b w:val="0"/>
                <w:bCs w:val="0"/>
                <w:sz w:val="16"/>
              </w:rPr>
              <w:t>号）</w:t>
            </w:r>
          </w:p>
          <w:p>
            <w:pPr>
              <w:pStyle w:val="6"/>
              <w:spacing w:line="202" w:lineRule="exact"/>
              <w:ind w:left="46"/>
              <w:rPr>
                <w:b w:val="0"/>
                <w:bCs w:val="0"/>
                <w:sz w:val="16"/>
              </w:rPr>
            </w:pPr>
            <w:r>
              <w:rPr>
                <w:b w:val="0"/>
                <w:bCs w:val="0"/>
                <w:sz w:val="16"/>
              </w:rPr>
              <w:t>第六十九条</w:t>
            </w:r>
          </w:p>
          <w:p>
            <w:pPr>
              <w:pStyle w:val="6"/>
              <w:numPr>
                <w:ilvl w:val="0"/>
                <w:numId w:val="10"/>
              </w:numPr>
              <w:tabs>
                <w:tab w:val="left" w:pos="210"/>
              </w:tabs>
              <w:spacing w:before="3" w:after="0" w:line="232" w:lineRule="auto"/>
              <w:ind w:left="46" w:right="121" w:firstLine="0"/>
              <w:jc w:val="left"/>
              <w:rPr>
                <w:b w:val="0"/>
                <w:bCs w:val="0"/>
                <w:sz w:val="16"/>
              </w:rPr>
            </w:pPr>
            <w:r>
              <w:rPr>
                <w:b w:val="0"/>
                <w:bCs w:val="0"/>
                <w:spacing w:val="2"/>
                <w:sz w:val="16"/>
              </w:rPr>
              <w:t>【部门规章】《道路旅客运输及客运站管理规定》</w:t>
            </w:r>
            <w:r>
              <w:rPr>
                <w:b w:val="0"/>
                <w:bCs w:val="0"/>
                <w:sz w:val="16"/>
              </w:rPr>
              <w:t>（</w:t>
            </w:r>
            <w:r>
              <w:rPr>
                <w:b w:val="0"/>
                <w:bCs w:val="0"/>
                <w:spacing w:val="1"/>
                <w:sz w:val="16"/>
              </w:rPr>
              <w:t>交通运输部令</w:t>
            </w:r>
            <w:r>
              <w:rPr>
                <w:b w:val="0"/>
                <w:bCs w:val="0"/>
                <w:sz w:val="16"/>
              </w:rPr>
              <w:t>20</w:t>
            </w:r>
            <w:r>
              <w:rPr>
                <w:rFonts w:hint="eastAsia"/>
                <w:b w:val="0"/>
                <w:bCs w:val="0"/>
                <w:sz w:val="16"/>
                <w:lang w:val="en-US" w:eastAsia="zh-CN"/>
              </w:rPr>
              <w:t>20</w:t>
            </w:r>
            <w:r>
              <w:rPr>
                <w:b w:val="0"/>
                <w:bCs w:val="0"/>
                <w:spacing w:val="1"/>
                <w:sz w:val="16"/>
              </w:rPr>
              <w:t>年</w:t>
            </w:r>
            <w:r>
              <w:rPr>
                <w:b w:val="0"/>
                <w:bCs w:val="0"/>
                <w:spacing w:val="3"/>
                <w:sz w:val="16"/>
              </w:rPr>
              <w:t>第</w:t>
            </w:r>
            <w:r>
              <w:rPr>
                <w:rFonts w:hint="eastAsia"/>
                <w:b w:val="0"/>
                <w:bCs w:val="0"/>
                <w:spacing w:val="3"/>
                <w:sz w:val="16"/>
                <w:lang w:val="en-US" w:eastAsia="zh-CN"/>
              </w:rPr>
              <w:t>17</w:t>
            </w:r>
            <w:r>
              <w:rPr>
                <w:b w:val="0"/>
                <w:bCs w:val="0"/>
                <w:spacing w:val="3"/>
                <w:sz w:val="16"/>
              </w:rPr>
              <w:t>号</w:t>
            </w:r>
            <w:r>
              <w:rPr>
                <w:b w:val="0"/>
                <w:bCs w:val="0"/>
                <w:spacing w:val="4"/>
                <w:sz w:val="16"/>
              </w:rPr>
              <w:t>）</w:t>
            </w:r>
            <w:r>
              <w:rPr>
                <w:b w:val="0"/>
                <w:bCs w:val="0"/>
                <w:spacing w:val="2"/>
                <w:sz w:val="16"/>
              </w:rPr>
              <w:t>第</w:t>
            </w:r>
            <w:r>
              <w:rPr>
                <w:rFonts w:hint="eastAsia"/>
                <w:b w:val="0"/>
                <w:bCs w:val="0"/>
                <w:spacing w:val="2"/>
                <w:sz w:val="16"/>
                <w:lang w:eastAsia="zh-CN"/>
              </w:rPr>
              <w:t>一百</w:t>
            </w:r>
            <w:r>
              <w:rPr>
                <w:b w:val="0"/>
                <w:bCs w:val="0"/>
                <w:spacing w:val="2"/>
                <w:sz w:val="16"/>
              </w:rPr>
              <w:t>条</w:t>
            </w:r>
          </w:p>
          <w:p>
            <w:pPr>
              <w:pStyle w:val="6"/>
              <w:tabs>
                <w:tab w:val="left" w:pos="864"/>
              </w:tabs>
              <w:spacing w:line="203" w:lineRule="exact"/>
              <w:ind w:left="46"/>
              <w:rPr>
                <w:b w:val="0"/>
                <w:bCs w:val="0"/>
                <w:sz w:val="16"/>
              </w:rPr>
            </w:pPr>
          </w:p>
        </w:tc>
        <w:tc>
          <w:tcPr>
            <w:tcW w:w="551" w:type="dxa"/>
          </w:tcPr>
          <w:p>
            <w:pPr>
              <w:pStyle w:val="6"/>
              <w:rPr>
                <w:rFonts w:ascii="PMingLiU"/>
                <w:sz w:val="16"/>
              </w:rPr>
            </w:pPr>
          </w:p>
          <w:p>
            <w:pPr>
              <w:pStyle w:val="6"/>
              <w:rPr>
                <w:rFonts w:ascii="PMingLiU"/>
                <w:sz w:val="15"/>
              </w:rPr>
            </w:pPr>
          </w:p>
          <w:p>
            <w:pPr>
              <w:pStyle w:val="6"/>
              <w:spacing w:before="1"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61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2048;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VoeitK4BAAA6AwAADgAAAGRycy9lMm9Eb2MueG1s&#10;rVLNjtMwEL4j8Q6W7zRpSwsbNV0JrRYhIUBaeADXsRtLtscae5v0BeANOHHhznP1ORh7m+4KbojL&#10;ZDI/n+f7ZjbXo7PsoDAa8C2fz2rOlJfQGb9v+ZfPty9ecxaT8J2w4FXLjyry6+3zZ5shNGoBPdhO&#10;ISMQH5shtLxPKTRVFWWvnIgzCMpTUgM6kegX91WHYiB0Z6tFXa+rAbALCFLFSNGbhyTfFnytlUwf&#10;tY4qMdtymi0Vi8Xusq22G9HsUYTeyPMY4h+mcMJ4evQCdSOSYPdo/oJyRiJE0GkmwVWgtZGqcCA2&#10;8/oPNne9CKpwIXFiuMgU/x+s/HD4hMx0LV/MOfPC0Y5O37+dfvw6/fzKKEYCDSE2VHcXqDKNb2Ck&#10;RU/xSMHMe9To8pcYMcqT1MeLvGpMTOam9Xr5ijKSUqvl8mVd5K8emwPG9FaBY9lpOdL2iqji8D4m&#10;GoRKp5L8lodbY23ZoPVsaPnVarEqDZcMdVhPjZnCw6jZS+NuPPPaQXckWnTB9GC2nNl3ngTOxzI5&#10;ODm7ybkPaPY9tRQhCjwtqEx4PqZ8AU//yxCPJ7/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w2&#10;hlrbAAAACgEAAA8AAAAAAAAAAQAgAAAAIgAAAGRycy9kb3ducmV2LnhtbFBLAQIUABQAAAAIAIdO&#10;4kBWh6K0rgEAADoDAAAOAAAAAAAAAAEAIAAAACo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61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27" w:hRule="atLeast"/>
        </w:trPr>
        <w:tc>
          <w:tcPr>
            <w:tcW w:w="470" w:type="dxa"/>
          </w:tcPr>
          <w:p>
            <w:pPr>
              <w:pStyle w:val="6"/>
              <w:rPr>
                <w:rFonts w:ascii="PMingLiU"/>
                <w:sz w:val="16"/>
              </w:rPr>
            </w:pPr>
          </w:p>
          <w:p>
            <w:pPr>
              <w:pStyle w:val="6"/>
              <w:rPr>
                <w:rFonts w:ascii="PMingLiU"/>
                <w:sz w:val="16"/>
              </w:rPr>
            </w:pPr>
          </w:p>
          <w:p>
            <w:pPr>
              <w:pStyle w:val="6"/>
              <w:spacing w:before="2"/>
              <w:rPr>
                <w:rFonts w:ascii="PMingLiU"/>
                <w:sz w:val="23"/>
              </w:rPr>
            </w:pPr>
          </w:p>
          <w:p>
            <w:pPr>
              <w:pStyle w:val="6"/>
              <w:spacing w:before="1"/>
              <w:ind w:right="123"/>
              <w:jc w:val="right"/>
              <w:rPr>
                <w:rFonts w:hint="eastAsia" w:eastAsia="仿宋"/>
                <w:sz w:val="16"/>
                <w:lang w:val="en-US" w:eastAsia="zh-CN"/>
              </w:rPr>
            </w:pPr>
            <w:r>
              <w:rPr>
                <w:rFonts w:hint="eastAsia"/>
                <w:sz w:val="16"/>
                <w:lang w:val="en-US" w:eastAsia="zh-CN"/>
              </w:rPr>
              <w:t>51</w:t>
            </w:r>
          </w:p>
        </w:tc>
        <w:tc>
          <w:tcPr>
            <w:tcW w:w="1048" w:type="dxa"/>
          </w:tcPr>
          <w:p>
            <w:pPr>
              <w:pStyle w:val="6"/>
              <w:rPr>
                <w:rFonts w:ascii="PMingLiU"/>
                <w:sz w:val="16"/>
              </w:rPr>
            </w:pPr>
          </w:p>
          <w:p>
            <w:pPr>
              <w:pStyle w:val="6"/>
              <w:rPr>
                <w:rFonts w:ascii="PMingLiU"/>
                <w:sz w:val="16"/>
              </w:rPr>
            </w:pPr>
          </w:p>
          <w:p>
            <w:pPr>
              <w:pStyle w:val="6"/>
              <w:spacing w:before="13"/>
              <w:rPr>
                <w:rFonts w:ascii="PMingLiU"/>
                <w:sz w:val="15"/>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05300-140400</w:t>
            </w:r>
          </w:p>
        </w:tc>
        <w:tc>
          <w:tcPr>
            <w:tcW w:w="1254" w:type="dxa"/>
          </w:tcPr>
          <w:p>
            <w:pPr>
              <w:pStyle w:val="6"/>
              <w:rPr>
                <w:rFonts w:ascii="PMingLiU"/>
                <w:sz w:val="16"/>
              </w:rPr>
            </w:pPr>
          </w:p>
          <w:p>
            <w:pPr>
              <w:pStyle w:val="6"/>
              <w:spacing w:before="13"/>
              <w:rPr>
                <w:rFonts w:ascii="PMingLiU"/>
                <w:sz w:val="17"/>
              </w:rPr>
            </w:pPr>
          </w:p>
          <w:p>
            <w:pPr>
              <w:pStyle w:val="6"/>
              <w:spacing w:line="235" w:lineRule="auto"/>
              <w:ind w:left="41" w:right="52"/>
              <w:rPr>
                <w:sz w:val="16"/>
              </w:rPr>
            </w:pPr>
            <w:r>
              <w:rPr>
                <w:sz w:val="16"/>
              </w:rPr>
              <w:t>对客运经营者未报告原许可机关，擅自终止客运经营的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1"/>
              <w:rPr>
                <w:rFonts w:ascii="PMingLiU"/>
                <w:sz w:val="16"/>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2"/>
              <w:rPr>
                <w:rFonts w:ascii="PMingLiU"/>
                <w:sz w:val="23"/>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spacing w:before="125" w:line="235" w:lineRule="auto"/>
              <w:ind w:left="45" w:right="31"/>
              <w:jc w:val="both"/>
              <w:rPr>
                <w:sz w:val="16"/>
              </w:rPr>
            </w:pPr>
            <w:r>
              <w:rPr>
                <w:sz w:val="16"/>
              </w:rPr>
              <w:t>长治市交通运输综合行政执法队</w:t>
            </w:r>
          </w:p>
        </w:tc>
        <w:tc>
          <w:tcPr>
            <w:tcW w:w="5570" w:type="dxa"/>
            <w:gridSpan w:val="6"/>
          </w:tcPr>
          <w:p>
            <w:pPr>
              <w:pStyle w:val="6"/>
              <w:spacing w:before="1"/>
              <w:rPr>
                <w:rFonts w:ascii="PMingLiU"/>
                <w:sz w:val="12"/>
              </w:rPr>
            </w:pPr>
          </w:p>
          <w:p>
            <w:pPr>
              <w:pStyle w:val="6"/>
              <w:numPr>
                <w:ilvl w:val="0"/>
                <w:numId w:val="0"/>
              </w:numPr>
              <w:tabs>
                <w:tab w:val="left" w:pos="210"/>
              </w:tabs>
              <w:spacing w:before="0" w:after="0" w:line="204" w:lineRule="exact"/>
              <w:ind w:left="46" w:leftChars="0" w:right="0" w:rightChars="0"/>
              <w:jc w:val="left"/>
              <w:rPr>
                <w:b w:val="0"/>
                <w:bCs w:val="0"/>
                <w:sz w:val="16"/>
              </w:rPr>
            </w:pPr>
            <w:r>
              <w:rPr>
                <w:rFonts w:hint="eastAsia"/>
                <w:b w:val="0"/>
                <w:bCs w:val="0"/>
                <w:spacing w:val="2"/>
                <w:sz w:val="16"/>
                <w:lang w:val="en-US" w:eastAsia="zh-CN"/>
              </w:rPr>
              <w:t>1.</w:t>
            </w:r>
            <w:r>
              <w:rPr>
                <w:b w:val="0"/>
                <w:bCs w:val="0"/>
                <w:spacing w:val="2"/>
                <w:sz w:val="16"/>
              </w:rPr>
              <w:t>【行政法规】《中华人民共和国道路运输条例》</w:t>
            </w:r>
            <w:r>
              <w:rPr>
                <w:b w:val="0"/>
                <w:bCs w:val="0"/>
                <w:sz w:val="16"/>
              </w:rPr>
              <w:t>（</w:t>
            </w:r>
            <w:r>
              <w:rPr>
                <w:b w:val="0"/>
                <w:bCs w:val="0"/>
                <w:spacing w:val="2"/>
                <w:sz w:val="16"/>
              </w:rPr>
              <w:t>国务院令第</w:t>
            </w:r>
            <w:r>
              <w:rPr>
                <w:b w:val="0"/>
                <w:bCs w:val="0"/>
                <w:sz w:val="16"/>
              </w:rPr>
              <w:t>7</w:t>
            </w:r>
            <w:r>
              <w:rPr>
                <w:rFonts w:hint="eastAsia"/>
                <w:b w:val="0"/>
                <w:bCs w:val="0"/>
                <w:sz w:val="16"/>
                <w:lang w:val="en-US" w:eastAsia="zh-CN"/>
              </w:rPr>
              <w:t>52</w:t>
            </w:r>
            <w:r>
              <w:rPr>
                <w:b w:val="0"/>
                <w:bCs w:val="0"/>
                <w:sz w:val="16"/>
              </w:rPr>
              <w:t>号）</w:t>
            </w:r>
          </w:p>
          <w:p>
            <w:pPr>
              <w:pStyle w:val="6"/>
              <w:spacing w:line="200" w:lineRule="exact"/>
              <w:ind w:left="46"/>
              <w:rPr>
                <w:b w:val="0"/>
                <w:bCs w:val="0"/>
                <w:sz w:val="16"/>
              </w:rPr>
            </w:pPr>
            <w:r>
              <w:rPr>
                <w:b w:val="0"/>
                <w:bCs w:val="0"/>
                <w:sz w:val="16"/>
              </w:rPr>
              <w:t>第六十九条</w:t>
            </w:r>
          </w:p>
          <w:p>
            <w:pPr>
              <w:pStyle w:val="6"/>
              <w:numPr>
                <w:ilvl w:val="0"/>
                <w:numId w:val="0"/>
              </w:numPr>
              <w:tabs>
                <w:tab w:val="left" w:pos="210"/>
              </w:tabs>
              <w:spacing w:before="2" w:after="0" w:line="235" w:lineRule="auto"/>
              <w:ind w:left="46" w:leftChars="0" w:right="121" w:rightChars="0"/>
              <w:jc w:val="left"/>
              <w:rPr>
                <w:b/>
                <w:bCs/>
                <w:sz w:val="16"/>
              </w:rPr>
            </w:pPr>
            <w:r>
              <w:rPr>
                <w:rFonts w:hint="eastAsia"/>
                <w:b w:val="0"/>
                <w:bCs w:val="0"/>
                <w:spacing w:val="2"/>
                <w:sz w:val="16"/>
                <w:lang w:val="en-US" w:eastAsia="zh-CN"/>
              </w:rPr>
              <w:t>2.</w:t>
            </w:r>
            <w:r>
              <w:rPr>
                <w:b w:val="0"/>
                <w:bCs w:val="0"/>
                <w:spacing w:val="2"/>
                <w:sz w:val="16"/>
              </w:rPr>
              <w:t>【部门规章】《道路旅客运输及客运站管理规定》</w:t>
            </w:r>
            <w:r>
              <w:rPr>
                <w:b w:val="0"/>
                <w:bCs w:val="0"/>
                <w:sz w:val="16"/>
              </w:rPr>
              <w:t>（</w:t>
            </w:r>
            <w:r>
              <w:rPr>
                <w:b w:val="0"/>
                <w:bCs w:val="0"/>
                <w:spacing w:val="1"/>
                <w:sz w:val="16"/>
              </w:rPr>
              <w:t>交通运输部令</w:t>
            </w:r>
            <w:r>
              <w:rPr>
                <w:b w:val="0"/>
                <w:bCs w:val="0"/>
                <w:sz w:val="16"/>
              </w:rPr>
              <w:t>20</w:t>
            </w:r>
            <w:r>
              <w:rPr>
                <w:rFonts w:hint="eastAsia"/>
                <w:b w:val="0"/>
                <w:bCs w:val="0"/>
                <w:sz w:val="16"/>
                <w:lang w:val="en-US" w:eastAsia="zh-CN"/>
              </w:rPr>
              <w:t>20</w:t>
            </w:r>
            <w:r>
              <w:rPr>
                <w:b w:val="0"/>
                <w:bCs w:val="0"/>
                <w:spacing w:val="1"/>
                <w:sz w:val="16"/>
              </w:rPr>
              <w:t>年</w:t>
            </w:r>
            <w:r>
              <w:rPr>
                <w:b w:val="0"/>
                <w:bCs w:val="0"/>
                <w:spacing w:val="3"/>
                <w:sz w:val="16"/>
              </w:rPr>
              <w:t>第</w:t>
            </w:r>
            <w:r>
              <w:rPr>
                <w:rFonts w:hint="eastAsia"/>
                <w:b w:val="0"/>
                <w:bCs w:val="0"/>
                <w:spacing w:val="3"/>
                <w:sz w:val="16"/>
                <w:lang w:val="en-US" w:eastAsia="zh-CN"/>
              </w:rPr>
              <w:t>17</w:t>
            </w:r>
            <w:r>
              <w:rPr>
                <w:b w:val="0"/>
                <w:bCs w:val="0"/>
                <w:spacing w:val="3"/>
                <w:sz w:val="16"/>
              </w:rPr>
              <w:t>号</w:t>
            </w:r>
            <w:r>
              <w:rPr>
                <w:b w:val="0"/>
                <w:bCs w:val="0"/>
                <w:spacing w:val="4"/>
                <w:sz w:val="16"/>
              </w:rPr>
              <w:t>）</w:t>
            </w:r>
            <w:r>
              <w:rPr>
                <w:b w:val="0"/>
                <w:bCs w:val="0"/>
                <w:spacing w:val="2"/>
                <w:sz w:val="16"/>
              </w:rPr>
              <w:t>第</w:t>
            </w:r>
            <w:r>
              <w:rPr>
                <w:rFonts w:hint="eastAsia"/>
                <w:b w:val="0"/>
                <w:bCs w:val="0"/>
                <w:spacing w:val="2"/>
                <w:sz w:val="16"/>
                <w:lang w:eastAsia="zh-CN"/>
              </w:rPr>
              <w:t>一百</w:t>
            </w:r>
            <w:r>
              <w:rPr>
                <w:b w:val="0"/>
                <w:bCs w:val="0"/>
                <w:spacing w:val="2"/>
                <w:sz w:val="16"/>
              </w:rPr>
              <w:t>条</w:t>
            </w:r>
          </w:p>
          <w:p>
            <w:pPr>
              <w:pStyle w:val="6"/>
              <w:tabs>
                <w:tab w:val="left" w:pos="864"/>
              </w:tabs>
              <w:spacing w:line="202" w:lineRule="exact"/>
              <w:ind w:left="46"/>
              <w:rPr>
                <w:sz w:val="16"/>
              </w:rPr>
            </w:pPr>
          </w:p>
        </w:tc>
        <w:tc>
          <w:tcPr>
            <w:tcW w:w="551" w:type="dxa"/>
          </w:tcPr>
          <w:p>
            <w:pPr>
              <w:pStyle w:val="6"/>
              <w:rPr>
                <w:rFonts w:ascii="PMingLiU"/>
                <w:sz w:val="16"/>
              </w:rPr>
            </w:pPr>
          </w:p>
          <w:p>
            <w:pPr>
              <w:pStyle w:val="6"/>
              <w:spacing w:before="13"/>
              <w:rPr>
                <w:rFonts w:ascii="PMingLiU"/>
                <w:sz w:val="17"/>
              </w:rPr>
            </w:pPr>
          </w:p>
          <w:p>
            <w:pPr>
              <w:pStyle w:val="6"/>
              <w:spacing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47"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spacing w:before="6"/>
              <w:rPr>
                <w:rFonts w:ascii="PMingLiU"/>
                <w:sz w:val="11"/>
              </w:rPr>
            </w:pPr>
          </w:p>
          <w:p>
            <w:pPr>
              <w:pStyle w:val="6"/>
              <w:ind w:right="123"/>
              <w:jc w:val="right"/>
              <w:rPr>
                <w:rFonts w:hint="eastAsia" w:eastAsia="仿宋"/>
                <w:sz w:val="16"/>
                <w:lang w:val="en-US" w:eastAsia="zh-CN"/>
              </w:rPr>
            </w:pPr>
            <w:r>
              <w:rPr>
                <w:rFonts w:hint="eastAsia"/>
                <w:sz w:val="16"/>
                <w:lang w:val="en-US" w:eastAsia="zh-CN"/>
              </w:rPr>
              <w:t>52</w:t>
            </w:r>
          </w:p>
        </w:tc>
        <w:tc>
          <w:tcPr>
            <w:tcW w:w="1048" w:type="dxa"/>
          </w:tcPr>
          <w:p>
            <w:pPr>
              <w:pStyle w:val="6"/>
              <w:rPr>
                <w:rFonts w:ascii="PMingLiU"/>
                <w:sz w:val="16"/>
              </w:rPr>
            </w:pPr>
          </w:p>
          <w:p>
            <w:pPr>
              <w:pStyle w:val="6"/>
              <w:rPr>
                <w:rFonts w:ascii="PMingLiU"/>
                <w:sz w:val="16"/>
              </w:rPr>
            </w:pPr>
          </w:p>
          <w:p>
            <w:pPr>
              <w:pStyle w:val="6"/>
              <w:spacing w:before="3"/>
              <w:rPr>
                <w:rFonts w:ascii="PMingLiU"/>
                <w:sz w:val="20"/>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05400-140400</w:t>
            </w:r>
          </w:p>
        </w:tc>
        <w:tc>
          <w:tcPr>
            <w:tcW w:w="1254" w:type="dxa"/>
          </w:tcPr>
          <w:p>
            <w:pPr>
              <w:pStyle w:val="6"/>
              <w:spacing w:before="11"/>
              <w:rPr>
                <w:rFonts w:ascii="PMingLiU"/>
                <w:sz w:val="23"/>
              </w:rPr>
            </w:pPr>
          </w:p>
          <w:p>
            <w:pPr>
              <w:pStyle w:val="6"/>
              <w:spacing w:line="235" w:lineRule="auto"/>
              <w:ind w:left="41" w:right="52"/>
              <w:rPr>
                <w:sz w:val="16"/>
              </w:rPr>
            </w:pPr>
            <w:r>
              <w:rPr>
                <w:sz w:val="16"/>
              </w:rPr>
              <w:t>对货运经营者没有采取必要措施（覆盖或密闭）防止货物脱落、扬撒、泄露等的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5"/>
              <w:rPr>
                <w:rFonts w:ascii="PMingLiU"/>
                <w:sz w:val="20"/>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spacing w:before="6"/>
              <w:rPr>
                <w:rFonts w:ascii="PMingLiU"/>
                <w:sz w:val="11"/>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spacing w:before="2"/>
              <w:rPr>
                <w:rFonts w:ascii="PMingLiU"/>
                <w:sz w:val="13"/>
              </w:rPr>
            </w:pPr>
          </w:p>
          <w:p>
            <w:pPr>
              <w:pStyle w:val="6"/>
              <w:spacing w:line="237" w:lineRule="auto"/>
              <w:ind w:left="45" w:right="31"/>
              <w:jc w:val="both"/>
              <w:rPr>
                <w:sz w:val="16"/>
              </w:rPr>
            </w:pPr>
            <w:r>
              <w:rPr>
                <w:sz w:val="16"/>
              </w:rPr>
              <w:t>长治市交通运输综合行政执法队</w:t>
            </w:r>
          </w:p>
        </w:tc>
        <w:tc>
          <w:tcPr>
            <w:tcW w:w="5570" w:type="dxa"/>
            <w:gridSpan w:val="6"/>
          </w:tcPr>
          <w:p>
            <w:pPr>
              <w:pStyle w:val="6"/>
              <w:spacing w:before="6"/>
              <w:rPr>
                <w:rFonts w:ascii="PMingLiU"/>
                <w:sz w:val="16"/>
              </w:rPr>
            </w:pPr>
          </w:p>
          <w:p>
            <w:pPr>
              <w:pStyle w:val="6"/>
              <w:numPr>
                <w:ilvl w:val="0"/>
                <w:numId w:val="0"/>
              </w:numPr>
              <w:tabs>
                <w:tab w:val="left" w:pos="210"/>
              </w:tabs>
              <w:spacing w:before="0" w:after="0" w:line="203" w:lineRule="exact"/>
              <w:ind w:left="46" w:leftChars="0" w:right="0" w:rightChars="0"/>
              <w:jc w:val="left"/>
              <w:rPr>
                <w:b w:val="0"/>
                <w:bCs w:val="0"/>
                <w:sz w:val="16"/>
              </w:rPr>
            </w:pPr>
            <w:r>
              <w:rPr>
                <w:rFonts w:hint="eastAsia"/>
                <w:b w:val="0"/>
                <w:bCs w:val="0"/>
                <w:spacing w:val="2"/>
                <w:sz w:val="16"/>
                <w:lang w:val="en-US" w:eastAsia="zh-CN"/>
              </w:rPr>
              <w:t>1.</w:t>
            </w:r>
            <w:r>
              <w:rPr>
                <w:b w:val="0"/>
                <w:bCs w:val="0"/>
                <w:spacing w:val="2"/>
                <w:sz w:val="16"/>
              </w:rPr>
              <w:t>【行政法规】《中华人民共和国道路运输条例》</w:t>
            </w:r>
            <w:r>
              <w:rPr>
                <w:b w:val="0"/>
                <w:bCs w:val="0"/>
                <w:sz w:val="16"/>
              </w:rPr>
              <w:t>（</w:t>
            </w:r>
            <w:r>
              <w:rPr>
                <w:b w:val="0"/>
                <w:bCs w:val="0"/>
                <w:spacing w:val="2"/>
                <w:sz w:val="16"/>
              </w:rPr>
              <w:t>国务院令第</w:t>
            </w:r>
            <w:r>
              <w:rPr>
                <w:b w:val="0"/>
                <w:bCs w:val="0"/>
                <w:sz w:val="16"/>
              </w:rPr>
              <w:t>7</w:t>
            </w:r>
            <w:r>
              <w:rPr>
                <w:rFonts w:hint="eastAsia"/>
                <w:b w:val="0"/>
                <w:bCs w:val="0"/>
                <w:sz w:val="16"/>
                <w:lang w:val="en-US" w:eastAsia="zh-CN"/>
              </w:rPr>
              <w:t>52</w:t>
            </w:r>
            <w:r>
              <w:rPr>
                <w:b w:val="0"/>
                <w:bCs w:val="0"/>
                <w:sz w:val="16"/>
              </w:rPr>
              <w:t>号）</w:t>
            </w:r>
          </w:p>
          <w:p>
            <w:pPr>
              <w:pStyle w:val="6"/>
              <w:spacing w:line="200" w:lineRule="exact"/>
              <w:ind w:left="46"/>
              <w:rPr>
                <w:b w:val="0"/>
                <w:bCs w:val="0"/>
                <w:sz w:val="16"/>
              </w:rPr>
            </w:pPr>
            <w:r>
              <w:rPr>
                <w:b w:val="0"/>
                <w:bCs w:val="0"/>
                <w:sz w:val="16"/>
              </w:rPr>
              <w:t>第六十九条</w:t>
            </w:r>
            <w:r>
              <w:rPr>
                <w:rFonts w:hint="eastAsia"/>
                <w:b w:val="0"/>
                <w:bCs w:val="0"/>
                <w:sz w:val="16"/>
                <w:lang w:val="en-US" w:eastAsia="zh-CN"/>
              </w:rPr>
              <w:t>第一款</w:t>
            </w:r>
            <w:r>
              <w:rPr>
                <w:b w:val="0"/>
                <w:bCs w:val="0"/>
                <w:sz w:val="16"/>
              </w:rPr>
              <w:t>第五项</w:t>
            </w:r>
          </w:p>
          <w:p>
            <w:pPr>
              <w:pStyle w:val="6"/>
              <w:numPr>
                <w:ilvl w:val="0"/>
                <w:numId w:val="0"/>
              </w:numPr>
              <w:tabs>
                <w:tab w:val="left" w:pos="210"/>
              </w:tabs>
              <w:spacing w:before="0" w:after="0" w:line="202" w:lineRule="exact"/>
              <w:ind w:left="46" w:leftChars="0" w:right="0" w:rightChars="0"/>
              <w:jc w:val="left"/>
              <w:rPr>
                <w:b w:val="0"/>
                <w:bCs w:val="0"/>
                <w:sz w:val="16"/>
              </w:rPr>
            </w:pPr>
            <w:r>
              <w:rPr>
                <w:rFonts w:hint="eastAsia"/>
                <w:b w:val="0"/>
                <w:bCs w:val="0"/>
                <w:sz w:val="16"/>
                <w:lang w:val="en-US" w:eastAsia="zh-CN"/>
              </w:rPr>
              <w:t>2.</w:t>
            </w:r>
            <w:r>
              <w:rPr>
                <w:b w:val="0"/>
                <w:bCs w:val="0"/>
                <w:sz w:val="16"/>
              </w:rPr>
              <w:t>【地方性法规】 《山西省城乡环境综合治理条例》第六十一条</w:t>
            </w:r>
          </w:p>
          <w:p>
            <w:pPr>
              <w:pStyle w:val="6"/>
              <w:spacing w:line="201" w:lineRule="exact"/>
              <w:ind w:left="46"/>
              <w:rPr>
                <w:b w:val="0"/>
                <w:bCs w:val="0"/>
                <w:sz w:val="16"/>
              </w:rPr>
            </w:pPr>
            <w:r>
              <w:rPr>
                <w:b w:val="0"/>
                <w:bCs w:val="0"/>
                <w:sz w:val="16"/>
              </w:rPr>
              <w:t>3</w:t>
            </w:r>
            <w:r>
              <w:rPr>
                <w:rFonts w:hint="eastAsia"/>
                <w:b w:val="0"/>
                <w:bCs w:val="0"/>
                <w:sz w:val="16"/>
                <w:lang w:val="en-US" w:eastAsia="zh-CN"/>
              </w:rPr>
              <w:t>.</w:t>
            </w:r>
            <w:r>
              <w:rPr>
                <w:b w:val="0"/>
                <w:bCs w:val="0"/>
                <w:sz w:val="16"/>
              </w:rPr>
              <w:t>【部门规章】《道路货物运输及站场管理规定》（交通运输部令2019年第</w:t>
            </w:r>
          </w:p>
          <w:p>
            <w:pPr>
              <w:pStyle w:val="6"/>
              <w:spacing w:line="200" w:lineRule="exact"/>
              <w:ind w:left="46"/>
              <w:rPr>
                <w:sz w:val="16"/>
              </w:rPr>
            </w:pPr>
            <w:r>
              <w:rPr>
                <w:b w:val="0"/>
                <w:bCs w:val="0"/>
                <w:sz w:val="16"/>
              </w:rPr>
              <w:t>17号）第六十一条</w:t>
            </w:r>
            <w:r>
              <w:rPr>
                <w:rFonts w:hint="eastAsia"/>
                <w:b w:val="0"/>
                <w:bCs w:val="0"/>
                <w:sz w:val="16"/>
                <w:lang w:val="en-US" w:eastAsia="zh-CN"/>
              </w:rPr>
              <w:t>第一款</w:t>
            </w:r>
            <w:r>
              <w:rPr>
                <w:b w:val="0"/>
                <w:bCs w:val="0"/>
                <w:sz w:val="16"/>
              </w:rPr>
              <w:t>第二项</w:t>
            </w:r>
          </w:p>
        </w:tc>
        <w:tc>
          <w:tcPr>
            <w:tcW w:w="551" w:type="dxa"/>
          </w:tcPr>
          <w:p>
            <w:pPr>
              <w:pStyle w:val="6"/>
              <w:rPr>
                <w:rFonts w:ascii="PMingLiU"/>
                <w:sz w:val="16"/>
              </w:rPr>
            </w:pPr>
          </w:p>
          <w:p>
            <w:pPr>
              <w:pStyle w:val="6"/>
              <w:spacing w:before="3"/>
              <w:rPr>
                <w:rFonts w:ascii="PMingLiU"/>
                <w:sz w:val="22"/>
              </w:rPr>
            </w:pPr>
          </w:p>
          <w:p>
            <w:pPr>
              <w:pStyle w:val="6"/>
              <w:spacing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spacing w:before="12"/>
              <w:rPr>
                <w:rFonts w:ascii="PMingLiU"/>
                <w:sz w:val="22"/>
              </w:rPr>
            </w:pPr>
          </w:p>
          <w:p>
            <w:pPr>
              <w:pStyle w:val="6"/>
              <w:spacing w:before="1"/>
              <w:ind w:right="123"/>
              <w:jc w:val="right"/>
              <w:rPr>
                <w:rFonts w:hint="eastAsia" w:eastAsia="仿宋"/>
                <w:sz w:val="16"/>
                <w:lang w:val="en-US" w:eastAsia="zh-CN"/>
              </w:rPr>
            </w:pPr>
            <w:r>
              <w:rPr>
                <w:rFonts w:hint="eastAsia"/>
                <w:sz w:val="16"/>
                <w:lang w:val="en-US" w:eastAsia="zh-CN"/>
              </w:rPr>
              <w:t>53</w:t>
            </w:r>
          </w:p>
        </w:tc>
        <w:tc>
          <w:tcPr>
            <w:tcW w:w="1048" w:type="dxa"/>
          </w:tcPr>
          <w:p>
            <w:pPr>
              <w:pStyle w:val="6"/>
              <w:spacing w:before="9"/>
              <w:rPr>
                <w:rFonts w:ascii="PMingLiU"/>
                <w:sz w:val="15"/>
              </w:rPr>
            </w:pPr>
          </w:p>
          <w:p>
            <w:pPr>
              <w:pStyle w:val="6"/>
              <w:spacing w:before="1" w:line="204" w:lineRule="exact"/>
              <w:ind w:left="36"/>
              <w:jc w:val="center"/>
              <w:rPr>
                <w:sz w:val="16"/>
              </w:rPr>
            </w:pPr>
            <w:r>
              <w:rPr>
                <w:sz w:val="16"/>
              </w:rPr>
              <w:t>2100－Ｂ-</w:t>
            </w:r>
          </w:p>
          <w:p>
            <w:pPr>
              <w:pStyle w:val="6"/>
              <w:spacing w:line="204" w:lineRule="exact"/>
              <w:ind w:left="34"/>
              <w:jc w:val="center"/>
              <w:rPr>
                <w:sz w:val="16"/>
              </w:rPr>
            </w:pPr>
            <w:r>
              <w:rPr>
                <w:sz w:val="16"/>
              </w:rPr>
              <w:t>05500-140400</w:t>
            </w:r>
          </w:p>
        </w:tc>
        <w:tc>
          <w:tcPr>
            <w:tcW w:w="1254" w:type="dxa"/>
          </w:tcPr>
          <w:p>
            <w:pPr>
              <w:pStyle w:val="6"/>
              <w:spacing w:before="21" w:line="235" w:lineRule="auto"/>
              <w:ind w:left="41" w:right="52"/>
              <w:rPr>
                <w:sz w:val="16"/>
              </w:rPr>
            </w:pPr>
            <w:r>
              <w:rPr>
                <w:sz w:val="16"/>
              </w:rPr>
              <w:t>对客运站经营者未公布、合理地安排发车时间的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11"/>
              <w:rPr>
                <w:rFonts w:ascii="PMingLiU"/>
                <w:sz w:val="15"/>
              </w:rPr>
            </w:pPr>
          </w:p>
          <w:p>
            <w:pPr>
              <w:pStyle w:val="6"/>
              <w:spacing w:line="237" w:lineRule="auto"/>
              <w:ind w:left="43" w:right="148"/>
              <w:rPr>
                <w:sz w:val="16"/>
              </w:rPr>
            </w:pPr>
            <w:r>
              <w:rPr>
                <w:sz w:val="16"/>
              </w:rPr>
              <w:t>行政处罚</w:t>
            </w:r>
          </w:p>
        </w:tc>
        <w:tc>
          <w:tcPr>
            <w:tcW w:w="1379" w:type="dxa"/>
          </w:tcPr>
          <w:p>
            <w:pPr>
              <w:pStyle w:val="6"/>
              <w:spacing w:before="12"/>
              <w:rPr>
                <w:rFonts w:ascii="PMingLiU"/>
                <w:sz w:val="22"/>
              </w:rPr>
            </w:pPr>
          </w:p>
          <w:p>
            <w:pPr>
              <w:pStyle w:val="6"/>
              <w:spacing w:before="1"/>
              <w:ind w:left="35" w:right="4"/>
              <w:jc w:val="center"/>
              <w:rPr>
                <w:sz w:val="16"/>
              </w:rPr>
            </w:pPr>
            <w:r>
              <w:rPr>
                <w:sz w:val="16"/>
              </w:rPr>
              <w:t>长治市交通运输局</w:t>
            </w:r>
          </w:p>
        </w:tc>
        <w:tc>
          <w:tcPr>
            <w:tcW w:w="911" w:type="dxa"/>
          </w:tcPr>
          <w:p>
            <w:pPr>
              <w:pStyle w:val="6"/>
              <w:spacing w:before="120" w:line="237" w:lineRule="auto"/>
              <w:ind w:left="45" w:right="31"/>
              <w:jc w:val="both"/>
              <w:rPr>
                <w:sz w:val="16"/>
              </w:rPr>
            </w:pPr>
            <w:r>
              <w:rPr>
                <w:sz w:val="16"/>
              </w:rPr>
              <w:t>长治市交通运输综合行政执法队</w:t>
            </w:r>
          </w:p>
        </w:tc>
        <w:tc>
          <w:tcPr>
            <w:tcW w:w="5570" w:type="dxa"/>
            <w:gridSpan w:val="6"/>
          </w:tcPr>
          <w:p>
            <w:pPr>
              <w:pStyle w:val="6"/>
              <w:numPr>
                <w:ilvl w:val="0"/>
                <w:numId w:val="0"/>
              </w:numPr>
              <w:tabs>
                <w:tab w:val="left" w:pos="210"/>
              </w:tabs>
              <w:spacing w:before="2" w:after="0" w:line="235" w:lineRule="auto"/>
              <w:ind w:right="121" w:rightChars="0"/>
              <w:jc w:val="left"/>
              <w:rPr>
                <w:sz w:val="16"/>
              </w:rPr>
            </w:pPr>
          </w:p>
          <w:p>
            <w:pPr>
              <w:pStyle w:val="6"/>
              <w:numPr>
                <w:ilvl w:val="0"/>
                <w:numId w:val="11"/>
              </w:numPr>
              <w:tabs>
                <w:tab w:val="left" w:pos="210"/>
                <w:tab w:val="clear" w:pos="312"/>
              </w:tabs>
              <w:spacing w:before="2" w:after="0" w:line="235" w:lineRule="auto"/>
              <w:ind w:right="121" w:rightChars="0"/>
              <w:jc w:val="left"/>
              <w:rPr>
                <w:b w:val="0"/>
                <w:bCs w:val="0"/>
                <w:sz w:val="16"/>
              </w:rPr>
            </w:pPr>
            <w:r>
              <w:rPr>
                <w:sz w:val="16"/>
              </w:rPr>
              <w:t>【地方性法规</w:t>
            </w:r>
            <w:r>
              <w:rPr>
                <w:b w:val="0"/>
                <w:bCs w:val="0"/>
                <w:sz w:val="16"/>
              </w:rPr>
              <w:t>】《山西省道路运输条例》第六十四条</w:t>
            </w:r>
          </w:p>
          <w:p>
            <w:pPr>
              <w:pStyle w:val="6"/>
              <w:numPr>
                <w:ilvl w:val="0"/>
                <w:numId w:val="0"/>
              </w:numPr>
              <w:tabs>
                <w:tab w:val="left" w:pos="210"/>
              </w:tabs>
              <w:spacing w:before="2" w:after="0" w:line="235" w:lineRule="auto"/>
              <w:ind w:right="121" w:rightChars="0"/>
              <w:jc w:val="left"/>
              <w:rPr>
                <w:b w:val="0"/>
                <w:bCs w:val="0"/>
                <w:sz w:val="16"/>
              </w:rPr>
            </w:pPr>
            <w:r>
              <w:rPr>
                <w:rFonts w:hint="eastAsia"/>
                <w:b w:val="0"/>
                <w:bCs w:val="0"/>
                <w:spacing w:val="2"/>
                <w:sz w:val="16"/>
                <w:lang w:val="en-US" w:eastAsia="zh-CN"/>
              </w:rPr>
              <w:t>2.</w:t>
            </w:r>
            <w:r>
              <w:rPr>
                <w:b w:val="0"/>
                <w:bCs w:val="0"/>
                <w:spacing w:val="2"/>
                <w:sz w:val="16"/>
              </w:rPr>
              <w:t>【部门规章】《道路旅客运输及客运站管理规定》</w:t>
            </w:r>
            <w:r>
              <w:rPr>
                <w:b w:val="0"/>
                <w:bCs w:val="0"/>
                <w:sz w:val="16"/>
              </w:rPr>
              <w:t>（</w:t>
            </w:r>
            <w:r>
              <w:rPr>
                <w:b w:val="0"/>
                <w:bCs w:val="0"/>
                <w:spacing w:val="1"/>
                <w:sz w:val="16"/>
              </w:rPr>
              <w:t>交通运输部令</w:t>
            </w:r>
            <w:r>
              <w:rPr>
                <w:b w:val="0"/>
                <w:bCs w:val="0"/>
                <w:sz w:val="16"/>
              </w:rPr>
              <w:t>20</w:t>
            </w:r>
            <w:r>
              <w:rPr>
                <w:rFonts w:hint="eastAsia"/>
                <w:b w:val="0"/>
                <w:bCs w:val="0"/>
                <w:sz w:val="16"/>
                <w:lang w:val="en-US" w:eastAsia="zh-CN"/>
              </w:rPr>
              <w:t>20</w:t>
            </w:r>
            <w:r>
              <w:rPr>
                <w:b w:val="0"/>
                <w:bCs w:val="0"/>
                <w:spacing w:val="1"/>
                <w:sz w:val="16"/>
              </w:rPr>
              <w:t>年</w:t>
            </w:r>
            <w:r>
              <w:rPr>
                <w:b w:val="0"/>
                <w:bCs w:val="0"/>
                <w:spacing w:val="3"/>
                <w:sz w:val="16"/>
              </w:rPr>
              <w:t>第</w:t>
            </w:r>
            <w:r>
              <w:rPr>
                <w:rFonts w:hint="eastAsia"/>
                <w:b w:val="0"/>
                <w:bCs w:val="0"/>
                <w:spacing w:val="3"/>
                <w:sz w:val="16"/>
                <w:lang w:val="en-US" w:eastAsia="zh-CN"/>
              </w:rPr>
              <w:t>17</w:t>
            </w:r>
            <w:r>
              <w:rPr>
                <w:b w:val="0"/>
                <w:bCs w:val="0"/>
                <w:spacing w:val="3"/>
                <w:sz w:val="16"/>
              </w:rPr>
              <w:t>号</w:t>
            </w:r>
            <w:r>
              <w:rPr>
                <w:b w:val="0"/>
                <w:bCs w:val="0"/>
                <w:spacing w:val="4"/>
                <w:sz w:val="16"/>
              </w:rPr>
              <w:t>）</w:t>
            </w:r>
            <w:r>
              <w:rPr>
                <w:b w:val="0"/>
                <w:bCs w:val="0"/>
                <w:spacing w:val="2"/>
                <w:sz w:val="16"/>
              </w:rPr>
              <w:t>第</w:t>
            </w:r>
            <w:r>
              <w:rPr>
                <w:rFonts w:hint="eastAsia"/>
                <w:b w:val="0"/>
                <w:bCs w:val="0"/>
                <w:spacing w:val="2"/>
                <w:sz w:val="16"/>
                <w:lang w:eastAsia="zh-CN"/>
              </w:rPr>
              <w:t>一百零三</w:t>
            </w:r>
            <w:r>
              <w:rPr>
                <w:b w:val="0"/>
                <w:bCs w:val="0"/>
                <w:spacing w:val="2"/>
                <w:sz w:val="16"/>
              </w:rPr>
              <w:t>条</w:t>
            </w:r>
          </w:p>
          <w:p>
            <w:pPr>
              <w:pStyle w:val="6"/>
              <w:spacing w:before="1"/>
              <w:ind w:left="46"/>
              <w:rPr>
                <w:sz w:val="16"/>
              </w:rPr>
            </w:pPr>
          </w:p>
        </w:tc>
        <w:tc>
          <w:tcPr>
            <w:tcW w:w="551" w:type="dxa"/>
          </w:tcPr>
          <w:p>
            <w:pPr>
              <w:pStyle w:val="6"/>
              <w:spacing w:before="120" w:line="237" w:lineRule="auto"/>
              <w:ind w:left="51" w:right="-15"/>
              <w:jc w:val="center"/>
              <w:rPr>
                <w:sz w:val="16"/>
              </w:rPr>
            </w:pPr>
            <w:r>
              <w:rPr>
                <w:spacing w:val="-2"/>
                <w:sz w:val="16"/>
              </w:rPr>
              <w:t>法人或其他组</w:t>
            </w:r>
            <w:r>
              <w:rPr>
                <w:sz w:val="16"/>
              </w:rPr>
              <w:t>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spacing w:before="12"/>
              <w:rPr>
                <w:rFonts w:ascii="PMingLiU"/>
                <w:sz w:val="22"/>
              </w:rPr>
            </w:pPr>
          </w:p>
          <w:p>
            <w:pPr>
              <w:pStyle w:val="6"/>
              <w:ind w:right="123"/>
              <w:jc w:val="right"/>
              <w:rPr>
                <w:rFonts w:hint="eastAsia" w:eastAsia="仿宋"/>
                <w:sz w:val="16"/>
                <w:lang w:val="en-US" w:eastAsia="zh-CN"/>
              </w:rPr>
            </w:pPr>
            <w:r>
              <w:rPr>
                <w:rFonts w:hint="eastAsia"/>
                <w:sz w:val="16"/>
                <w:lang w:val="en-US" w:eastAsia="zh-CN"/>
              </w:rPr>
              <w:t>54</w:t>
            </w:r>
          </w:p>
        </w:tc>
        <w:tc>
          <w:tcPr>
            <w:tcW w:w="1048" w:type="dxa"/>
          </w:tcPr>
          <w:p>
            <w:pPr>
              <w:pStyle w:val="6"/>
              <w:spacing w:before="10"/>
              <w:rPr>
                <w:rFonts w:ascii="PMingLiU"/>
                <w:sz w:val="15"/>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05600-140400</w:t>
            </w:r>
          </w:p>
        </w:tc>
        <w:tc>
          <w:tcPr>
            <w:tcW w:w="1254" w:type="dxa"/>
          </w:tcPr>
          <w:p>
            <w:pPr>
              <w:pStyle w:val="6"/>
              <w:spacing w:before="122" w:line="235" w:lineRule="auto"/>
              <w:ind w:left="41" w:right="52"/>
              <w:rPr>
                <w:sz w:val="16"/>
              </w:rPr>
            </w:pPr>
            <w:r>
              <w:rPr>
                <w:sz w:val="16"/>
              </w:rPr>
              <w:t>对客运站经营者未按月结算票款的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13"/>
              <w:rPr>
                <w:rFonts w:ascii="PMingLiU"/>
                <w:sz w:val="15"/>
              </w:rPr>
            </w:pPr>
          </w:p>
          <w:p>
            <w:pPr>
              <w:pStyle w:val="6"/>
              <w:spacing w:line="235" w:lineRule="auto"/>
              <w:ind w:left="43" w:right="148"/>
              <w:rPr>
                <w:sz w:val="16"/>
              </w:rPr>
            </w:pPr>
            <w:r>
              <w:rPr>
                <w:sz w:val="16"/>
              </w:rPr>
              <w:t>行政处罚</w:t>
            </w:r>
          </w:p>
        </w:tc>
        <w:tc>
          <w:tcPr>
            <w:tcW w:w="1379" w:type="dxa"/>
          </w:tcPr>
          <w:p>
            <w:pPr>
              <w:pStyle w:val="6"/>
              <w:spacing w:before="12"/>
              <w:rPr>
                <w:rFonts w:ascii="PMingLiU"/>
                <w:sz w:val="22"/>
              </w:rPr>
            </w:pPr>
          </w:p>
          <w:p>
            <w:pPr>
              <w:pStyle w:val="6"/>
              <w:ind w:left="35" w:right="4"/>
              <w:jc w:val="center"/>
              <w:rPr>
                <w:sz w:val="16"/>
              </w:rPr>
            </w:pPr>
            <w:r>
              <w:rPr>
                <w:sz w:val="16"/>
              </w:rPr>
              <w:t>长治市交通运输局</w:t>
            </w:r>
          </w:p>
        </w:tc>
        <w:tc>
          <w:tcPr>
            <w:tcW w:w="911" w:type="dxa"/>
          </w:tcPr>
          <w:p>
            <w:pPr>
              <w:pStyle w:val="6"/>
              <w:spacing w:before="122" w:line="235" w:lineRule="auto"/>
              <w:ind w:left="45" w:right="31"/>
              <w:jc w:val="both"/>
              <w:rPr>
                <w:sz w:val="16"/>
              </w:rPr>
            </w:pPr>
            <w:r>
              <w:rPr>
                <w:sz w:val="16"/>
              </w:rPr>
              <w:t>长治市交通运输综合行政执法队</w:t>
            </w:r>
          </w:p>
        </w:tc>
        <w:tc>
          <w:tcPr>
            <w:tcW w:w="5570" w:type="dxa"/>
            <w:gridSpan w:val="6"/>
          </w:tcPr>
          <w:p>
            <w:pPr>
              <w:pStyle w:val="6"/>
              <w:spacing w:before="12"/>
              <w:rPr>
                <w:rFonts w:ascii="PMingLiU"/>
                <w:sz w:val="22"/>
              </w:rPr>
            </w:pPr>
          </w:p>
          <w:p>
            <w:pPr>
              <w:pStyle w:val="6"/>
              <w:ind w:left="46"/>
              <w:rPr>
                <w:sz w:val="16"/>
              </w:rPr>
            </w:pPr>
            <w:r>
              <w:rPr>
                <w:sz w:val="16"/>
              </w:rPr>
              <w:t>【地方性法规】《山西省道路运输条例》第六十四条</w:t>
            </w:r>
          </w:p>
        </w:tc>
        <w:tc>
          <w:tcPr>
            <w:tcW w:w="551" w:type="dxa"/>
          </w:tcPr>
          <w:p>
            <w:pPr>
              <w:pStyle w:val="6"/>
              <w:spacing w:before="122" w:line="235" w:lineRule="auto"/>
              <w:ind w:left="51" w:right="-15"/>
              <w:jc w:val="center"/>
              <w:rPr>
                <w:sz w:val="16"/>
              </w:rPr>
            </w:pPr>
            <w:r>
              <w:rPr>
                <w:spacing w:val="-2"/>
                <w:sz w:val="16"/>
              </w:rPr>
              <w:t>法人或其他组</w:t>
            </w:r>
            <w:r>
              <w:rPr>
                <w:sz w:val="16"/>
              </w:rPr>
              <w:t>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4"/>
              <w:rPr>
                <w:rFonts w:ascii="PMingLiU"/>
                <w:sz w:val="14"/>
              </w:rPr>
            </w:pPr>
          </w:p>
          <w:p>
            <w:pPr>
              <w:pStyle w:val="6"/>
              <w:ind w:right="123"/>
              <w:jc w:val="right"/>
              <w:rPr>
                <w:rFonts w:hint="eastAsia" w:eastAsia="仿宋"/>
                <w:sz w:val="16"/>
                <w:lang w:val="en-US" w:eastAsia="zh-CN"/>
              </w:rPr>
            </w:pPr>
            <w:r>
              <w:rPr>
                <w:rFonts w:hint="eastAsia"/>
                <w:sz w:val="16"/>
                <w:lang w:val="en-US" w:eastAsia="zh-CN"/>
              </w:rPr>
              <w:t>55</w:t>
            </w:r>
          </w:p>
        </w:tc>
        <w:tc>
          <w:tcPr>
            <w:tcW w:w="1048" w:type="dxa"/>
          </w:tcPr>
          <w:p>
            <w:pPr>
              <w:pStyle w:val="6"/>
              <w:spacing w:before="4"/>
              <w:rPr>
                <w:rFonts w:ascii="PMingLiU"/>
                <w:sz w:val="2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05700-140400</w:t>
            </w:r>
          </w:p>
        </w:tc>
        <w:tc>
          <w:tcPr>
            <w:tcW w:w="1254" w:type="dxa"/>
          </w:tcPr>
          <w:p>
            <w:pPr>
              <w:pStyle w:val="6"/>
              <w:spacing w:before="4"/>
              <w:rPr>
                <w:rFonts w:ascii="PMingLiU"/>
                <w:sz w:val="16"/>
              </w:rPr>
            </w:pPr>
          </w:p>
          <w:p>
            <w:pPr>
              <w:pStyle w:val="6"/>
              <w:spacing w:line="235" w:lineRule="auto"/>
              <w:ind w:left="41" w:right="52"/>
              <w:rPr>
                <w:sz w:val="16"/>
              </w:rPr>
            </w:pPr>
            <w:r>
              <w:rPr>
                <w:sz w:val="16"/>
              </w:rPr>
              <w:t>对机动车维修经营者使用送修车辆的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7"/>
              <w:rPr>
                <w:rFonts w:ascii="PMingLiU"/>
                <w:sz w:val="23"/>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spacing w:before="4"/>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4"/>
              <w:rPr>
                <w:rFonts w:ascii="PMingLiU"/>
                <w:sz w:val="14"/>
              </w:rPr>
            </w:pPr>
          </w:p>
          <w:p>
            <w:pPr>
              <w:pStyle w:val="6"/>
              <w:ind w:left="46"/>
              <w:rPr>
                <w:sz w:val="16"/>
              </w:rPr>
            </w:pPr>
            <w:r>
              <w:rPr>
                <w:sz w:val="16"/>
              </w:rPr>
              <w:t>【地方性法规】《山西省道路运输条例》第六十四条</w:t>
            </w:r>
          </w:p>
        </w:tc>
        <w:tc>
          <w:tcPr>
            <w:tcW w:w="551" w:type="dxa"/>
          </w:tcPr>
          <w:p>
            <w:pPr>
              <w:pStyle w:val="6"/>
              <w:spacing w:before="127"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62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2048;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BpvsK1rwEAADoDAAAOAAAAZHJzL2Uyb0RvYy54bWyt&#10;Us1uEzEQviPxDpbvZLdJE2CVTSVUFSEhQCo8gOO1s5ZsjzV2s5sXgDfgxIU7z5Xn6NjNplW5IS6z&#10;s/Pzeb5vZn01Osv2CqMB3/KLWc2Z8hI643ct//b15tUbzmISvhMWvGr5QUV+tXn5Yj2ERs2hB9sp&#10;ZATiYzOElvcphaaqouyVE3EGQXlKakAnEv3irupQDITubDWv61U1AHYBQaoYKXr9kOSbgq+1kumz&#10;1lElZltOs6VisdhtttVmLZoditAbeRpD/MMUThhPj56hrkUS7A7NX1DOSIQIOs0kuAq0NlIVDsTm&#10;on7G5rYXQRUuJE4MZ5ni/4OVn/ZfkJmu5fNLzrxwtKPjzx/HX3+Ov78zipFAQ4gN1d0GqkzjOxhp&#10;0VM8UjDzHjW6/CVGjPIk9eEsrxoTk7lptVq8poyk1HKxuKyL/NVjc8CY3itwLDstR9peEVXsP8ZE&#10;g1DpVJLf8nBjrC0btJ4NLX+7nC9LwzlDHdZTY6bwMGr20rgdT7y20B2IFl0wPZgtZ/aDJ4HzsUwO&#10;Ts52cu4Cml1PLUWIAk8LKhOejilfwNP/MsTjyW/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IO&#10;DivaAAAACQEAAA8AAAAAAAAAAQAgAAAAIgAAAGRycy9kb3ducmV2LnhtbFBLAQIUABQAAAAIAIdO&#10;4kBpvsK1rwEAADoDAAAOAAAAAAAAAAEAIAAAACk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62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right="123"/>
              <w:jc w:val="right"/>
              <w:rPr>
                <w:rFonts w:hint="eastAsia" w:eastAsia="仿宋"/>
                <w:sz w:val="16"/>
                <w:lang w:val="en-US" w:eastAsia="zh-CN"/>
              </w:rPr>
            </w:pPr>
            <w:r>
              <w:rPr>
                <w:rFonts w:hint="eastAsia"/>
                <w:sz w:val="16"/>
                <w:lang w:val="en-US" w:eastAsia="zh-CN"/>
              </w:rPr>
              <w:t>56</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05800-140400</w:t>
            </w:r>
          </w:p>
        </w:tc>
        <w:tc>
          <w:tcPr>
            <w:tcW w:w="1254" w:type="dxa"/>
          </w:tcPr>
          <w:p>
            <w:pPr>
              <w:pStyle w:val="6"/>
              <w:spacing w:before="26" w:line="235" w:lineRule="auto"/>
              <w:ind w:left="41" w:right="52"/>
              <w:rPr>
                <w:sz w:val="16"/>
              </w:rPr>
            </w:pPr>
            <w:r>
              <w:rPr>
                <w:sz w:val="16"/>
              </w:rPr>
              <w:t>对旅游客运经营者和包车客运经营者未按规定携带包车合同的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6"/>
              <w:rPr>
                <w:rFonts w:ascii="PMingLiU"/>
                <w:sz w:val="14"/>
              </w:rPr>
            </w:pPr>
          </w:p>
          <w:p>
            <w:pPr>
              <w:pStyle w:val="6"/>
              <w:ind w:left="46"/>
              <w:rPr>
                <w:sz w:val="16"/>
              </w:rPr>
            </w:pPr>
            <w:r>
              <w:rPr>
                <w:sz w:val="16"/>
              </w:rPr>
              <w:t>【地方性法规】《山西省道路运输条例》第六十四条</w:t>
            </w:r>
          </w:p>
        </w:tc>
        <w:tc>
          <w:tcPr>
            <w:tcW w:w="551" w:type="dxa"/>
          </w:tcPr>
          <w:p>
            <w:pPr>
              <w:pStyle w:val="6"/>
              <w:spacing w:before="127"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spacing w:before="1"/>
              <w:ind w:right="123"/>
              <w:jc w:val="right"/>
              <w:rPr>
                <w:rFonts w:hint="eastAsia" w:eastAsia="仿宋"/>
                <w:sz w:val="16"/>
                <w:lang w:val="en-US" w:eastAsia="zh-CN"/>
              </w:rPr>
            </w:pPr>
            <w:r>
              <w:rPr>
                <w:rFonts w:hint="eastAsia"/>
                <w:sz w:val="16"/>
                <w:lang w:val="en-US" w:eastAsia="zh-CN"/>
              </w:rPr>
              <w:t>57</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05900-140400</w:t>
            </w:r>
          </w:p>
        </w:tc>
        <w:tc>
          <w:tcPr>
            <w:tcW w:w="1254" w:type="dxa"/>
          </w:tcPr>
          <w:p>
            <w:pPr>
              <w:pStyle w:val="6"/>
              <w:spacing w:before="126" w:line="235" w:lineRule="auto"/>
              <w:ind w:left="41" w:right="52"/>
              <w:rPr>
                <w:sz w:val="16"/>
              </w:rPr>
            </w:pPr>
            <w:r>
              <w:rPr>
                <w:sz w:val="16"/>
              </w:rPr>
              <w:t>对机动车驾驶员培训机构未如实填写培训记录的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6"/>
              <w:rPr>
                <w:rFonts w:ascii="PMingLiU"/>
                <w:sz w:val="14"/>
              </w:rPr>
            </w:pPr>
          </w:p>
          <w:p>
            <w:pPr>
              <w:pStyle w:val="6"/>
              <w:spacing w:before="1"/>
              <w:ind w:left="46"/>
              <w:rPr>
                <w:sz w:val="16"/>
              </w:rPr>
            </w:pPr>
            <w:r>
              <w:rPr>
                <w:sz w:val="16"/>
              </w:rPr>
              <w:t>【地方性法规】《山西省道路运输条例》第六十四条</w:t>
            </w:r>
          </w:p>
        </w:tc>
        <w:tc>
          <w:tcPr>
            <w:tcW w:w="551" w:type="dxa"/>
          </w:tcPr>
          <w:p>
            <w:pPr>
              <w:pStyle w:val="6"/>
              <w:spacing w:before="126"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4"/>
              <w:rPr>
                <w:rFonts w:ascii="PMingLiU"/>
                <w:sz w:val="14"/>
              </w:rPr>
            </w:pPr>
          </w:p>
          <w:p>
            <w:pPr>
              <w:pStyle w:val="6"/>
              <w:ind w:right="123"/>
              <w:jc w:val="right"/>
              <w:rPr>
                <w:rFonts w:hint="eastAsia" w:eastAsia="仿宋"/>
                <w:sz w:val="16"/>
                <w:lang w:val="en-US" w:eastAsia="zh-CN"/>
              </w:rPr>
            </w:pPr>
            <w:r>
              <w:rPr>
                <w:rFonts w:hint="eastAsia"/>
                <w:sz w:val="16"/>
                <w:lang w:val="en-US" w:eastAsia="zh-CN"/>
              </w:rPr>
              <w:t>58</w:t>
            </w:r>
          </w:p>
        </w:tc>
        <w:tc>
          <w:tcPr>
            <w:tcW w:w="1048" w:type="dxa"/>
          </w:tcPr>
          <w:p>
            <w:pPr>
              <w:pStyle w:val="6"/>
              <w:spacing w:before="4"/>
              <w:rPr>
                <w:rFonts w:ascii="PMingLiU"/>
                <w:sz w:val="2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06000-140400</w:t>
            </w:r>
          </w:p>
        </w:tc>
        <w:tc>
          <w:tcPr>
            <w:tcW w:w="1254" w:type="dxa"/>
          </w:tcPr>
          <w:p>
            <w:pPr>
              <w:pStyle w:val="6"/>
              <w:spacing w:before="26" w:line="235" w:lineRule="auto"/>
              <w:ind w:left="41" w:right="52"/>
              <w:rPr>
                <w:sz w:val="16"/>
              </w:rPr>
            </w:pPr>
            <w:r>
              <w:rPr>
                <w:sz w:val="16"/>
              </w:rPr>
              <w:t>对道路运输以及相关业务经营者未按规定报送统计资料和有关情况的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7"/>
              <w:rPr>
                <w:rFonts w:ascii="PMingLiU"/>
                <w:sz w:val="23"/>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spacing w:before="4"/>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4"/>
              <w:rPr>
                <w:rFonts w:ascii="PMingLiU"/>
                <w:sz w:val="14"/>
              </w:rPr>
            </w:pPr>
          </w:p>
          <w:p>
            <w:pPr>
              <w:pStyle w:val="6"/>
              <w:ind w:left="46"/>
              <w:rPr>
                <w:sz w:val="16"/>
              </w:rPr>
            </w:pPr>
            <w:r>
              <w:rPr>
                <w:sz w:val="16"/>
              </w:rPr>
              <w:t>【地方性法规】《山西省道路运输条例》第六十四条</w:t>
            </w:r>
          </w:p>
        </w:tc>
        <w:tc>
          <w:tcPr>
            <w:tcW w:w="551" w:type="dxa"/>
          </w:tcPr>
          <w:p>
            <w:pPr>
              <w:pStyle w:val="6"/>
              <w:spacing w:before="127"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right="123"/>
              <w:jc w:val="right"/>
              <w:rPr>
                <w:rFonts w:hint="eastAsia" w:eastAsia="仿宋"/>
                <w:sz w:val="16"/>
                <w:lang w:val="en-US" w:eastAsia="zh-CN"/>
              </w:rPr>
            </w:pPr>
            <w:r>
              <w:rPr>
                <w:rFonts w:hint="eastAsia"/>
                <w:sz w:val="16"/>
                <w:lang w:val="en-US" w:eastAsia="zh-CN"/>
              </w:rPr>
              <w:t>59</w:t>
            </w:r>
          </w:p>
        </w:tc>
        <w:tc>
          <w:tcPr>
            <w:tcW w:w="1048" w:type="dxa"/>
          </w:tcPr>
          <w:p>
            <w:pPr>
              <w:pStyle w:val="6"/>
              <w:spacing w:before="3"/>
              <w:rPr>
                <w:rFonts w:ascii="PMingLiU"/>
                <w:sz w:val="2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06100-140400</w:t>
            </w:r>
          </w:p>
        </w:tc>
        <w:tc>
          <w:tcPr>
            <w:tcW w:w="1254" w:type="dxa"/>
          </w:tcPr>
          <w:p>
            <w:pPr>
              <w:pStyle w:val="6"/>
              <w:spacing w:before="3"/>
              <w:rPr>
                <w:rFonts w:ascii="PMingLiU"/>
                <w:sz w:val="16"/>
              </w:rPr>
            </w:pPr>
          </w:p>
          <w:p>
            <w:pPr>
              <w:pStyle w:val="6"/>
              <w:spacing w:line="235" w:lineRule="auto"/>
              <w:ind w:left="41" w:right="52"/>
              <w:rPr>
                <w:sz w:val="16"/>
              </w:rPr>
            </w:pPr>
            <w:r>
              <w:rPr>
                <w:sz w:val="16"/>
              </w:rPr>
              <w:t>对未经许可擅自从事汽车租赁经营的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5"/>
              <w:rPr>
                <w:rFonts w:ascii="PMingLiU"/>
                <w:sz w:val="23"/>
              </w:rPr>
            </w:pPr>
          </w:p>
          <w:p>
            <w:pPr>
              <w:pStyle w:val="6"/>
              <w:spacing w:line="237" w:lineRule="auto"/>
              <w:ind w:left="372" w:right="930" w:rightChars="0" w:hanging="326"/>
              <w:rPr>
                <w:sz w:val="16"/>
              </w:rPr>
            </w:pPr>
            <w:r>
              <w:rPr>
                <w:sz w:val="16"/>
              </w:rPr>
              <w:t>【地方性法规】《山西省道路运输条例》第六十五条</w:t>
            </w:r>
          </w:p>
        </w:tc>
        <w:tc>
          <w:tcPr>
            <w:tcW w:w="551" w:type="dxa"/>
          </w:tcPr>
          <w:p>
            <w:pPr>
              <w:pStyle w:val="6"/>
              <w:spacing w:before="127"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86"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spacing w:before="8"/>
              <w:rPr>
                <w:rFonts w:ascii="PMingLiU"/>
                <w:sz w:val="16"/>
              </w:rPr>
            </w:pPr>
          </w:p>
          <w:p>
            <w:pPr>
              <w:pStyle w:val="6"/>
              <w:ind w:right="123"/>
              <w:jc w:val="right"/>
              <w:rPr>
                <w:rFonts w:hint="eastAsia" w:eastAsia="仿宋"/>
                <w:sz w:val="16"/>
                <w:lang w:val="en-US" w:eastAsia="zh-CN"/>
              </w:rPr>
            </w:pPr>
            <w:r>
              <w:rPr>
                <w:rFonts w:hint="eastAsia"/>
                <w:sz w:val="16"/>
                <w:lang w:val="en-US" w:eastAsia="zh-CN"/>
              </w:rPr>
              <w:t>60</w:t>
            </w:r>
          </w:p>
        </w:tc>
        <w:tc>
          <w:tcPr>
            <w:tcW w:w="1048" w:type="dxa"/>
          </w:tcPr>
          <w:p>
            <w:pPr>
              <w:pStyle w:val="6"/>
              <w:rPr>
                <w:rFonts w:ascii="PMingLiU"/>
                <w:sz w:val="16"/>
              </w:rPr>
            </w:pPr>
          </w:p>
          <w:p>
            <w:pPr>
              <w:pStyle w:val="6"/>
              <w:rPr>
                <w:rFonts w:ascii="PMingLiU"/>
                <w:sz w:val="16"/>
              </w:rPr>
            </w:pPr>
          </w:p>
          <w:p>
            <w:pPr>
              <w:pStyle w:val="6"/>
              <w:rPr>
                <w:rFonts w:ascii="PMingLiU"/>
                <w:sz w:val="16"/>
              </w:rPr>
            </w:pPr>
          </w:p>
          <w:p>
            <w:pPr>
              <w:pStyle w:val="6"/>
              <w:spacing w:before="129" w:line="203" w:lineRule="exact"/>
              <w:ind w:left="36"/>
              <w:jc w:val="center"/>
              <w:rPr>
                <w:sz w:val="16"/>
              </w:rPr>
            </w:pPr>
            <w:r>
              <w:rPr>
                <w:sz w:val="16"/>
              </w:rPr>
              <w:t>2100－Ｂ-</w:t>
            </w:r>
          </w:p>
          <w:p>
            <w:pPr>
              <w:pStyle w:val="6"/>
              <w:spacing w:line="203" w:lineRule="exact"/>
              <w:ind w:left="34"/>
              <w:jc w:val="center"/>
              <w:rPr>
                <w:sz w:val="16"/>
              </w:rPr>
            </w:pPr>
            <w:r>
              <w:rPr>
                <w:sz w:val="16"/>
              </w:rPr>
              <w:t>06200-140400</w:t>
            </w:r>
          </w:p>
        </w:tc>
        <w:tc>
          <w:tcPr>
            <w:tcW w:w="1254" w:type="dxa"/>
          </w:tcPr>
          <w:p>
            <w:pPr>
              <w:pStyle w:val="6"/>
              <w:spacing w:before="102" w:line="235" w:lineRule="auto"/>
              <w:ind w:left="41" w:right="52"/>
              <w:rPr>
                <w:sz w:val="16"/>
              </w:rPr>
            </w:pPr>
            <w:r>
              <w:rPr>
                <w:sz w:val="16"/>
              </w:rPr>
              <w:t>对机动车综合性能检测、搬运装卸、货运代理、货物配载、仓储理货和信息服务等道路运输相关业务经营者未按规定备案的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6"/>
              </w:rPr>
            </w:pPr>
          </w:p>
          <w:p>
            <w:pPr>
              <w:pStyle w:val="6"/>
              <w:spacing w:before="131"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spacing w:before="8"/>
              <w:rPr>
                <w:rFonts w:ascii="PMingLiU"/>
                <w:sz w:val="16"/>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spacing w:before="6"/>
              <w:rPr>
                <w:rFonts w:ascii="PMingLiU"/>
                <w:sz w:val="18"/>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spacing w:before="6"/>
              <w:rPr>
                <w:rFonts w:ascii="PMingLiU"/>
                <w:sz w:val="18"/>
              </w:rPr>
            </w:pPr>
          </w:p>
          <w:p>
            <w:pPr>
              <w:pStyle w:val="6"/>
              <w:spacing w:line="235" w:lineRule="auto"/>
              <w:ind w:left="372" w:right="1590" w:rightChars="0" w:hanging="326"/>
              <w:rPr>
                <w:sz w:val="16"/>
              </w:rPr>
            </w:pPr>
            <w:r>
              <w:rPr>
                <w:sz w:val="16"/>
              </w:rPr>
              <w:t>【地方性法规】《山西省道路运输条例》第六十六条</w:t>
            </w:r>
          </w:p>
        </w:tc>
        <w:tc>
          <w:tcPr>
            <w:tcW w:w="551" w:type="dxa"/>
          </w:tcPr>
          <w:p>
            <w:pPr>
              <w:pStyle w:val="6"/>
              <w:rPr>
                <w:rFonts w:ascii="PMingLiU"/>
                <w:sz w:val="16"/>
              </w:rPr>
            </w:pPr>
          </w:p>
          <w:p>
            <w:pPr>
              <w:pStyle w:val="6"/>
              <w:rPr>
                <w:rFonts w:ascii="PMingLiU"/>
                <w:sz w:val="16"/>
              </w:rPr>
            </w:pPr>
          </w:p>
          <w:p>
            <w:pPr>
              <w:pStyle w:val="6"/>
              <w:spacing w:before="3"/>
              <w:rPr>
                <w:rFonts w:ascii="PMingLiU"/>
                <w:sz w:val="11"/>
              </w:rPr>
            </w:pPr>
          </w:p>
          <w:p>
            <w:pPr>
              <w:pStyle w:val="6"/>
              <w:spacing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63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2048;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29xTJq0BAAA6AwAADgAAAGRycy9lMm9Eb2MueG1s&#10;rVLNjtMwEL4j8Q6W7zTZhhaImq6EVouQECAtPIDr2I0l22ONvU36AvAGnLhw57n6HIy9TRfBDXGZ&#10;TObn83zfzOZ6cpYdFEYDvuNXi5oz5SX0xu87/vnT7bOXnMUkfC8seNXxo4r8evv0yWYMrVrCALZX&#10;yAjEx3YMHR9SCm1VRTkoJ+ICgvKU1IBOJPrFfdWjGAnd2WpZ1+tqBOwDglQxUvTmIcm3BV9rJdMH&#10;raNKzHacZkvFYrG7bKvtRrR7FGEw8jyG+IcpnDCeHr1A3Ygk2D2av6CckQgRdFpIcBVobaQqHIjN&#10;Vf0Hm7tBBFW4kDgxXGSK/w9Wvj98RGb6jjcNZ1442tHp29fT95+nH18YxUigMcSW6u4CVabpNUy0&#10;6DkeKZh5Txpd/hIjRnmS+niRV02Jydy0XjcvKCMptWqa53WRv3psDhjTGwWOZafjSNsroorDu5ho&#10;ECqdS/JbHm6NtWWD1rOx469Wy1VpuGSow3pqzBQeRs1emnbTmdcO+iPRogumB7PlzL71JHA+ltnB&#10;2dnNzn1Asx+opQhR4GlBZcLzMeUL+P2/DPF48t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DaG&#10;WtsAAAAKAQAADwAAAAAAAAABACAAAAAiAAAAZHJzL2Rvd25yZXYueG1sUEsBAhQAFAAAAAgAh07i&#10;QNvcUyatAQAAOgMAAA4AAAAAAAAAAQAgAAAAKgEAAGRycy9lMm9Eb2MueG1sUEsFBgAAAAAGAAYA&#10;WQEAAEk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63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4" w:hRule="atLeast"/>
        </w:trPr>
        <w:tc>
          <w:tcPr>
            <w:tcW w:w="470" w:type="dxa"/>
          </w:tcPr>
          <w:p>
            <w:pPr>
              <w:pStyle w:val="6"/>
              <w:rPr>
                <w:rFonts w:ascii="PMingLiU"/>
                <w:sz w:val="16"/>
              </w:rPr>
            </w:pPr>
          </w:p>
          <w:p>
            <w:pPr>
              <w:pStyle w:val="6"/>
              <w:spacing w:before="3"/>
              <w:rPr>
                <w:rFonts w:ascii="PMingLiU"/>
                <w:sz w:val="18"/>
              </w:rPr>
            </w:pPr>
          </w:p>
          <w:p>
            <w:pPr>
              <w:pStyle w:val="6"/>
              <w:ind w:right="123"/>
              <w:jc w:val="right"/>
              <w:rPr>
                <w:rFonts w:hint="eastAsia" w:eastAsia="仿宋"/>
                <w:sz w:val="16"/>
                <w:lang w:val="en-US" w:eastAsia="zh-CN"/>
              </w:rPr>
            </w:pPr>
            <w:r>
              <w:rPr>
                <w:rFonts w:hint="eastAsia"/>
                <w:sz w:val="16"/>
                <w:lang w:val="en-US" w:eastAsia="zh-CN"/>
              </w:rPr>
              <w:t>61</w:t>
            </w:r>
          </w:p>
        </w:tc>
        <w:tc>
          <w:tcPr>
            <w:tcW w:w="1048" w:type="dxa"/>
          </w:tcPr>
          <w:p>
            <w:pPr>
              <w:pStyle w:val="6"/>
              <w:rPr>
                <w:rFonts w:ascii="PMingLiU"/>
                <w:sz w:val="16"/>
              </w:rPr>
            </w:pPr>
          </w:p>
          <w:p>
            <w:pPr>
              <w:pStyle w:val="6"/>
              <w:spacing w:before="3"/>
              <w:rPr>
                <w:rFonts w:ascii="PMingLiU"/>
                <w:sz w:val="11"/>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06300-140400</w:t>
            </w:r>
          </w:p>
        </w:tc>
        <w:tc>
          <w:tcPr>
            <w:tcW w:w="1254" w:type="dxa"/>
          </w:tcPr>
          <w:p>
            <w:pPr>
              <w:pStyle w:val="6"/>
              <w:spacing w:before="81" w:line="235" w:lineRule="auto"/>
              <w:ind w:left="41" w:right="52"/>
              <w:rPr>
                <w:sz w:val="16"/>
              </w:rPr>
            </w:pPr>
            <w:r>
              <w:rPr>
                <w:sz w:val="16"/>
              </w:rPr>
              <w:t>对道路运输经营者发生较大以上行车安全事故并负同等以上责任的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6"/>
              <w:rPr>
                <w:rFonts w:ascii="PMingLiU"/>
                <w:sz w:val="11"/>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spacing w:before="3"/>
              <w:rPr>
                <w:rFonts w:ascii="PMingLiU"/>
                <w:sz w:val="18"/>
              </w:rPr>
            </w:pPr>
          </w:p>
          <w:p>
            <w:pPr>
              <w:pStyle w:val="6"/>
              <w:ind w:left="35" w:right="4"/>
              <w:jc w:val="center"/>
              <w:rPr>
                <w:sz w:val="16"/>
              </w:rPr>
            </w:pPr>
            <w:r>
              <w:rPr>
                <w:sz w:val="16"/>
              </w:rPr>
              <w:t>长治市交通运输局</w:t>
            </w:r>
          </w:p>
        </w:tc>
        <w:tc>
          <w:tcPr>
            <w:tcW w:w="911" w:type="dxa"/>
          </w:tcPr>
          <w:p>
            <w:pPr>
              <w:pStyle w:val="6"/>
              <w:spacing w:before="3"/>
              <w:rPr>
                <w:rFonts w:ascii="PMingLiU"/>
                <w:sz w:val="20"/>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6"/>
              <w:rPr>
                <w:rFonts w:ascii="PMingLiU"/>
                <w:sz w:val="11"/>
              </w:rPr>
            </w:pPr>
          </w:p>
          <w:p>
            <w:pPr>
              <w:pStyle w:val="6"/>
              <w:spacing w:line="235" w:lineRule="auto"/>
              <w:ind w:left="372" w:right="710" w:rightChars="0" w:hanging="326"/>
              <w:rPr>
                <w:sz w:val="16"/>
              </w:rPr>
            </w:pPr>
            <w:r>
              <w:rPr>
                <w:sz w:val="16"/>
              </w:rPr>
              <w:t>【地方性法规】《山西省道路运输条例》第六十七条</w:t>
            </w:r>
          </w:p>
        </w:tc>
        <w:tc>
          <w:tcPr>
            <w:tcW w:w="551" w:type="dxa"/>
          </w:tcPr>
          <w:p>
            <w:pPr>
              <w:pStyle w:val="6"/>
              <w:rPr>
                <w:rFonts w:ascii="PMingLiU"/>
                <w:sz w:val="13"/>
              </w:rPr>
            </w:pPr>
          </w:p>
          <w:p>
            <w:pPr>
              <w:pStyle w:val="6"/>
              <w:spacing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right="123"/>
              <w:jc w:val="right"/>
              <w:rPr>
                <w:rFonts w:hint="eastAsia" w:eastAsia="仿宋"/>
                <w:sz w:val="16"/>
                <w:lang w:val="en-US" w:eastAsia="zh-CN"/>
              </w:rPr>
            </w:pPr>
            <w:r>
              <w:rPr>
                <w:rFonts w:hint="eastAsia"/>
                <w:sz w:val="16"/>
                <w:lang w:val="en-US" w:eastAsia="zh-CN"/>
              </w:rPr>
              <w:t>62</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06400-140400</w:t>
            </w:r>
          </w:p>
        </w:tc>
        <w:tc>
          <w:tcPr>
            <w:tcW w:w="1254" w:type="dxa"/>
          </w:tcPr>
          <w:p>
            <w:pPr>
              <w:pStyle w:val="6"/>
              <w:spacing w:before="4"/>
              <w:rPr>
                <w:rFonts w:ascii="PMingLiU"/>
                <w:sz w:val="16"/>
              </w:rPr>
            </w:pPr>
          </w:p>
          <w:p>
            <w:pPr>
              <w:pStyle w:val="6"/>
              <w:spacing w:line="235" w:lineRule="auto"/>
              <w:ind w:left="41" w:right="49"/>
              <w:jc w:val="both"/>
              <w:rPr>
                <w:sz w:val="16"/>
              </w:rPr>
            </w:pPr>
            <w:r>
              <w:rPr>
                <w:sz w:val="16"/>
              </w:rPr>
              <w:t>对超载车辆6个月内超载记录累计3次的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4"/>
              <w:rPr>
                <w:rFonts w:ascii="PMingLiU"/>
                <w:sz w:val="23"/>
              </w:rPr>
            </w:pPr>
          </w:p>
          <w:p>
            <w:pPr>
              <w:pStyle w:val="6"/>
              <w:spacing w:before="1" w:line="237" w:lineRule="auto"/>
              <w:ind w:left="456" w:right="1810" w:rightChars="0" w:hanging="410"/>
              <w:rPr>
                <w:sz w:val="16"/>
              </w:rPr>
            </w:pPr>
            <w:r>
              <w:rPr>
                <w:sz w:val="16"/>
              </w:rPr>
              <w:t>【地方性法规】《山西省道路运输条例》第七十条</w:t>
            </w:r>
          </w:p>
        </w:tc>
        <w:tc>
          <w:tcPr>
            <w:tcW w:w="551" w:type="dxa"/>
          </w:tcPr>
          <w:p>
            <w:pPr>
              <w:pStyle w:val="6"/>
              <w:spacing w:before="127"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spacing w:before="1"/>
              <w:ind w:right="123"/>
              <w:jc w:val="right"/>
              <w:rPr>
                <w:rFonts w:hint="eastAsia" w:eastAsia="仿宋"/>
                <w:sz w:val="16"/>
                <w:lang w:val="en-US" w:eastAsia="zh-CN"/>
              </w:rPr>
            </w:pPr>
            <w:r>
              <w:rPr>
                <w:rFonts w:hint="eastAsia"/>
                <w:sz w:val="16"/>
                <w:lang w:val="en-US" w:eastAsia="zh-CN"/>
              </w:rPr>
              <w:t>63</w:t>
            </w:r>
          </w:p>
        </w:tc>
        <w:tc>
          <w:tcPr>
            <w:tcW w:w="1048" w:type="dxa"/>
          </w:tcPr>
          <w:p>
            <w:pPr>
              <w:pStyle w:val="6"/>
              <w:spacing w:before="3"/>
              <w:rPr>
                <w:rFonts w:ascii="PMingLiU"/>
                <w:sz w:val="2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06500-140400</w:t>
            </w:r>
          </w:p>
        </w:tc>
        <w:tc>
          <w:tcPr>
            <w:tcW w:w="1254" w:type="dxa"/>
          </w:tcPr>
          <w:p>
            <w:pPr>
              <w:pStyle w:val="6"/>
              <w:spacing w:before="26" w:line="235" w:lineRule="auto"/>
              <w:ind w:left="41" w:right="52"/>
              <w:rPr>
                <w:sz w:val="16"/>
              </w:rPr>
            </w:pPr>
            <w:r>
              <w:rPr>
                <w:sz w:val="16"/>
              </w:rPr>
              <w:t>对班线客运经营者擅自暂停、终止班线运输或者转让经营许可的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6"/>
              <w:rPr>
                <w:rFonts w:ascii="PMingLiU"/>
                <w:sz w:val="14"/>
              </w:rPr>
            </w:pPr>
          </w:p>
          <w:p>
            <w:pPr>
              <w:pStyle w:val="6"/>
              <w:spacing w:before="1"/>
              <w:ind w:left="46"/>
              <w:rPr>
                <w:sz w:val="16"/>
              </w:rPr>
            </w:pPr>
            <w:r>
              <w:rPr>
                <w:sz w:val="16"/>
              </w:rPr>
              <w:t>【地方性法规】《山西省道路运输条例》第七十一条</w:t>
            </w:r>
          </w:p>
        </w:tc>
        <w:tc>
          <w:tcPr>
            <w:tcW w:w="551" w:type="dxa"/>
          </w:tcPr>
          <w:p>
            <w:pPr>
              <w:pStyle w:val="6"/>
              <w:spacing w:before="126"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4"/>
              <w:rPr>
                <w:rFonts w:ascii="PMingLiU"/>
                <w:sz w:val="14"/>
              </w:rPr>
            </w:pPr>
          </w:p>
          <w:p>
            <w:pPr>
              <w:pStyle w:val="6"/>
              <w:ind w:right="123"/>
              <w:jc w:val="right"/>
              <w:rPr>
                <w:rFonts w:hint="eastAsia" w:eastAsia="仿宋"/>
                <w:sz w:val="16"/>
                <w:lang w:val="en-US" w:eastAsia="zh-CN"/>
              </w:rPr>
            </w:pPr>
            <w:r>
              <w:rPr>
                <w:rFonts w:hint="eastAsia"/>
                <w:sz w:val="16"/>
                <w:lang w:val="en-US" w:eastAsia="zh-CN"/>
              </w:rPr>
              <w:t>64</w:t>
            </w:r>
          </w:p>
        </w:tc>
        <w:tc>
          <w:tcPr>
            <w:tcW w:w="1048" w:type="dxa"/>
          </w:tcPr>
          <w:p>
            <w:pPr>
              <w:pStyle w:val="6"/>
              <w:spacing w:before="4"/>
              <w:rPr>
                <w:rFonts w:ascii="PMingLiU"/>
                <w:sz w:val="2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06600-140400</w:t>
            </w:r>
          </w:p>
        </w:tc>
        <w:tc>
          <w:tcPr>
            <w:tcW w:w="1254" w:type="dxa"/>
          </w:tcPr>
          <w:p>
            <w:pPr>
              <w:pStyle w:val="6"/>
              <w:spacing w:before="26" w:line="235" w:lineRule="auto"/>
              <w:ind w:left="41" w:right="52"/>
              <w:rPr>
                <w:sz w:val="16"/>
              </w:rPr>
            </w:pPr>
            <w:r>
              <w:rPr>
                <w:sz w:val="16"/>
              </w:rPr>
              <w:t>对机动车综合性能检测机构对营运车辆的检测项目缺检、漏检的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7"/>
              <w:rPr>
                <w:rFonts w:ascii="PMingLiU"/>
                <w:sz w:val="23"/>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spacing w:before="4"/>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4"/>
              <w:rPr>
                <w:rFonts w:ascii="PMingLiU"/>
                <w:sz w:val="14"/>
              </w:rPr>
            </w:pPr>
          </w:p>
          <w:p>
            <w:pPr>
              <w:pStyle w:val="6"/>
              <w:ind w:left="46"/>
              <w:rPr>
                <w:sz w:val="16"/>
              </w:rPr>
            </w:pPr>
            <w:r>
              <w:rPr>
                <w:sz w:val="16"/>
              </w:rPr>
              <w:t>【地方性法规】《山西省道路运输条例》第七十一条</w:t>
            </w:r>
          </w:p>
        </w:tc>
        <w:tc>
          <w:tcPr>
            <w:tcW w:w="551" w:type="dxa"/>
          </w:tcPr>
          <w:p>
            <w:pPr>
              <w:pStyle w:val="6"/>
              <w:spacing w:before="4"/>
              <w:rPr>
                <w:rFonts w:ascii="PMingLiU"/>
                <w:sz w:val="16"/>
              </w:rPr>
            </w:pPr>
          </w:p>
          <w:p>
            <w:pPr>
              <w:pStyle w:val="6"/>
              <w:spacing w:line="235" w:lineRule="auto"/>
              <w:ind w:left="51" w:right="-15"/>
              <w:jc w:val="center"/>
              <w:rPr>
                <w:sz w:val="16"/>
              </w:rPr>
            </w:pPr>
            <w:r>
              <w:rPr>
                <w:spacing w:val="-2"/>
                <w:sz w:val="16"/>
              </w:rPr>
              <w:t>法人或其他组</w:t>
            </w:r>
            <w:r>
              <w:rPr>
                <w:sz w:val="16"/>
              </w:rPr>
              <w:t>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6" w:hRule="atLeast"/>
        </w:trPr>
        <w:tc>
          <w:tcPr>
            <w:tcW w:w="470" w:type="dxa"/>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right="123"/>
              <w:jc w:val="right"/>
              <w:rPr>
                <w:rFonts w:hint="eastAsia" w:eastAsia="仿宋"/>
                <w:sz w:val="16"/>
                <w:lang w:val="en-US" w:eastAsia="zh-CN"/>
              </w:rPr>
            </w:pPr>
            <w:r>
              <w:rPr>
                <w:rFonts w:hint="eastAsia"/>
                <w:sz w:val="16"/>
                <w:lang w:val="en-US" w:eastAsia="zh-CN"/>
              </w:rPr>
              <w:t>65</w:t>
            </w:r>
          </w:p>
        </w:tc>
        <w:tc>
          <w:tcPr>
            <w:tcW w:w="1048" w:type="dxa"/>
          </w:tcPr>
          <w:p>
            <w:pPr>
              <w:pStyle w:val="6"/>
              <w:rPr>
                <w:rFonts w:ascii="PMingLiU"/>
                <w:sz w:val="16"/>
              </w:rPr>
            </w:pPr>
          </w:p>
          <w:p>
            <w:pPr>
              <w:pStyle w:val="6"/>
              <w:spacing w:before="4"/>
              <w:rPr>
                <w:rFonts w:ascii="PMingLiU"/>
                <w:sz w:val="22"/>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06700-140400</w:t>
            </w:r>
          </w:p>
        </w:tc>
        <w:tc>
          <w:tcPr>
            <w:tcW w:w="1254" w:type="dxa"/>
          </w:tcPr>
          <w:p>
            <w:pPr>
              <w:pStyle w:val="6"/>
              <w:spacing w:before="35" w:line="235" w:lineRule="auto"/>
              <w:ind w:left="41" w:right="52"/>
              <w:rPr>
                <w:sz w:val="16"/>
              </w:rPr>
            </w:pPr>
            <w:r>
              <w:rPr>
                <w:sz w:val="16"/>
              </w:rPr>
              <w:t>对机动车驾驶员培训机构在未经核定的教学场地或者利用非教练车辆从事驾驶培训经营活动的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6"/>
              <w:rPr>
                <w:rFonts w:ascii="PMingLiU"/>
                <w:sz w:val="22"/>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spacing w:before="5"/>
              <w:rPr>
                <w:rFonts w:ascii="PMingLiU"/>
                <w:sz w:val="15"/>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46"/>
              <w:rPr>
                <w:sz w:val="16"/>
              </w:rPr>
            </w:pPr>
            <w:r>
              <w:rPr>
                <w:sz w:val="16"/>
              </w:rPr>
              <w:t>【地方性法规】《山西省道路运输条例》第七十一条</w:t>
            </w:r>
          </w:p>
        </w:tc>
        <w:tc>
          <w:tcPr>
            <w:tcW w:w="551" w:type="dxa"/>
          </w:tcPr>
          <w:p>
            <w:pPr>
              <w:pStyle w:val="6"/>
              <w:rPr>
                <w:rFonts w:ascii="PMingLiU"/>
                <w:sz w:val="16"/>
              </w:rPr>
            </w:pPr>
          </w:p>
          <w:p>
            <w:pPr>
              <w:pStyle w:val="6"/>
              <w:spacing w:before="114"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64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2048;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AC4G0ArgEAADoDAAAOAAAAZHJzL2Uyb0RvYy54bWyt&#10;Us1uEzEQviP1HSzfyW6TJpRVNpVQVYSEAKn0ARyvnbVke6yxm928ALwBJy7cea48B2M3myK4IS6z&#10;s/Pzeb5vZn0zOsv2CqMB3/LLWc2Z8hI643ctf/h89/Kas5iE74QFr1p+UJHfbC5erIfQqDn0YDuF&#10;jEB8bIbQ8j6l0FRVlL1yIs4gKE9JDehEol/cVR2KgdCdreZ1vaoGwC4gSBUjRW+fknxT8LVWMn3U&#10;OqrEbMtptlQsFrvNttqsRbNDEXojT2OIf5jCCePp0TPUrUiCPaL5C8oZiRBBp5kEV4HWRqrCgdhc&#10;1n+wue9FUIULiRPDWab4/2Dlh/0nZKZr+Zw25YWjHR2/fT1+/3n88YVRjAQaQmyo7j5QZRrfwEiL&#10;nuKRgpn3qNHlLzFilCepD2d51ZiYzE2r1eIVZSSllovFVV3kr56bA8b0VoFj2Wk50vaKqGL/PiYa&#10;hEqnkvyWhztjbdmg9Wxo+evlfFkazhnqsJ4aM4WnUbOXxu144rWF7kC06ILpwWw5s+88CZyPZXJw&#10;craT8xjQ7HpqKUIUeFpQmfB0TPkCfv8vQzyf/O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4O&#10;K9oAAAAJAQAADwAAAAAAAAABACAAAAAiAAAAZHJzL2Rvd25yZXYueG1sUEsBAhQAFAAAAAgAh07i&#10;QALgbQCuAQAAOgMAAA4AAAAAAAAAAQAgAAAAKQEAAGRycy9lMm9Eb2MueG1sUEsFBgAAAAAGAAYA&#10;WQEAAEk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64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6" w:hRule="atLeast"/>
        </w:trPr>
        <w:tc>
          <w:tcPr>
            <w:tcW w:w="470" w:type="dxa"/>
          </w:tcPr>
          <w:p>
            <w:pPr>
              <w:pStyle w:val="6"/>
              <w:rPr>
                <w:rFonts w:ascii="PMingLiU"/>
                <w:sz w:val="16"/>
              </w:rPr>
            </w:pPr>
          </w:p>
          <w:p>
            <w:pPr>
              <w:pStyle w:val="6"/>
              <w:rPr>
                <w:rFonts w:ascii="PMingLiU"/>
                <w:sz w:val="16"/>
              </w:rPr>
            </w:pPr>
          </w:p>
          <w:p>
            <w:pPr>
              <w:pStyle w:val="6"/>
              <w:spacing w:before="5"/>
              <w:rPr>
                <w:rFonts w:ascii="PMingLiU"/>
                <w:sz w:val="13"/>
              </w:rPr>
            </w:pPr>
          </w:p>
          <w:p>
            <w:pPr>
              <w:pStyle w:val="6"/>
              <w:ind w:right="123"/>
              <w:jc w:val="right"/>
              <w:rPr>
                <w:rFonts w:hint="eastAsia" w:eastAsia="仿宋"/>
                <w:sz w:val="16"/>
                <w:lang w:val="en-US" w:eastAsia="zh-CN"/>
              </w:rPr>
            </w:pPr>
            <w:r>
              <w:rPr>
                <w:rFonts w:hint="eastAsia"/>
                <w:sz w:val="16"/>
                <w:lang w:val="en-US" w:eastAsia="zh-CN"/>
              </w:rPr>
              <w:t>66</w:t>
            </w:r>
          </w:p>
        </w:tc>
        <w:tc>
          <w:tcPr>
            <w:tcW w:w="1048" w:type="dxa"/>
          </w:tcPr>
          <w:p>
            <w:pPr>
              <w:pStyle w:val="6"/>
              <w:rPr>
                <w:rFonts w:ascii="PMingLiU"/>
                <w:sz w:val="16"/>
              </w:rPr>
            </w:pPr>
          </w:p>
          <w:p>
            <w:pPr>
              <w:pStyle w:val="6"/>
              <w:spacing w:before="5"/>
              <w:rPr>
                <w:rFonts w:ascii="PMingLiU"/>
                <w:sz w:val="22"/>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06800-140400</w:t>
            </w:r>
          </w:p>
        </w:tc>
        <w:tc>
          <w:tcPr>
            <w:tcW w:w="1254" w:type="dxa"/>
          </w:tcPr>
          <w:p>
            <w:pPr>
              <w:pStyle w:val="6"/>
              <w:spacing w:before="36" w:line="235" w:lineRule="auto"/>
              <w:ind w:left="41" w:right="52"/>
              <w:rPr>
                <w:sz w:val="16"/>
              </w:rPr>
            </w:pPr>
            <w:r>
              <w:rPr>
                <w:sz w:val="16"/>
              </w:rPr>
              <w:t>对机动车驾驶员培训机构擅自设立分支机构、培训点或者将学员转入其他培训机构谋取利益的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8"/>
              <w:rPr>
                <w:rFonts w:ascii="PMingLiU"/>
                <w:sz w:val="22"/>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5"/>
              <w:rPr>
                <w:rFonts w:ascii="PMingLiU"/>
                <w:sz w:val="13"/>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5"/>
              <w:rPr>
                <w:rFonts w:ascii="PMingLiU"/>
                <w:sz w:val="15"/>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spacing w:before="5"/>
              <w:rPr>
                <w:rFonts w:ascii="PMingLiU"/>
                <w:sz w:val="13"/>
              </w:rPr>
            </w:pPr>
          </w:p>
          <w:p>
            <w:pPr>
              <w:pStyle w:val="6"/>
              <w:ind w:left="46"/>
              <w:rPr>
                <w:sz w:val="16"/>
              </w:rPr>
            </w:pPr>
            <w:r>
              <w:rPr>
                <w:sz w:val="16"/>
              </w:rPr>
              <w:t>【地方性法规】《山西省道路运输条例》第七十一条</w:t>
            </w:r>
          </w:p>
        </w:tc>
        <w:tc>
          <w:tcPr>
            <w:tcW w:w="551" w:type="dxa"/>
          </w:tcPr>
          <w:p>
            <w:pPr>
              <w:pStyle w:val="6"/>
              <w:rPr>
                <w:rFonts w:ascii="PMingLiU"/>
                <w:sz w:val="16"/>
              </w:rPr>
            </w:pPr>
          </w:p>
          <w:p>
            <w:pPr>
              <w:pStyle w:val="6"/>
              <w:spacing w:before="114"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rPr>
                <w:rFonts w:ascii="PMingLiU"/>
                <w:sz w:val="22"/>
              </w:rPr>
            </w:pPr>
          </w:p>
          <w:p>
            <w:pPr>
              <w:pStyle w:val="6"/>
              <w:ind w:right="123"/>
              <w:jc w:val="right"/>
              <w:rPr>
                <w:rFonts w:hint="eastAsia" w:eastAsia="仿宋"/>
                <w:sz w:val="16"/>
                <w:lang w:val="en-US" w:eastAsia="zh-CN"/>
              </w:rPr>
            </w:pPr>
            <w:r>
              <w:rPr>
                <w:rFonts w:hint="eastAsia"/>
                <w:sz w:val="16"/>
                <w:lang w:val="en-US" w:eastAsia="zh-CN"/>
              </w:rPr>
              <w:t>67</w:t>
            </w:r>
          </w:p>
        </w:tc>
        <w:tc>
          <w:tcPr>
            <w:tcW w:w="1048" w:type="dxa"/>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06900-140400</w:t>
            </w:r>
          </w:p>
        </w:tc>
        <w:tc>
          <w:tcPr>
            <w:tcW w:w="1254" w:type="dxa"/>
          </w:tcPr>
          <w:p>
            <w:pPr>
              <w:pStyle w:val="6"/>
              <w:spacing w:before="31" w:line="235" w:lineRule="auto"/>
              <w:ind w:left="41" w:right="52"/>
              <w:rPr>
                <w:sz w:val="16"/>
              </w:rPr>
            </w:pPr>
            <w:r>
              <w:rPr>
                <w:sz w:val="16"/>
              </w:rPr>
              <w:t>对汽车租赁经营者使用非自有车辆或者未取得车辆营运证的车辆用于租赁的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2"/>
              <w:rPr>
                <w:rFonts w:ascii="PMingLiU"/>
                <w:sz w:val="15"/>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22"/>
              </w:rPr>
            </w:pPr>
          </w:p>
          <w:p>
            <w:pPr>
              <w:pStyle w:val="6"/>
              <w:ind w:left="46"/>
              <w:rPr>
                <w:sz w:val="16"/>
              </w:rPr>
            </w:pPr>
            <w:r>
              <w:rPr>
                <w:sz w:val="16"/>
              </w:rPr>
              <w:t>【地方性法规】《山西省道路运输条例》第七十一条</w:t>
            </w:r>
          </w:p>
        </w:tc>
        <w:tc>
          <w:tcPr>
            <w:tcW w:w="551" w:type="dxa"/>
          </w:tcPr>
          <w:p>
            <w:pPr>
              <w:pStyle w:val="6"/>
              <w:spacing w:before="8"/>
              <w:rPr>
                <w:rFonts w:ascii="PMingLiU"/>
                <w:sz w:val="16"/>
              </w:rPr>
            </w:pPr>
          </w:p>
          <w:p>
            <w:pPr>
              <w:pStyle w:val="6"/>
              <w:spacing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5" w:hRule="atLeast"/>
        </w:trPr>
        <w:tc>
          <w:tcPr>
            <w:tcW w:w="470" w:type="dxa"/>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right="123"/>
              <w:jc w:val="right"/>
              <w:rPr>
                <w:rFonts w:hint="eastAsia" w:eastAsia="仿宋"/>
                <w:sz w:val="16"/>
                <w:lang w:val="en-US" w:eastAsia="zh-CN"/>
              </w:rPr>
            </w:pPr>
            <w:r>
              <w:rPr>
                <w:rFonts w:hint="eastAsia"/>
                <w:sz w:val="16"/>
                <w:lang w:val="en-US" w:eastAsia="zh-CN"/>
              </w:rPr>
              <w:t>68</w:t>
            </w:r>
          </w:p>
        </w:tc>
        <w:tc>
          <w:tcPr>
            <w:tcW w:w="1048" w:type="dxa"/>
          </w:tcPr>
          <w:p>
            <w:pPr>
              <w:pStyle w:val="6"/>
              <w:rPr>
                <w:rFonts w:ascii="PMingLiU"/>
                <w:sz w:val="16"/>
              </w:rPr>
            </w:pPr>
          </w:p>
          <w:p>
            <w:pPr>
              <w:pStyle w:val="6"/>
              <w:spacing w:before="4"/>
              <w:rPr>
                <w:rFonts w:ascii="PMingLiU"/>
                <w:sz w:val="22"/>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07000-140400</w:t>
            </w:r>
          </w:p>
        </w:tc>
        <w:tc>
          <w:tcPr>
            <w:tcW w:w="1254" w:type="dxa"/>
          </w:tcPr>
          <w:p>
            <w:pPr>
              <w:pStyle w:val="6"/>
              <w:spacing w:before="35" w:line="235" w:lineRule="auto"/>
              <w:ind w:left="41" w:right="52"/>
              <w:rPr>
                <w:sz w:val="16"/>
              </w:rPr>
            </w:pPr>
            <w:r>
              <w:rPr>
                <w:sz w:val="16"/>
              </w:rPr>
              <w:t>对道路运输经营者未按规定安装卫星定位终</w:t>
            </w:r>
            <w:r>
              <w:rPr>
                <w:spacing w:val="-2"/>
                <w:sz w:val="16"/>
              </w:rPr>
              <w:t>端设备、未实时</w:t>
            </w:r>
            <w:r>
              <w:rPr>
                <w:sz w:val="16"/>
              </w:rPr>
              <w:t>监控或者未与道路运输监控平台</w:t>
            </w:r>
            <w:r>
              <w:rPr>
                <w:spacing w:val="2"/>
                <w:sz w:val="16"/>
              </w:rPr>
              <w:t>实时连通的</w:t>
            </w:r>
            <w:r>
              <w:rPr>
                <w:rFonts w:hint="eastAsia"/>
                <w:spacing w:val="2"/>
                <w:sz w:val="16"/>
                <w:lang w:val="en-US" w:eastAsia="zh-CN"/>
              </w:rPr>
              <w:t>行政</w:t>
            </w:r>
            <w:r>
              <w:rPr>
                <w:spacing w:val="2"/>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6"/>
              <w:rPr>
                <w:rFonts w:ascii="PMingLiU"/>
                <w:sz w:val="22"/>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spacing w:before="5"/>
              <w:rPr>
                <w:rFonts w:ascii="PMingLiU"/>
                <w:sz w:val="15"/>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46"/>
              <w:rPr>
                <w:sz w:val="16"/>
              </w:rPr>
            </w:pPr>
            <w:r>
              <w:rPr>
                <w:sz w:val="16"/>
              </w:rPr>
              <w:t>【地方性法规】《山西省道路运输条例》第七十一条</w:t>
            </w:r>
          </w:p>
        </w:tc>
        <w:tc>
          <w:tcPr>
            <w:tcW w:w="551" w:type="dxa"/>
          </w:tcPr>
          <w:p>
            <w:pPr>
              <w:pStyle w:val="6"/>
              <w:rPr>
                <w:rFonts w:ascii="PMingLiU"/>
                <w:sz w:val="16"/>
              </w:rPr>
            </w:pPr>
          </w:p>
          <w:p>
            <w:pPr>
              <w:pStyle w:val="6"/>
              <w:spacing w:before="114"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right="123"/>
              <w:jc w:val="right"/>
              <w:rPr>
                <w:rFonts w:hint="eastAsia" w:eastAsia="仿宋"/>
                <w:sz w:val="16"/>
                <w:lang w:val="en-US" w:eastAsia="zh-CN"/>
              </w:rPr>
            </w:pPr>
            <w:r>
              <w:rPr>
                <w:rFonts w:hint="eastAsia"/>
                <w:sz w:val="16"/>
                <w:lang w:val="en-US" w:eastAsia="zh-CN"/>
              </w:rPr>
              <w:t>69</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07100-140400</w:t>
            </w:r>
          </w:p>
        </w:tc>
        <w:tc>
          <w:tcPr>
            <w:tcW w:w="1254" w:type="dxa"/>
          </w:tcPr>
          <w:p>
            <w:pPr>
              <w:pStyle w:val="6"/>
              <w:spacing w:before="26" w:line="235" w:lineRule="auto"/>
              <w:ind w:left="41" w:right="52"/>
              <w:rPr>
                <w:sz w:val="16"/>
              </w:rPr>
            </w:pPr>
            <w:r>
              <w:rPr>
                <w:sz w:val="16"/>
              </w:rPr>
              <w:t>对道路运输经营者使用未经年审或者年审不合格的车辆从事</w:t>
            </w:r>
            <w:r>
              <w:rPr>
                <w:spacing w:val="2"/>
                <w:sz w:val="16"/>
              </w:rPr>
              <w:t>道路运输的</w:t>
            </w:r>
            <w:r>
              <w:rPr>
                <w:rFonts w:hint="eastAsia"/>
                <w:spacing w:val="2"/>
                <w:sz w:val="16"/>
                <w:lang w:val="en-US" w:eastAsia="zh-CN"/>
              </w:rPr>
              <w:t>行政</w:t>
            </w:r>
            <w:r>
              <w:rPr>
                <w:spacing w:val="2"/>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6"/>
              <w:rPr>
                <w:rFonts w:ascii="PMingLiU"/>
                <w:sz w:val="14"/>
              </w:rPr>
            </w:pPr>
          </w:p>
          <w:p>
            <w:pPr>
              <w:pStyle w:val="6"/>
              <w:ind w:left="46"/>
              <w:rPr>
                <w:sz w:val="16"/>
              </w:rPr>
            </w:pPr>
            <w:r>
              <w:rPr>
                <w:sz w:val="16"/>
              </w:rPr>
              <w:t>【地方性法规】《山西省道路运输条例》第七十一条</w:t>
            </w:r>
          </w:p>
        </w:tc>
        <w:tc>
          <w:tcPr>
            <w:tcW w:w="551" w:type="dxa"/>
          </w:tcPr>
          <w:p>
            <w:pPr>
              <w:pStyle w:val="6"/>
              <w:spacing w:before="127"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65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2048;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sLDobqwBAAA6AwAADgAAAGRycy9lMm9Eb2MueG1s&#10;rVLNjtMwEL4j8Q6W7zTZlhaImq6EVouQECAtPIDr2I0l22ONvU36AvAGnLhw57n6HDv2Nt1duCEu&#10;k8n8+fu+mfXl6CzbK4wGfMsvZjVnykvojN+1/OuX6xevOYtJ+E5Y8KrlBxX55eb5s/UQGjWHHmyn&#10;kNEQH5shtLxPKTRVFWWvnIgzCMpTUgM6kegXd1WHYqDpzlbzul5VA2AXEKSKkaJX90m+KfO1VjJ9&#10;0jqqxGzLCVsqFovdZltt1qLZoQi9kScY4h9QOGE8PXoedSWSYLdo/hrljESIoNNMgqtAayNV4UBs&#10;Luo/2Nz0IqjChcSJ4SxT/H9j5cf9Z2Sma/l8yZkXjnZ0/PH9+PP38dc3RjESaAixobqbQJVpfAsj&#10;LXqKRwpm3qNGl7/EiFGepD6c5VVjYjI3rVaLV5SRlFouFi/rIn/10BwwpncKHMtOy5G2V0QV+w8x&#10;ERAqnUryWx6ujbVlg9azoeVvlgT4SYY6rKfGTOEeavbSuB1PvLbQHYgWXTA9mC1n9r0ngfOxTA5O&#10;znZybgOaXU8tRYgynhZUEJ6OKV/A4/8C4uHkN3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NoZa&#10;2wAAAAoBAAAPAAAAAAAAAAEAIAAAACIAAABkcnMvZG93bnJldi54bWxQSwECFAAUAAAACACHTuJA&#10;sLDobqwBAAA6AwAADgAAAAAAAAABACAAAAAqAQAAZHJzL2Uyb0RvYy54bWxQSwUGAAAAAAYABgBZ&#10;AQAASA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65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rPr>
                <w:rFonts w:ascii="PMingLiU"/>
                <w:sz w:val="22"/>
              </w:rPr>
            </w:pPr>
          </w:p>
          <w:p>
            <w:pPr>
              <w:pStyle w:val="6"/>
              <w:ind w:right="123"/>
              <w:jc w:val="right"/>
              <w:rPr>
                <w:rFonts w:hint="eastAsia" w:eastAsia="仿宋"/>
                <w:sz w:val="16"/>
                <w:lang w:val="en-US" w:eastAsia="zh-CN"/>
              </w:rPr>
            </w:pPr>
            <w:r>
              <w:rPr>
                <w:rFonts w:hint="eastAsia"/>
                <w:sz w:val="16"/>
                <w:lang w:val="en-US" w:eastAsia="zh-CN"/>
              </w:rPr>
              <w:t>70</w:t>
            </w:r>
          </w:p>
        </w:tc>
        <w:tc>
          <w:tcPr>
            <w:tcW w:w="1048" w:type="dxa"/>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07200-140400</w:t>
            </w:r>
          </w:p>
        </w:tc>
        <w:tc>
          <w:tcPr>
            <w:tcW w:w="1254" w:type="dxa"/>
          </w:tcPr>
          <w:p>
            <w:pPr>
              <w:pStyle w:val="6"/>
              <w:spacing w:before="31" w:line="235" w:lineRule="auto"/>
              <w:ind w:left="41" w:right="52"/>
              <w:rPr>
                <w:sz w:val="16"/>
              </w:rPr>
            </w:pPr>
            <w:r>
              <w:rPr>
                <w:sz w:val="16"/>
              </w:rPr>
              <w:t>对道路运输经营者使用未经安全例检或者经安全例检不符合要求的车辆从事</w:t>
            </w:r>
            <w:r>
              <w:rPr>
                <w:spacing w:val="2"/>
                <w:sz w:val="16"/>
              </w:rPr>
              <w:t>道路运输的</w:t>
            </w:r>
            <w:r>
              <w:rPr>
                <w:rFonts w:hint="eastAsia"/>
                <w:spacing w:val="2"/>
                <w:sz w:val="16"/>
                <w:lang w:val="en-US" w:eastAsia="zh-CN"/>
              </w:rPr>
              <w:t>行政</w:t>
            </w:r>
            <w:r>
              <w:rPr>
                <w:spacing w:val="2"/>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2"/>
              <w:rPr>
                <w:rFonts w:ascii="PMingLiU"/>
                <w:sz w:val="15"/>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22"/>
              </w:rPr>
            </w:pPr>
          </w:p>
          <w:p>
            <w:pPr>
              <w:pStyle w:val="6"/>
              <w:ind w:left="46"/>
              <w:rPr>
                <w:sz w:val="16"/>
              </w:rPr>
            </w:pPr>
            <w:r>
              <w:rPr>
                <w:sz w:val="16"/>
              </w:rPr>
              <w:t>1.【地方性法规】《山西省道路运输条例》第七十一条</w:t>
            </w:r>
          </w:p>
        </w:tc>
        <w:tc>
          <w:tcPr>
            <w:tcW w:w="551" w:type="dxa"/>
          </w:tcPr>
          <w:p>
            <w:pPr>
              <w:pStyle w:val="6"/>
              <w:spacing w:before="8"/>
              <w:rPr>
                <w:rFonts w:ascii="PMingLiU"/>
                <w:sz w:val="16"/>
              </w:rPr>
            </w:pPr>
          </w:p>
          <w:p>
            <w:pPr>
              <w:pStyle w:val="6"/>
              <w:spacing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6" w:hRule="atLeast"/>
        </w:trPr>
        <w:tc>
          <w:tcPr>
            <w:tcW w:w="470" w:type="dxa"/>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right="123"/>
              <w:jc w:val="right"/>
              <w:rPr>
                <w:rFonts w:hint="eastAsia" w:eastAsia="仿宋"/>
                <w:sz w:val="16"/>
                <w:lang w:val="en-US" w:eastAsia="zh-CN"/>
              </w:rPr>
            </w:pPr>
            <w:r>
              <w:rPr>
                <w:rFonts w:hint="eastAsia"/>
                <w:sz w:val="16"/>
                <w:lang w:val="en-US" w:eastAsia="zh-CN"/>
              </w:rPr>
              <w:t>71</w:t>
            </w:r>
          </w:p>
        </w:tc>
        <w:tc>
          <w:tcPr>
            <w:tcW w:w="1048" w:type="dxa"/>
          </w:tcPr>
          <w:p>
            <w:pPr>
              <w:pStyle w:val="6"/>
              <w:rPr>
                <w:rFonts w:ascii="PMingLiU"/>
                <w:sz w:val="16"/>
              </w:rPr>
            </w:pPr>
          </w:p>
          <w:p>
            <w:pPr>
              <w:pStyle w:val="6"/>
              <w:spacing w:before="4"/>
              <w:rPr>
                <w:rFonts w:ascii="PMingLiU"/>
                <w:sz w:val="22"/>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07300-140400</w:t>
            </w:r>
          </w:p>
        </w:tc>
        <w:tc>
          <w:tcPr>
            <w:tcW w:w="1254" w:type="dxa"/>
          </w:tcPr>
          <w:p>
            <w:pPr>
              <w:pStyle w:val="6"/>
              <w:spacing w:before="35" w:line="235" w:lineRule="auto"/>
              <w:ind w:left="41" w:right="52"/>
              <w:rPr>
                <w:sz w:val="16"/>
              </w:rPr>
            </w:pPr>
            <w:r>
              <w:rPr>
                <w:sz w:val="16"/>
              </w:rPr>
              <w:t>对道路运输经营者使用未取得从业资格证的人员或者与所驾车型不符的从业人员驾驶营运车辆的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6"/>
              <w:rPr>
                <w:rFonts w:ascii="PMingLiU"/>
                <w:sz w:val="22"/>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spacing w:before="5"/>
              <w:rPr>
                <w:rFonts w:ascii="PMingLiU"/>
                <w:sz w:val="15"/>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46"/>
              <w:rPr>
                <w:sz w:val="16"/>
              </w:rPr>
            </w:pPr>
            <w:r>
              <w:rPr>
                <w:sz w:val="16"/>
              </w:rPr>
              <w:t>1.【地方性法规】《山西省道路运输条例》第七十一条</w:t>
            </w:r>
          </w:p>
        </w:tc>
        <w:tc>
          <w:tcPr>
            <w:tcW w:w="551" w:type="dxa"/>
          </w:tcPr>
          <w:p>
            <w:pPr>
              <w:pStyle w:val="6"/>
              <w:rPr>
                <w:rFonts w:ascii="PMingLiU"/>
                <w:sz w:val="16"/>
              </w:rPr>
            </w:pPr>
          </w:p>
          <w:p>
            <w:pPr>
              <w:pStyle w:val="6"/>
              <w:spacing w:before="114"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07" w:hRule="atLeast"/>
        </w:trPr>
        <w:tc>
          <w:tcPr>
            <w:tcW w:w="470" w:type="dxa"/>
          </w:tcPr>
          <w:p>
            <w:pPr>
              <w:pStyle w:val="6"/>
              <w:rPr>
                <w:rFonts w:ascii="PMingLiU"/>
                <w:sz w:val="16"/>
              </w:rPr>
            </w:pPr>
          </w:p>
          <w:p>
            <w:pPr>
              <w:pStyle w:val="6"/>
              <w:rPr>
                <w:rFonts w:ascii="PMingLiU"/>
                <w:sz w:val="16"/>
              </w:rPr>
            </w:pPr>
          </w:p>
          <w:p>
            <w:pPr>
              <w:pStyle w:val="6"/>
              <w:spacing w:before="12"/>
              <w:rPr>
                <w:rFonts w:ascii="PMingLiU"/>
                <w:sz w:val="18"/>
              </w:rPr>
            </w:pPr>
          </w:p>
          <w:p>
            <w:pPr>
              <w:pStyle w:val="6"/>
              <w:spacing w:before="1"/>
              <w:ind w:right="123"/>
              <w:jc w:val="right"/>
              <w:rPr>
                <w:rFonts w:hint="eastAsia" w:eastAsia="仿宋"/>
                <w:sz w:val="16"/>
                <w:lang w:val="en-US" w:eastAsia="zh-CN"/>
              </w:rPr>
            </w:pPr>
            <w:r>
              <w:rPr>
                <w:rFonts w:hint="eastAsia"/>
                <w:sz w:val="16"/>
                <w:lang w:val="en-US" w:eastAsia="zh-CN"/>
              </w:rPr>
              <w:t>72</w:t>
            </w:r>
          </w:p>
        </w:tc>
        <w:tc>
          <w:tcPr>
            <w:tcW w:w="1048" w:type="dxa"/>
          </w:tcPr>
          <w:p>
            <w:pPr>
              <w:pStyle w:val="6"/>
              <w:rPr>
                <w:rFonts w:ascii="PMingLiU"/>
                <w:sz w:val="16"/>
              </w:rPr>
            </w:pPr>
          </w:p>
          <w:p>
            <w:pPr>
              <w:pStyle w:val="6"/>
              <w:rPr>
                <w:rFonts w:ascii="PMingLiU"/>
                <w:sz w:val="16"/>
              </w:rPr>
            </w:pPr>
          </w:p>
          <w:p>
            <w:pPr>
              <w:pStyle w:val="6"/>
              <w:spacing w:before="11"/>
              <w:rPr>
                <w:rFonts w:ascii="PMingLiU"/>
                <w:sz w:val="11"/>
              </w:rPr>
            </w:pPr>
          </w:p>
          <w:p>
            <w:pPr>
              <w:pStyle w:val="6"/>
              <w:spacing w:before="1" w:line="202" w:lineRule="exact"/>
              <w:ind w:left="36"/>
              <w:jc w:val="center"/>
              <w:rPr>
                <w:sz w:val="16"/>
              </w:rPr>
            </w:pPr>
            <w:r>
              <w:rPr>
                <w:sz w:val="16"/>
              </w:rPr>
              <w:t>2100－Ｂ-</w:t>
            </w:r>
          </w:p>
          <w:p>
            <w:pPr>
              <w:pStyle w:val="6"/>
              <w:spacing w:line="202" w:lineRule="exact"/>
              <w:ind w:left="34"/>
              <w:jc w:val="center"/>
              <w:rPr>
                <w:sz w:val="16"/>
              </w:rPr>
            </w:pPr>
            <w:r>
              <w:rPr>
                <w:sz w:val="16"/>
              </w:rPr>
              <w:t>07400-140400</w:t>
            </w:r>
          </w:p>
        </w:tc>
        <w:tc>
          <w:tcPr>
            <w:tcW w:w="1254" w:type="dxa"/>
          </w:tcPr>
          <w:p>
            <w:pPr>
              <w:pStyle w:val="6"/>
              <w:rPr>
                <w:rFonts w:ascii="PMingLiU"/>
                <w:sz w:val="16"/>
              </w:rPr>
            </w:pPr>
          </w:p>
          <w:p>
            <w:pPr>
              <w:pStyle w:val="6"/>
              <w:spacing w:before="9"/>
              <w:rPr>
                <w:rFonts w:ascii="PMingLiU"/>
                <w:sz w:val="13"/>
              </w:rPr>
            </w:pPr>
          </w:p>
          <w:p>
            <w:pPr>
              <w:pStyle w:val="6"/>
              <w:spacing w:before="1" w:line="235" w:lineRule="auto"/>
              <w:ind w:left="41" w:right="52"/>
              <w:rPr>
                <w:sz w:val="16"/>
              </w:rPr>
            </w:pPr>
            <w:r>
              <w:rPr>
                <w:sz w:val="16"/>
              </w:rPr>
              <w:t>对客货运经营者不按规定维护和检测运输车辆的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2"/>
              <w:rPr>
                <w:rFonts w:ascii="PMingLiU"/>
                <w:sz w:val="12"/>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12"/>
              <w:rPr>
                <w:rFonts w:ascii="PMingLiU"/>
                <w:sz w:val="18"/>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spacing w:before="9"/>
              <w:rPr>
                <w:rFonts w:ascii="PMingLiU"/>
                <w:sz w:val="20"/>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spacing w:line="201" w:lineRule="exact"/>
              <w:ind w:left="46"/>
              <w:rPr>
                <w:sz w:val="16"/>
              </w:rPr>
            </w:pPr>
          </w:p>
          <w:p>
            <w:pPr>
              <w:pStyle w:val="6"/>
              <w:spacing w:line="201" w:lineRule="exact"/>
              <w:ind w:left="46"/>
              <w:rPr>
                <w:b w:val="0"/>
                <w:bCs w:val="0"/>
                <w:sz w:val="16"/>
              </w:rPr>
            </w:pPr>
            <w:r>
              <w:rPr>
                <w:sz w:val="16"/>
              </w:rPr>
              <w:t>1.【行政法规】《中华人民共和国道路运输条例》</w:t>
            </w:r>
            <w:r>
              <w:rPr>
                <w:b w:val="0"/>
                <w:bCs w:val="0"/>
                <w:sz w:val="16"/>
              </w:rPr>
              <w:t>（国务院令第7</w:t>
            </w:r>
            <w:r>
              <w:rPr>
                <w:rFonts w:hint="eastAsia"/>
                <w:b w:val="0"/>
                <w:bCs w:val="0"/>
                <w:sz w:val="16"/>
                <w:lang w:val="en-US" w:eastAsia="zh-CN"/>
              </w:rPr>
              <w:t>52</w:t>
            </w:r>
            <w:r>
              <w:rPr>
                <w:b w:val="0"/>
                <w:bCs w:val="0"/>
                <w:sz w:val="16"/>
              </w:rPr>
              <w:t>号）</w:t>
            </w:r>
          </w:p>
          <w:p>
            <w:pPr>
              <w:pStyle w:val="6"/>
              <w:spacing w:line="201" w:lineRule="exact"/>
              <w:rPr>
                <w:b w:val="0"/>
                <w:bCs w:val="0"/>
                <w:sz w:val="16"/>
              </w:rPr>
            </w:pPr>
            <w:r>
              <w:rPr>
                <w:b w:val="0"/>
                <w:bCs w:val="0"/>
                <w:sz w:val="16"/>
              </w:rPr>
              <w:t>第七十条</w:t>
            </w:r>
          </w:p>
          <w:p>
            <w:pPr>
              <w:pStyle w:val="6"/>
              <w:spacing w:line="202" w:lineRule="exact"/>
              <w:ind w:left="46"/>
              <w:rPr>
                <w:sz w:val="16"/>
              </w:rPr>
            </w:pPr>
          </w:p>
        </w:tc>
        <w:tc>
          <w:tcPr>
            <w:tcW w:w="551" w:type="dxa"/>
          </w:tcPr>
          <w:p>
            <w:pPr>
              <w:pStyle w:val="6"/>
              <w:rPr>
                <w:rFonts w:ascii="PMingLiU"/>
                <w:sz w:val="16"/>
              </w:rPr>
            </w:pPr>
          </w:p>
          <w:p>
            <w:pPr>
              <w:pStyle w:val="6"/>
              <w:spacing w:before="9"/>
              <w:rPr>
                <w:rFonts w:ascii="PMingLiU"/>
                <w:sz w:val="13"/>
              </w:rPr>
            </w:pPr>
          </w:p>
          <w:p>
            <w:pPr>
              <w:pStyle w:val="6"/>
              <w:spacing w:before="1"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67" w:hRule="atLeast"/>
        </w:trPr>
        <w:tc>
          <w:tcPr>
            <w:tcW w:w="470" w:type="dxa"/>
          </w:tcPr>
          <w:p>
            <w:pPr>
              <w:pStyle w:val="6"/>
              <w:rPr>
                <w:rFonts w:ascii="PMingLiU"/>
                <w:sz w:val="16"/>
              </w:rPr>
            </w:pPr>
          </w:p>
          <w:p>
            <w:pPr>
              <w:pStyle w:val="6"/>
              <w:rPr>
                <w:rFonts w:ascii="PMingLiU"/>
                <w:sz w:val="16"/>
              </w:rPr>
            </w:pPr>
          </w:p>
          <w:p>
            <w:pPr>
              <w:pStyle w:val="6"/>
              <w:spacing w:before="12"/>
              <w:rPr>
                <w:rFonts w:ascii="PMingLiU"/>
                <w:sz w:val="13"/>
              </w:rPr>
            </w:pPr>
          </w:p>
          <w:p>
            <w:pPr>
              <w:pStyle w:val="6"/>
              <w:ind w:right="123"/>
              <w:jc w:val="right"/>
              <w:rPr>
                <w:rFonts w:hint="eastAsia" w:eastAsia="仿宋"/>
                <w:sz w:val="16"/>
                <w:lang w:val="en-US" w:eastAsia="zh-CN"/>
              </w:rPr>
            </w:pPr>
            <w:r>
              <w:rPr>
                <w:rFonts w:hint="eastAsia"/>
                <w:sz w:val="16"/>
                <w:lang w:val="en-US" w:eastAsia="zh-CN"/>
              </w:rPr>
              <w:t>73</w:t>
            </w:r>
          </w:p>
        </w:tc>
        <w:tc>
          <w:tcPr>
            <w:tcW w:w="1048" w:type="dxa"/>
          </w:tcPr>
          <w:p>
            <w:pPr>
              <w:pStyle w:val="6"/>
              <w:rPr>
                <w:rFonts w:ascii="PMingLiU"/>
                <w:sz w:val="16"/>
              </w:rPr>
            </w:pPr>
          </w:p>
          <w:p>
            <w:pPr>
              <w:pStyle w:val="6"/>
              <w:spacing w:before="9"/>
              <w:rPr>
                <w:rFonts w:ascii="PMingLiU"/>
                <w:sz w:val="22"/>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07500-140400</w:t>
            </w:r>
          </w:p>
        </w:tc>
        <w:tc>
          <w:tcPr>
            <w:tcW w:w="1254" w:type="dxa"/>
          </w:tcPr>
          <w:p>
            <w:pPr>
              <w:pStyle w:val="6"/>
              <w:rPr>
                <w:rFonts w:ascii="PMingLiU"/>
                <w:sz w:val="16"/>
              </w:rPr>
            </w:pPr>
          </w:p>
          <w:p>
            <w:pPr>
              <w:pStyle w:val="6"/>
              <w:spacing w:before="10"/>
              <w:rPr>
                <w:rFonts w:ascii="PMingLiU"/>
                <w:sz w:val="15"/>
              </w:rPr>
            </w:pPr>
          </w:p>
          <w:p>
            <w:pPr>
              <w:pStyle w:val="6"/>
              <w:spacing w:line="235" w:lineRule="auto"/>
              <w:ind w:left="41" w:right="52"/>
              <w:rPr>
                <w:sz w:val="16"/>
              </w:rPr>
            </w:pPr>
            <w:r>
              <w:rPr>
                <w:sz w:val="16"/>
              </w:rPr>
              <w:t>对擅自改装已取得车辆营运证的车辆的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11"/>
              <w:rPr>
                <w:rFonts w:ascii="PMingLiU"/>
                <w:sz w:val="22"/>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12"/>
              <w:rPr>
                <w:rFonts w:ascii="PMingLiU"/>
                <w:sz w:val="13"/>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10"/>
              <w:rPr>
                <w:rFonts w:ascii="PMingLiU"/>
                <w:sz w:val="15"/>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40" w:line="202" w:lineRule="exact"/>
              <w:ind w:left="46"/>
              <w:rPr>
                <w:b w:val="0"/>
                <w:bCs w:val="0"/>
                <w:sz w:val="16"/>
              </w:rPr>
            </w:pPr>
            <w:r>
              <w:rPr>
                <w:b w:val="0"/>
                <w:bCs w:val="0"/>
                <w:sz w:val="16"/>
              </w:rPr>
              <w:t>1.【行政法规】《中华人民共和国道路运输条例》（国务院令第7</w:t>
            </w:r>
            <w:r>
              <w:rPr>
                <w:rFonts w:hint="eastAsia"/>
                <w:b w:val="0"/>
                <w:bCs w:val="0"/>
                <w:sz w:val="16"/>
                <w:lang w:val="en-US" w:eastAsia="zh-CN"/>
              </w:rPr>
              <w:t>52</w:t>
            </w:r>
            <w:r>
              <w:rPr>
                <w:b w:val="0"/>
                <w:bCs w:val="0"/>
                <w:sz w:val="16"/>
              </w:rPr>
              <w:t>号）</w:t>
            </w:r>
          </w:p>
          <w:p>
            <w:pPr>
              <w:pStyle w:val="6"/>
              <w:spacing w:line="201" w:lineRule="exact"/>
              <w:ind w:left="46"/>
              <w:rPr>
                <w:b w:val="0"/>
                <w:bCs w:val="0"/>
                <w:sz w:val="16"/>
              </w:rPr>
            </w:pPr>
            <w:r>
              <w:rPr>
                <w:b w:val="0"/>
                <w:bCs w:val="0"/>
                <w:sz w:val="16"/>
              </w:rPr>
              <w:t>第七十条</w:t>
            </w:r>
          </w:p>
          <w:p>
            <w:pPr>
              <w:pStyle w:val="6"/>
              <w:spacing w:line="237" w:lineRule="auto"/>
              <w:ind w:left="46" w:right="39"/>
              <w:rPr>
                <w:b w:val="0"/>
                <w:bCs w:val="0"/>
                <w:sz w:val="16"/>
              </w:rPr>
            </w:pPr>
            <w:r>
              <w:rPr>
                <w:b w:val="0"/>
                <w:bCs w:val="0"/>
                <w:sz w:val="16"/>
              </w:rPr>
              <w:t>2、【部门规章】《道路危险货物运输管理规定》（交通运输部令201</w:t>
            </w:r>
            <w:r>
              <w:rPr>
                <w:rFonts w:hint="eastAsia"/>
                <w:b w:val="0"/>
                <w:bCs w:val="0"/>
                <w:sz w:val="16"/>
                <w:lang w:val="en-US" w:eastAsia="zh-CN"/>
              </w:rPr>
              <w:t>9</w:t>
            </w:r>
            <w:r>
              <w:rPr>
                <w:b w:val="0"/>
                <w:bCs w:val="0"/>
                <w:sz w:val="16"/>
              </w:rPr>
              <w:t>年第</w:t>
            </w:r>
            <w:r>
              <w:rPr>
                <w:rFonts w:hint="eastAsia"/>
                <w:b w:val="0"/>
                <w:bCs w:val="0"/>
                <w:sz w:val="16"/>
                <w:lang w:val="en-US" w:eastAsia="zh-CN"/>
              </w:rPr>
              <w:t>42</w:t>
            </w:r>
            <w:r>
              <w:rPr>
                <w:b w:val="0"/>
                <w:bCs w:val="0"/>
                <w:sz w:val="16"/>
              </w:rPr>
              <w:t>号）第六十</w:t>
            </w:r>
            <w:r>
              <w:rPr>
                <w:rFonts w:hint="eastAsia"/>
                <w:b w:val="0"/>
                <w:bCs w:val="0"/>
                <w:sz w:val="16"/>
                <w:lang w:eastAsia="zh-CN"/>
              </w:rPr>
              <w:t>三</w:t>
            </w:r>
            <w:r>
              <w:rPr>
                <w:b w:val="0"/>
                <w:bCs w:val="0"/>
                <w:sz w:val="16"/>
              </w:rPr>
              <w:t>条</w:t>
            </w:r>
          </w:p>
          <w:p>
            <w:pPr>
              <w:pStyle w:val="6"/>
              <w:spacing w:line="202" w:lineRule="exact"/>
              <w:ind w:left="46"/>
              <w:rPr>
                <w:sz w:val="16"/>
              </w:rPr>
            </w:pPr>
          </w:p>
        </w:tc>
        <w:tc>
          <w:tcPr>
            <w:tcW w:w="551" w:type="dxa"/>
          </w:tcPr>
          <w:p>
            <w:pPr>
              <w:pStyle w:val="6"/>
              <w:rPr>
                <w:rFonts w:ascii="PMingLiU"/>
                <w:sz w:val="16"/>
              </w:rPr>
            </w:pPr>
          </w:p>
          <w:p>
            <w:pPr>
              <w:pStyle w:val="6"/>
              <w:spacing w:before="121"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66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2048;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AYKEoArgEAADoDAAAOAAAAZHJzL2Uyb0RvYy54bWyt&#10;Us1uEzEQviPxDpbvZLcJCXSVTSVUFSEhQCo8gOO1s5ZsjzV2s5sXgDfgxIU7z5Xn6NjNpqi9IS6z&#10;s/Pzeb5vZn01Osv2CqMB3/KLWc2Z8hI643ct//b15tVbzmISvhMWvGr5QUV+tXn5Yj2ERs2hB9sp&#10;ZATiYzOElvcphaaqouyVE3EGQXlKakAnEv3irupQDITubDWv61U1AHYBQaoYKXr9kOSbgq+1kumz&#10;1lElZltOs6VisdhtttVmLZoditAbeRpD/MMUThhPj56hrkUS7A7NMyhnJEIEnWYSXAVaG6kKB2Jz&#10;UT9hc9uLoAoXEieGs0zx/8HKT/svyExHu7vkzAtHOzr+/HH89ef4+zujGAk0hNhQ3W2gyjS+g5GK&#10;p3ikYOY9anT5S4wY5Unqw1leNSYmc9NqtXhDGUmp5WLxui7yV4/NAWN6r8Cx7LQcaXtFVLH/GBMN&#10;QqVTSX7Lw42xtmzQeja0/HI5X5aGc4Y6rKfGTOFh1OylcTueeG2hOxAtumB6MFvO7AdPAudjmRyc&#10;nO3k3AU0u55aihAFnhZUJjwdU76Av//LEI8nv7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4O&#10;K9oAAAAJAQAADwAAAAAAAAABACAAAAAiAAAAZHJzL2Rvd25yZXYueG1sUEsBAhQAFAAAAAgAh07i&#10;QBgoSgCuAQAAOgMAAA4AAAAAAAAAAQAgAAAAKQEAAGRycy9lMm9Eb2MueG1sUEsFBgAAAAAGAAYA&#10;WQEAAEk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66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78"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spacing w:before="1"/>
              <w:ind w:right="123"/>
              <w:jc w:val="right"/>
              <w:rPr>
                <w:rFonts w:hint="eastAsia" w:eastAsia="仿宋"/>
                <w:sz w:val="16"/>
                <w:lang w:val="en-US" w:eastAsia="zh-CN"/>
              </w:rPr>
            </w:pPr>
            <w:r>
              <w:rPr>
                <w:rFonts w:hint="eastAsia"/>
                <w:sz w:val="16"/>
                <w:lang w:val="en-US" w:eastAsia="zh-CN"/>
              </w:rPr>
              <w:t>74</w:t>
            </w:r>
          </w:p>
        </w:tc>
        <w:tc>
          <w:tcPr>
            <w:tcW w:w="1048" w:type="dxa"/>
          </w:tcPr>
          <w:p>
            <w:pPr>
              <w:pStyle w:val="6"/>
              <w:rPr>
                <w:rFonts w:ascii="PMingLiU"/>
                <w:sz w:val="16"/>
              </w:rPr>
            </w:pPr>
          </w:p>
          <w:p>
            <w:pPr>
              <w:pStyle w:val="6"/>
              <w:rPr>
                <w:rFonts w:ascii="PMingLiU"/>
                <w:sz w:val="16"/>
              </w:rPr>
            </w:pPr>
          </w:p>
          <w:p>
            <w:pPr>
              <w:pStyle w:val="6"/>
              <w:spacing w:before="6"/>
              <w:rPr>
                <w:rFonts w:ascii="PMingLiU"/>
                <w:sz w:val="21"/>
              </w:rPr>
            </w:pPr>
          </w:p>
          <w:p>
            <w:pPr>
              <w:pStyle w:val="6"/>
              <w:spacing w:before="1" w:line="202" w:lineRule="exact"/>
              <w:ind w:left="36"/>
              <w:jc w:val="center"/>
              <w:rPr>
                <w:sz w:val="16"/>
              </w:rPr>
            </w:pPr>
            <w:r>
              <w:rPr>
                <w:sz w:val="16"/>
              </w:rPr>
              <w:t>2100－Ｂ-</w:t>
            </w:r>
          </w:p>
          <w:p>
            <w:pPr>
              <w:pStyle w:val="6"/>
              <w:spacing w:line="202" w:lineRule="exact"/>
              <w:ind w:left="34"/>
              <w:jc w:val="center"/>
              <w:rPr>
                <w:sz w:val="16"/>
              </w:rPr>
            </w:pPr>
            <w:r>
              <w:rPr>
                <w:sz w:val="16"/>
              </w:rPr>
              <w:t>07600-140400</w:t>
            </w:r>
          </w:p>
        </w:tc>
        <w:tc>
          <w:tcPr>
            <w:tcW w:w="1254" w:type="dxa"/>
          </w:tcPr>
          <w:p>
            <w:pPr>
              <w:pStyle w:val="6"/>
              <w:spacing w:before="48" w:line="235" w:lineRule="auto"/>
              <w:ind w:left="41" w:right="52"/>
              <w:rPr>
                <w:sz w:val="16"/>
              </w:rPr>
            </w:pPr>
            <w:r>
              <w:rPr>
                <w:sz w:val="16"/>
              </w:rPr>
              <w:t>对道路运输站（场）经营者违规允许无证经营的车辆进站， 超载、未经安检车辆出站，无正当理由拒绝道路运输车辆进站从事经营的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11"/>
              <w:rPr>
                <w:rFonts w:ascii="PMingLiU"/>
                <w:sz w:val="21"/>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spacing w:before="6"/>
              <w:rPr>
                <w:rFonts w:ascii="PMingLiU"/>
                <w:sz w:val="14"/>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spacing w:before="8"/>
              <w:rPr>
                <w:rFonts w:ascii="PMingLiU"/>
                <w:b w:val="0"/>
                <w:bCs w:val="0"/>
                <w:sz w:val="17"/>
              </w:rPr>
            </w:pPr>
          </w:p>
          <w:p>
            <w:pPr>
              <w:pStyle w:val="6"/>
              <w:spacing w:line="202" w:lineRule="exact"/>
              <w:ind w:left="46"/>
              <w:rPr>
                <w:b w:val="0"/>
                <w:bCs w:val="0"/>
                <w:sz w:val="16"/>
              </w:rPr>
            </w:pPr>
            <w:r>
              <w:rPr>
                <w:b w:val="0"/>
                <w:bCs w:val="0"/>
                <w:sz w:val="16"/>
              </w:rPr>
              <w:t>1.【行政法规】《中华人民共和国道路运输条例》（国务院令第7</w:t>
            </w:r>
            <w:r>
              <w:rPr>
                <w:rFonts w:hint="eastAsia"/>
                <w:b w:val="0"/>
                <w:bCs w:val="0"/>
                <w:sz w:val="16"/>
                <w:lang w:val="en-US" w:eastAsia="zh-CN"/>
              </w:rPr>
              <w:t>52</w:t>
            </w:r>
            <w:r>
              <w:rPr>
                <w:b w:val="0"/>
                <w:bCs w:val="0"/>
                <w:sz w:val="16"/>
              </w:rPr>
              <w:t>号）</w:t>
            </w:r>
          </w:p>
          <w:p>
            <w:pPr>
              <w:pStyle w:val="6"/>
              <w:spacing w:line="200" w:lineRule="exact"/>
              <w:ind w:left="46"/>
              <w:rPr>
                <w:b w:val="0"/>
                <w:bCs w:val="0"/>
                <w:sz w:val="16"/>
              </w:rPr>
            </w:pPr>
            <w:r>
              <w:rPr>
                <w:b w:val="0"/>
                <w:bCs w:val="0"/>
                <w:sz w:val="16"/>
              </w:rPr>
              <w:t>第七十一条</w:t>
            </w:r>
          </w:p>
          <w:p>
            <w:pPr>
              <w:pStyle w:val="6"/>
              <w:numPr>
                <w:ilvl w:val="0"/>
                <w:numId w:val="12"/>
              </w:numPr>
              <w:tabs>
                <w:tab w:val="left" w:pos="210"/>
              </w:tabs>
              <w:spacing w:before="2" w:after="0" w:line="235" w:lineRule="auto"/>
              <w:ind w:left="46" w:right="121" w:firstLine="0"/>
              <w:jc w:val="left"/>
              <w:rPr>
                <w:b w:val="0"/>
                <w:bCs w:val="0"/>
                <w:sz w:val="16"/>
              </w:rPr>
            </w:pPr>
            <w:r>
              <w:rPr>
                <w:b w:val="0"/>
                <w:bCs w:val="0"/>
                <w:sz w:val="16"/>
              </w:rPr>
              <w:t>2、【部门规章】《道路旅客运输及客运站管理规定》（</w:t>
            </w:r>
            <w:r>
              <w:rPr>
                <w:b w:val="0"/>
                <w:bCs w:val="0"/>
                <w:spacing w:val="1"/>
                <w:sz w:val="16"/>
              </w:rPr>
              <w:t>交通运输部令</w:t>
            </w:r>
            <w:r>
              <w:rPr>
                <w:b w:val="0"/>
                <w:bCs w:val="0"/>
                <w:sz w:val="16"/>
              </w:rPr>
              <w:t>20</w:t>
            </w:r>
            <w:r>
              <w:rPr>
                <w:rFonts w:hint="eastAsia"/>
                <w:b w:val="0"/>
                <w:bCs w:val="0"/>
                <w:sz w:val="16"/>
                <w:lang w:val="en-US" w:eastAsia="zh-CN"/>
              </w:rPr>
              <w:t>20</w:t>
            </w:r>
            <w:r>
              <w:rPr>
                <w:b w:val="0"/>
                <w:bCs w:val="0"/>
                <w:spacing w:val="1"/>
                <w:sz w:val="16"/>
              </w:rPr>
              <w:t>年</w:t>
            </w:r>
            <w:r>
              <w:rPr>
                <w:b w:val="0"/>
                <w:bCs w:val="0"/>
                <w:spacing w:val="3"/>
                <w:sz w:val="16"/>
              </w:rPr>
              <w:t>第</w:t>
            </w:r>
            <w:r>
              <w:rPr>
                <w:rFonts w:hint="eastAsia"/>
                <w:b w:val="0"/>
                <w:bCs w:val="0"/>
                <w:spacing w:val="3"/>
                <w:sz w:val="16"/>
                <w:lang w:val="en-US" w:eastAsia="zh-CN"/>
              </w:rPr>
              <w:t>17</w:t>
            </w:r>
            <w:r>
              <w:rPr>
                <w:b w:val="0"/>
                <w:bCs w:val="0"/>
                <w:spacing w:val="3"/>
                <w:sz w:val="16"/>
              </w:rPr>
              <w:t>号</w:t>
            </w:r>
            <w:r>
              <w:rPr>
                <w:b w:val="0"/>
                <w:bCs w:val="0"/>
                <w:spacing w:val="4"/>
                <w:sz w:val="16"/>
              </w:rPr>
              <w:t>）</w:t>
            </w:r>
            <w:r>
              <w:rPr>
                <w:b w:val="0"/>
                <w:bCs w:val="0"/>
                <w:sz w:val="16"/>
              </w:rPr>
              <w:t>第</w:t>
            </w:r>
            <w:r>
              <w:rPr>
                <w:rFonts w:hint="eastAsia"/>
                <w:b w:val="0"/>
                <w:bCs w:val="0"/>
                <w:sz w:val="16"/>
                <w:lang w:eastAsia="zh-CN"/>
              </w:rPr>
              <w:t>一百零二</w:t>
            </w:r>
            <w:r>
              <w:rPr>
                <w:b w:val="0"/>
                <w:bCs w:val="0"/>
                <w:sz w:val="16"/>
              </w:rPr>
              <w:t>条</w:t>
            </w:r>
          </w:p>
          <w:p>
            <w:pPr>
              <w:pStyle w:val="6"/>
              <w:spacing w:line="199" w:lineRule="exact"/>
              <w:ind w:left="46"/>
              <w:rPr>
                <w:b w:val="0"/>
                <w:bCs w:val="0"/>
                <w:sz w:val="16"/>
              </w:rPr>
            </w:pPr>
            <w:r>
              <w:rPr>
                <w:b w:val="0"/>
                <w:bCs w:val="0"/>
                <w:sz w:val="16"/>
              </w:rPr>
              <w:t>3、【部门规章】《道路货物运输及站场管理规定》（交通运输部令2019年第</w:t>
            </w:r>
          </w:p>
          <w:p>
            <w:pPr>
              <w:pStyle w:val="6"/>
              <w:tabs>
                <w:tab w:val="left" w:pos="864"/>
              </w:tabs>
              <w:spacing w:line="204" w:lineRule="exact"/>
              <w:ind w:left="46"/>
              <w:rPr>
                <w:b w:val="0"/>
                <w:bCs w:val="0"/>
                <w:sz w:val="16"/>
              </w:rPr>
            </w:pPr>
            <w:r>
              <w:rPr>
                <w:b w:val="0"/>
                <w:bCs w:val="0"/>
                <w:sz w:val="16"/>
              </w:rPr>
              <w:t>17</w:t>
            </w:r>
            <w:r>
              <w:rPr>
                <w:b w:val="0"/>
                <w:bCs w:val="0"/>
                <w:spacing w:val="3"/>
                <w:sz w:val="16"/>
              </w:rPr>
              <w:t>号</w:t>
            </w:r>
            <w:r>
              <w:rPr>
                <w:b w:val="0"/>
                <w:bCs w:val="0"/>
                <w:sz w:val="16"/>
              </w:rPr>
              <w:t>）</w:t>
            </w:r>
            <w:r>
              <w:rPr>
                <w:b w:val="0"/>
                <w:bCs w:val="0"/>
                <w:spacing w:val="3"/>
                <w:sz w:val="16"/>
              </w:rPr>
              <w:t>第六十</w:t>
            </w:r>
            <w:r>
              <w:rPr>
                <w:rFonts w:hint="eastAsia"/>
                <w:b w:val="0"/>
                <w:bCs w:val="0"/>
                <w:spacing w:val="3"/>
                <w:sz w:val="16"/>
                <w:lang w:eastAsia="zh-CN"/>
              </w:rPr>
              <w:t>三</w:t>
            </w:r>
            <w:r>
              <w:rPr>
                <w:b w:val="0"/>
                <w:bCs w:val="0"/>
                <w:sz w:val="16"/>
              </w:rPr>
              <w:t>条</w:t>
            </w:r>
          </w:p>
        </w:tc>
        <w:tc>
          <w:tcPr>
            <w:tcW w:w="551" w:type="dxa"/>
          </w:tcPr>
          <w:p>
            <w:pPr>
              <w:pStyle w:val="6"/>
              <w:rPr>
                <w:rFonts w:ascii="PMingLiU"/>
                <w:sz w:val="16"/>
              </w:rPr>
            </w:pPr>
          </w:p>
          <w:p>
            <w:pPr>
              <w:pStyle w:val="6"/>
              <w:spacing w:before="3"/>
              <w:rPr>
                <w:rFonts w:ascii="PMingLiU"/>
                <w:sz w:val="23"/>
              </w:rPr>
            </w:pPr>
          </w:p>
          <w:p>
            <w:pPr>
              <w:pStyle w:val="6"/>
              <w:spacing w:before="1"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78"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ind w:right="123"/>
              <w:jc w:val="right"/>
              <w:rPr>
                <w:rFonts w:hint="eastAsia" w:eastAsia="仿宋"/>
                <w:sz w:val="16"/>
                <w:lang w:val="en-US" w:eastAsia="zh-CN"/>
              </w:rPr>
            </w:pPr>
            <w:r>
              <w:rPr>
                <w:rFonts w:hint="eastAsia"/>
                <w:sz w:val="16"/>
                <w:lang w:val="en-US" w:eastAsia="zh-CN"/>
              </w:rPr>
              <w:t>75</w:t>
            </w:r>
          </w:p>
        </w:tc>
        <w:tc>
          <w:tcPr>
            <w:tcW w:w="1048" w:type="dxa"/>
          </w:tcPr>
          <w:p>
            <w:pPr>
              <w:pStyle w:val="6"/>
              <w:rPr>
                <w:rFonts w:ascii="PMingLiU"/>
                <w:sz w:val="16"/>
              </w:rPr>
            </w:pPr>
          </w:p>
          <w:p>
            <w:pPr>
              <w:pStyle w:val="6"/>
              <w:rPr>
                <w:rFonts w:ascii="PMingLiU"/>
                <w:sz w:val="16"/>
              </w:rPr>
            </w:pPr>
          </w:p>
          <w:p>
            <w:pPr>
              <w:pStyle w:val="6"/>
              <w:spacing w:before="6"/>
              <w:rPr>
                <w:rFonts w:ascii="PMingLiU"/>
                <w:sz w:val="21"/>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07700-140400</w:t>
            </w:r>
          </w:p>
        </w:tc>
        <w:tc>
          <w:tcPr>
            <w:tcW w:w="1254" w:type="dxa"/>
          </w:tcPr>
          <w:p>
            <w:pPr>
              <w:pStyle w:val="6"/>
              <w:spacing w:before="48" w:line="235" w:lineRule="auto"/>
              <w:ind w:left="41" w:right="54"/>
              <w:rPr>
                <w:sz w:val="16"/>
              </w:rPr>
            </w:pPr>
            <w:r>
              <w:rPr>
                <w:sz w:val="16"/>
              </w:rPr>
              <w:t>对道路运输站（场）经营者擅自改变站（场）用途、服务功能，不公布运输线路、起止经停站点、运输班次、始发时间、票价的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8"/>
              <w:rPr>
                <w:rFonts w:ascii="PMingLiU"/>
                <w:sz w:val="21"/>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spacing w:before="4"/>
              <w:rPr>
                <w:rFonts w:ascii="PMingLiU"/>
                <w:sz w:val="14"/>
              </w:rPr>
            </w:pPr>
          </w:p>
          <w:p>
            <w:pPr>
              <w:pStyle w:val="6"/>
              <w:spacing w:before="1" w:line="237" w:lineRule="auto"/>
              <w:ind w:left="45" w:right="31"/>
              <w:jc w:val="both"/>
              <w:rPr>
                <w:sz w:val="16"/>
              </w:rPr>
            </w:pPr>
            <w:r>
              <w:rPr>
                <w:sz w:val="16"/>
              </w:rPr>
              <w:t>长治市交通运输综合行政执法队</w:t>
            </w:r>
          </w:p>
        </w:tc>
        <w:tc>
          <w:tcPr>
            <w:tcW w:w="5570" w:type="dxa"/>
            <w:gridSpan w:val="6"/>
          </w:tcPr>
          <w:p>
            <w:pPr>
              <w:pStyle w:val="6"/>
              <w:spacing w:before="8"/>
              <w:rPr>
                <w:rFonts w:ascii="PMingLiU"/>
                <w:b w:val="0"/>
                <w:bCs w:val="0"/>
                <w:sz w:val="17"/>
              </w:rPr>
            </w:pPr>
          </w:p>
          <w:p>
            <w:pPr>
              <w:pStyle w:val="6"/>
              <w:spacing w:before="1" w:line="203" w:lineRule="exact"/>
              <w:ind w:left="46"/>
              <w:rPr>
                <w:b w:val="0"/>
                <w:bCs w:val="0"/>
                <w:sz w:val="16"/>
              </w:rPr>
            </w:pPr>
            <w:r>
              <w:rPr>
                <w:b w:val="0"/>
                <w:bCs w:val="0"/>
                <w:sz w:val="16"/>
              </w:rPr>
              <w:t>1.【行政法规】《中华人民共和国道路运输条例》（国务院令第7</w:t>
            </w:r>
            <w:r>
              <w:rPr>
                <w:rFonts w:hint="eastAsia"/>
                <w:b w:val="0"/>
                <w:bCs w:val="0"/>
                <w:sz w:val="16"/>
                <w:lang w:val="en-US" w:eastAsia="zh-CN"/>
              </w:rPr>
              <w:t>52</w:t>
            </w:r>
            <w:r>
              <w:rPr>
                <w:b w:val="0"/>
                <w:bCs w:val="0"/>
                <w:sz w:val="16"/>
              </w:rPr>
              <w:t>号）</w:t>
            </w:r>
          </w:p>
          <w:p>
            <w:pPr>
              <w:pStyle w:val="6"/>
              <w:spacing w:line="200" w:lineRule="exact"/>
              <w:ind w:left="46"/>
              <w:rPr>
                <w:b w:val="0"/>
                <w:bCs w:val="0"/>
                <w:sz w:val="16"/>
              </w:rPr>
            </w:pPr>
            <w:r>
              <w:rPr>
                <w:b w:val="0"/>
                <w:bCs w:val="0"/>
                <w:sz w:val="16"/>
              </w:rPr>
              <w:t>第七十一条</w:t>
            </w:r>
          </w:p>
          <w:p>
            <w:pPr>
              <w:pStyle w:val="6"/>
              <w:spacing w:line="237" w:lineRule="auto"/>
              <w:ind w:left="46" w:right="40"/>
              <w:rPr>
                <w:b w:val="0"/>
                <w:bCs w:val="0"/>
                <w:sz w:val="16"/>
              </w:rPr>
            </w:pPr>
            <w:r>
              <w:rPr>
                <w:b w:val="0"/>
                <w:bCs w:val="0"/>
                <w:sz w:val="16"/>
              </w:rPr>
              <w:t>2、【部门规章】《道路旅客运输及客运站管理规定》（交通运输部令20</w:t>
            </w:r>
            <w:r>
              <w:rPr>
                <w:rFonts w:hint="eastAsia"/>
                <w:b w:val="0"/>
                <w:bCs w:val="0"/>
                <w:sz w:val="16"/>
                <w:lang w:val="en-US" w:eastAsia="zh-CN"/>
              </w:rPr>
              <w:t>20</w:t>
            </w:r>
            <w:r>
              <w:rPr>
                <w:b w:val="0"/>
                <w:bCs w:val="0"/>
                <w:sz w:val="16"/>
              </w:rPr>
              <w:t>年第</w:t>
            </w:r>
            <w:r>
              <w:rPr>
                <w:rFonts w:hint="eastAsia"/>
                <w:b w:val="0"/>
                <w:bCs w:val="0"/>
                <w:sz w:val="16"/>
                <w:lang w:val="en-US" w:eastAsia="zh-CN"/>
              </w:rPr>
              <w:t>17</w:t>
            </w:r>
            <w:r>
              <w:rPr>
                <w:b w:val="0"/>
                <w:bCs w:val="0"/>
                <w:sz w:val="16"/>
              </w:rPr>
              <w:t>号）第</w:t>
            </w:r>
            <w:r>
              <w:rPr>
                <w:rFonts w:hint="eastAsia"/>
                <w:b w:val="0"/>
                <w:bCs w:val="0"/>
                <w:sz w:val="16"/>
                <w:lang w:eastAsia="zh-CN"/>
              </w:rPr>
              <w:t>一百零三</w:t>
            </w:r>
            <w:r>
              <w:rPr>
                <w:b w:val="0"/>
                <w:bCs w:val="0"/>
                <w:sz w:val="16"/>
              </w:rPr>
              <w:t>条</w:t>
            </w:r>
          </w:p>
          <w:p>
            <w:pPr>
              <w:pStyle w:val="6"/>
              <w:spacing w:line="198" w:lineRule="exact"/>
              <w:ind w:left="46"/>
              <w:rPr>
                <w:b w:val="0"/>
                <w:bCs w:val="0"/>
                <w:sz w:val="16"/>
              </w:rPr>
            </w:pPr>
            <w:r>
              <w:rPr>
                <w:b w:val="0"/>
                <w:bCs w:val="0"/>
                <w:sz w:val="16"/>
              </w:rPr>
              <w:t>3、【部门规章】《道路货物运输及站场管理规定》（交通运输部令2019年第</w:t>
            </w:r>
          </w:p>
          <w:p>
            <w:pPr>
              <w:pStyle w:val="6"/>
              <w:tabs>
                <w:tab w:val="left" w:pos="864"/>
              </w:tabs>
              <w:spacing w:line="202" w:lineRule="exact"/>
              <w:ind w:left="46"/>
              <w:rPr>
                <w:b w:val="0"/>
                <w:bCs w:val="0"/>
                <w:sz w:val="16"/>
              </w:rPr>
            </w:pPr>
            <w:r>
              <w:rPr>
                <w:b w:val="0"/>
                <w:bCs w:val="0"/>
                <w:sz w:val="16"/>
              </w:rPr>
              <w:t>17</w:t>
            </w:r>
            <w:r>
              <w:rPr>
                <w:b w:val="0"/>
                <w:bCs w:val="0"/>
                <w:spacing w:val="3"/>
                <w:sz w:val="16"/>
              </w:rPr>
              <w:t>号</w:t>
            </w:r>
            <w:r>
              <w:rPr>
                <w:b w:val="0"/>
                <w:bCs w:val="0"/>
                <w:sz w:val="16"/>
              </w:rPr>
              <w:t>）</w:t>
            </w:r>
            <w:r>
              <w:rPr>
                <w:b w:val="0"/>
                <w:bCs w:val="0"/>
                <w:spacing w:val="3"/>
                <w:sz w:val="16"/>
              </w:rPr>
              <w:t>第六十四</w:t>
            </w:r>
            <w:r>
              <w:rPr>
                <w:b w:val="0"/>
                <w:bCs w:val="0"/>
                <w:sz w:val="16"/>
              </w:rPr>
              <w:t>条</w:t>
            </w:r>
          </w:p>
        </w:tc>
        <w:tc>
          <w:tcPr>
            <w:tcW w:w="551" w:type="dxa"/>
          </w:tcPr>
          <w:p>
            <w:pPr>
              <w:pStyle w:val="6"/>
              <w:rPr>
                <w:rFonts w:ascii="PMingLiU"/>
                <w:sz w:val="16"/>
              </w:rPr>
            </w:pPr>
          </w:p>
          <w:p>
            <w:pPr>
              <w:pStyle w:val="6"/>
              <w:spacing w:before="4"/>
              <w:rPr>
                <w:rFonts w:ascii="PMingLiU"/>
                <w:sz w:val="23"/>
              </w:rPr>
            </w:pPr>
          </w:p>
          <w:p>
            <w:pPr>
              <w:pStyle w:val="6"/>
              <w:spacing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5" w:hRule="atLeast"/>
        </w:trPr>
        <w:tc>
          <w:tcPr>
            <w:tcW w:w="470" w:type="dxa"/>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right="123"/>
              <w:jc w:val="right"/>
              <w:rPr>
                <w:rFonts w:hint="eastAsia" w:eastAsia="仿宋"/>
                <w:sz w:val="16"/>
                <w:lang w:val="en-US" w:eastAsia="zh-CN"/>
              </w:rPr>
            </w:pPr>
            <w:r>
              <w:rPr>
                <w:rFonts w:hint="eastAsia"/>
                <w:sz w:val="16"/>
                <w:lang w:val="en-US" w:eastAsia="zh-CN"/>
              </w:rPr>
              <w:t>76</w:t>
            </w:r>
          </w:p>
        </w:tc>
        <w:tc>
          <w:tcPr>
            <w:tcW w:w="1048" w:type="dxa"/>
          </w:tcPr>
          <w:p>
            <w:pPr>
              <w:pStyle w:val="6"/>
              <w:rPr>
                <w:rFonts w:ascii="PMingLiU"/>
                <w:sz w:val="16"/>
              </w:rPr>
            </w:pPr>
          </w:p>
          <w:p>
            <w:pPr>
              <w:pStyle w:val="6"/>
              <w:spacing w:before="4"/>
              <w:rPr>
                <w:rFonts w:ascii="PMingLiU"/>
                <w:sz w:val="22"/>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07800-140400</w:t>
            </w:r>
          </w:p>
        </w:tc>
        <w:tc>
          <w:tcPr>
            <w:tcW w:w="1254" w:type="dxa"/>
          </w:tcPr>
          <w:p>
            <w:pPr>
              <w:pStyle w:val="6"/>
              <w:spacing w:before="35" w:line="235" w:lineRule="auto"/>
              <w:ind w:left="41" w:right="52"/>
              <w:rPr>
                <w:sz w:val="16"/>
              </w:rPr>
            </w:pPr>
            <w:r>
              <w:rPr>
                <w:sz w:val="16"/>
              </w:rPr>
              <w:t>对机动车维修经营者使用假冒伪劣配件维修机动车，承修已报废机动车或者擅自改装机动车的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6"/>
              <w:rPr>
                <w:rFonts w:ascii="PMingLiU"/>
                <w:sz w:val="22"/>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spacing w:before="5"/>
              <w:rPr>
                <w:rFonts w:ascii="PMingLiU"/>
                <w:sz w:val="15"/>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spacing w:before="10"/>
              <w:rPr>
                <w:rFonts w:ascii="PMingLiU"/>
                <w:b w:val="0"/>
                <w:bCs w:val="0"/>
                <w:sz w:val="16"/>
              </w:rPr>
            </w:pPr>
          </w:p>
          <w:p>
            <w:pPr>
              <w:pStyle w:val="6"/>
              <w:spacing w:before="1" w:line="203" w:lineRule="exact"/>
              <w:ind w:left="46"/>
              <w:rPr>
                <w:b w:val="0"/>
                <w:bCs w:val="0"/>
                <w:sz w:val="16"/>
              </w:rPr>
            </w:pPr>
            <w:r>
              <w:rPr>
                <w:rFonts w:hint="eastAsia"/>
                <w:b w:val="0"/>
                <w:bCs w:val="0"/>
                <w:spacing w:val="2"/>
                <w:sz w:val="16"/>
                <w:lang w:val="en-US" w:eastAsia="zh-CN"/>
              </w:rPr>
              <w:t>1.</w:t>
            </w:r>
            <w:r>
              <w:rPr>
                <w:b w:val="0"/>
                <w:bCs w:val="0"/>
                <w:spacing w:val="2"/>
                <w:sz w:val="16"/>
              </w:rPr>
              <w:t>【行政法规】《中华人民共和国道路运输条例》</w:t>
            </w:r>
            <w:r>
              <w:rPr>
                <w:b w:val="0"/>
                <w:bCs w:val="0"/>
                <w:sz w:val="16"/>
              </w:rPr>
              <w:t>（国务院令第7</w:t>
            </w:r>
            <w:r>
              <w:rPr>
                <w:rFonts w:hint="eastAsia"/>
                <w:b w:val="0"/>
                <w:bCs w:val="0"/>
                <w:sz w:val="16"/>
                <w:lang w:val="en-US" w:eastAsia="zh-CN"/>
              </w:rPr>
              <w:t>52</w:t>
            </w:r>
            <w:r>
              <w:rPr>
                <w:b w:val="0"/>
                <w:bCs w:val="0"/>
                <w:sz w:val="16"/>
              </w:rPr>
              <w:t>号）</w:t>
            </w:r>
          </w:p>
          <w:p>
            <w:pPr>
              <w:pStyle w:val="6"/>
              <w:spacing w:line="201" w:lineRule="exact"/>
              <w:ind w:left="46" w:firstLine="160" w:firstLineChars="100"/>
              <w:rPr>
                <w:b w:val="0"/>
                <w:bCs w:val="0"/>
                <w:sz w:val="16"/>
              </w:rPr>
            </w:pPr>
            <w:r>
              <w:rPr>
                <w:b w:val="0"/>
                <w:bCs w:val="0"/>
                <w:sz w:val="16"/>
              </w:rPr>
              <w:t>第七十二条</w:t>
            </w:r>
          </w:p>
          <w:p>
            <w:pPr>
              <w:pStyle w:val="6"/>
              <w:numPr>
                <w:ilvl w:val="0"/>
                <w:numId w:val="0"/>
              </w:numPr>
              <w:tabs>
                <w:tab w:val="left" w:pos="210"/>
              </w:tabs>
              <w:spacing w:before="0" w:after="0" w:line="237" w:lineRule="auto"/>
              <w:ind w:left="46" w:leftChars="0" w:right="121" w:rightChars="0"/>
              <w:jc w:val="left"/>
              <w:rPr>
                <w:rFonts w:hint="eastAsia"/>
                <w:b w:val="0"/>
                <w:bCs w:val="0"/>
                <w:spacing w:val="3"/>
                <w:sz w:val="16"/>
                <w:lang w:val="en-US" w:eastAsia="zh-CN"/>
              </w:rPr>
            </w:pPr>
            <w:r>
              <w:rPr>
                <w:rFonts w:hint="eastAsia"/>
                <w:b w:val="0"/>
                <w:bCs w:val="0"/>
                <w:spacing w:val="2"/>
                <w:sz w:val="16"/>
                <w:lang w:val="en-US" w:eastAsia="zh-CN"/>
              </w:rPr>
              <w:t>2.</w:t>
            </w:r>
            <w:r>
              <w:rPr>
                <w:b w:val="0"/>
                <w:bCs w:val="0"/>
                <w:spacing w:val="2"/>
                <w:sz w:val="16"/>
              </w:rPr>
              <w:t>【部门规章】《机动车维修管理规定》</w:t>
            </w:r>
            <w:r>
              <w:rPr>
                <w:b w:val="0"/>
                <w:bCs w:val="0"/>
                <w:sz w:val="16"/>
              </w:rPr>
              <w:t>（</w:t>
            </w:r>
            <w:r>
              <w:rPr>
                <w:b w:val="0"/>
                <w:bCs w:val="0"/>
                <w:spacing w:val="3"/>
                <w:sz w:val="16"/>
              </w:rPr>
              <w:t>交通运输部令</w:t>
            </w:r>
            <w:r>
              <w:rPr>
                <w:b w:val="0"/>
                <w:bCs w:val="0"/>
                <w:sz w:val="16"/>
              </w:rPr>
              <w:t>2019</w:t>
            </w:r>
            <w:r>
              <w:rPr>
                <w:b w:val="0"/>
                <w:bCs w:val="0"/>
                <w:spacing w:val="3"/>
                <w:sz w:val="16"/>
              </w:rPr>
              <w:t>年第</w:t>
            </w:r>
            <w:r>
              <w:rPr>
                <w:b w:val="0"/>
                <w:bCs w:val="0"/>
                <w:sz w:val="16"/>
              </w:rPr>
              <w:t>20</w:t>
            </w:r>
            <w:r>
              <w:rPr>
                <w:b w:val="0"/>
                <w:bCs w:val="0"/>
                <w:spacing w:val="4"/>
                <w:sz w:val="16"/>
              </w:rPr>
              <w:t>号</w:t>
            </w:r>
            <w:r>
              <w:rPr>
                <w:b w:val="0"/>
                <w:bCs w:val="0"/>
                <w:spacing w:val="3"/>
                <w:sz w:val="16"/>
              </w:rPr>
              <w:t>）</w:t>
            </w:r>
            <w:r>
              <w:rPr>
                <w:rFonts w:hint="eastAsia"/>
                <w:b w:val="0"/>
                <w:bCs w:val="0"/>
                <w:spacing w:val="3"/>
                <w:sz w:val="16"/>
                <w:lang w:val="en-US" w:eastAsia="zh-CN"/>
              </w:rPr>
              <w:t xml:space="preserve"> </w:t>
            </w:r>
          </w:p>
          <w:p>
            <w:pPr>
              <w:pStyle w:val="6"/>
              <w:numPr>
                <w:ilvl w:val="0"/>
                <w:numId w:val="0"/>
              </w:numPr>
              <w:tabs>
                <w:tab w:val="left" w:pos="210"/>
              </w:tabs>
              <w:spacing w:before="0" w:after="0" w:line="237" w:lineRule="auto"/>
              <w:ind w:left="46" w:leftChars="0" w:right="121" w:rightChars="0" w:firstLine="160" w:firstLineChars="100"/>
              <w:jc w:val="left"/>
              <w:rPr>
                <w:b w:val="0"/>
                <w:bCs w:val="0"/>
                <w:sz w:val="16"/>
              </w:rPr>
            </w:pPr>
            <w:r>
              <w:rPr>
                <w:b w:val="0"/>
                <w:bCs w:val="0"/>
                <w:sz w:val="16"/>
              </w:rPr>
              <w:t>第</w:t>
            </w:r>
            <w:r>
              <w:rPr>
                <w:b w:val="0"/>
                <w:bCs w:val="0"/>
                <w:spacing w:val="2"/>
                <w:sz w:val="16"/>
              </w:rPr>
              <w:t>五十一条</w:t>
            </w:r>
          </w:p>
        </w:tc>
        <w:tc>
          <w:tcPr>
            <w:tcW w:w="551" w:type="dxa"/>
          </w:tcPr>
          <w:p>
            <w:pPr>
              <w:pStyle w:val="6"/>
              <w:rPr>
                <w:rFonts w:ascii="PMingLiU"/>
                <w:sz w:val="16"/>
              </w:rPr>
            </w:pPr>
          </w:p>
          <w:p>
            <w:pPr>
              <w:pStyle w:val="6"/>
              <w:spacing w:before="114"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right="123"/>
              <w:jc w:val="right"/>
              <w:rPr>
                <w:rFonts w:hint="eastAsia" w:eastAsia="仿宋"/>
                <w:sz w:val="16"/>
                <w:lang w:val="en-US" w:eastAsia="zh-CN"/>
              </w:rPr>
            </w:pPr>
            <w:r>
              <w:rPr>
                <w:rFonts w:hint="eastAsia"/>
                <w:sz w:val="16"/>
                <w:lang w:val="en-US" w:eastAsia="zh-CN"/>
              </w:rPr>
              <w:t>77</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07900-140400</w:t>
            </w:r>
          </w:p>
        </w:tc>
        <w:tc>
          <w:tcPr>
            <w:tcW w:w="1254" w:type="dxa"/>
          </w:tcPr>
          <w:p>
            <w:pPr>
              <w:pStyle w:val="6"/>
              <w:spacing w:before="127" w:line="235" w:lineRule="auto"/>
              <w:ind w:left="41" w:right="52"/>
              <w:rPr>
                <w:sz w:val="16"/>
              </w:rPr>
            </w:pPr>
            <w:r>
              <w:rPr>
                <w:sz w:val="16"/>
              </w:rPr>
              <w:t>对机动车维修经营者签发虚假的机动车维修合格证的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1" w:line="203" w:lineRule="exact"/>
              <w:ind w:left="46"/>
              <w:rPr>
                <w:b w:val="0"/>
                <w:bCs w:val="0"/>
                <w:sz w:val="16"/>
              </w:rPr>
            </w:pPr>
            <w:r>
              <w:rPr>
                <w:rFonts w:hint="eastAsia"/>
                <w:b w:val="0"/>
                <w:bCs w:val="0"/>
                <w:spacing w:val="2"/>
                <w:sz w:val="16"/>
                <w:lang w:val="en-US" w:eastAsia="zh-CN"/>
              </w:rPr>
              <w:t>1.</w:t>
            </w:r>
            <w:r>
              <w:rPr>
                <w:b w:val="0"/>
                <w:bCs w:val="0"/>
                <w:spacing w:val="2"/>
                <w:sz w:val="16"/>
              </w:rPr>
              <w:t>【行政法规】《中华人民共和国道路运输条例》</w:t>
            </w:r>
            <w:r>
              <w:rPr>
                <w:b w:val="0"/>
                <w:bCs w:val="0"/>
                <w:sz w:val="16"/>
              </w:rPr>
              <w:t>（国务院令第7</w:t>
            </w:r>
            <w:r>
              <w:rPr>
                <w:rFonts w:hint="eastAsia"/>
                <w:b w:val="0"/>
                <w:bCs w:val="0"/>
                <w:sz w:val="16"/>
                <w:lang w:val="en-US" w:eastAsia="zh-CN"/>
              </w:rPr>
              <w:t>52</w:t>
            </w:r>
            <w:r>
              <w:rPr>
                <w:b w:val="0"/>
                <w:bCs w:val="0"/>
                <w:sz w:val="16"/>
              </w:rPr>
              <w:t>号）</w:t>
            </w:r>
          </w:p>
          <w:p>
            <w:pPr>
              <w:pStyle w:val="6"/>
              <w:spacing w:line="202" w:lineRule="exact"/>
              <w:ind w:left="46" w:firstLine="160" w:firstLineChars="100"/>
              <w:rPr>
                <w:b w:val="0"/>
                <w:bCs w:val="0"/>
                <w:sz w:val="16"/>
              </w:rPr>
            </w:pPr>
            <w:r>
              <w:rPr>
                <w:b w:val="0"/>
                <w:bCs w:val="0"/>
                <w:sz w:val="16"/>
              </w:rPr>
              <w:t>第七十三条</w:t>
            </w:r>
          </w:p>
          <w:p>
            <w:pPr>
              <w:pStyle w:val="6"/>
              <w:numPr>
                <w:ilvl w:val="0"/>
                <w:numId w:val="0"/>
              </w:numPr>
              <w:tabs>
                <w:tab w:val="left" w:pos="210"/>
              </w:tabs>
              <w:spacing w:before="0" w:after="0" w:line="201" w:lineRule="exact"/>
              <w:ind w:left="46" w:leftChars="0" w:right="0" w:rightChars="0"/>
              <w:jc w:val="left"/>
              <w:rPr>
                <w:rFonts w:hint="eastAsia"/>
                <w:b w:val="0"/>
                <w:bCs w:val="0"/>
                <w:spacing w:val="3"/>
                <w:sz w:val="16"/>
                <w:lang w:val="en-US" w:eastAsia="zh-CN"/>
              </w:rPr>
            </w:pPr>
            <w:r>
              <w:rPr>
                <w:rFonts w:hint="eastAsia"/>
                <w:b w:val="0"/>
                <w:bCs w:val="0"/>
                <w:spacing w:val="2"/>
                <w:sz w:val="16"/>
                <w:lang w:val="en-US" w:eastAsia="zh-CN"/>
              </w:rPr>
              <w:t>2.</w:t>
            </w:r>
            <w:r>
              <w:rPr>
                <w:b w:val="0"/>
                <w:bCs w:val="0"/>
                <w:spacing w:val="2"/>
                <w:sz w:val="16"/>
              </w:rPr>
              <w:t>【部门规章】《机动车维修管理规定》</w:t>
            </w:r>
            <w:r>
              <w:rPr>
                <w:b w:val="0"/>
                <w:bCs w:val="0"/>
                <w:sz w:val="16"/>
              </w:rPr>
              <w:t>（</w:t>
            </w:r>
            <w:r>
              <w:rPr>
                <w:b w:val="0"/>
                <w:bCs w:val="0"/>
                <w:spacing w:val="3"/>
                <w:sz w:val="16"/>
              </w:rPr>
              <w:t>交通运输部令</w:t>
            </w:r>
            <w:r>
              <w:rPr>
                <w:b w:val="0"/>
                <w:bCs w:val="0"/>
                <w:sz w:val="16"/>
              </w:rPr>
              <w:t>2019</w:t>
            </w:r>
            <w:r>
              <w:rPr>
                <w:b w:val="0"/>
                <w:bCs w:val="0"/>
                <w:spacing w:val="3"/>
                <w:sz w:val="16"/>
              </w:rPr>
              <w:t>年第</w:t>
            </w:r>
            <w:r>
              <w:rPr>
                <w:b w:val="0"/>
                <w:bCs w:val="0"/>
                <w:sz w:val="16"/>
              </w:rPr>
              <w:t>20</w:t>
            </w:r>
            <w:r>
              <w:rPr>
                <w:b w:val="0"/>
                <w:bCs w:val="0"/>
                <w:spacing w:val="4"/>
                <w:sz w:val="16"/>
              </w:rPr>
              <w:t>号</w:t>
            </w:r>
            <w:r>
              <w:rPr>
                <w:b w:val="0"/>
                <w:bCs w:val="0"/>
                <w:spacing w:val="3"/>
                <w:sz w:val="16"/>
              </w:rPr>
              <w:t>）</w:t>
            </w:r>
            <w:r>
              <w:rPr>
                <w:rFonts w:hint="eastAsia"/>
                <w:b w:val="0"/>
                <w:bCs w:val="0"/>
                <w:spacing w:val="3"/>
                <w:sz w:val="16"/>
                <w:lang w:val="en-US" w:eastAsia="zh-CN"/>
              </w:rPr>
              <w:t xml:space="preserve">   </w:t>
            </w:r>
          </w:p>
          <w:p>
            <w:pPr>
              <w:pStyle w:val="6"/>
              <w:numPr>
                <w:ilvl w:val="0"/>
                <w:numId w:val="0"/>
              </w:numPr>
              <w:tabs>
                <w:tab w:val="left" w:pos="210"/>
              </w:tabs>
              <w:spacing w:before="0" w:after="0" w:line="201" w:lineRule="exact"/>
              <w:ind w:left="46" w:leftChars="0" w:right="0" w:rightChars="0" w:firstLine="160" w:firstLineChars="100"/>
              <w:jc w:val="left"/>
              <w:rPr>
                <w:b w:val="0"/>
                <w:bCs w:val="0"/>
                <w:sz w:val="16"/>
              </w:rPr>
            </w:pPr>
            <w:r>
              <w:rPr>
                <w:b w:val="0"/>
                <w:bCs w:val="0"/>
                <w:sz w:val="16"/>
              </w:rPr>
              <w:t>第五十二条</w:t>
            </w:r>
          </w:p>
        </w:tc>
        <w:tc>
          <w:tcPr>
            <w:tcW w:w="551" w:type="dxa"/>
          </w:tcPr>
          <w:p>
            <w:pPr>
              <w:pStyle w:val="6"/>
              <w:spacing w:before="127"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67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2048;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fJKtAq0BAAA6AwAADgAAAGRycy9lMm9Eb2MueG1s&#10;rVLNjtMwEL4j8Q6W7zTZlBaImq6EVouQECAtPIDr2I0l22ONvU36AvAGnLhw57n6HIy9TRfBDXGZ&#10;TObn83zfzOZ6cpYdFEYDvuNXi5oz5SX0xu87/vnT7bOXnMUkfC8seNXxo4r8evv0yWYMrWpgANsr&#10;ZATiYzuGjg8phbaqohyUE3EBQXlKakAnEv3ivupRjITubNXU9boaAfuAIFWMFL15SPJtwddayfRB&#10;66gSsx2n2VKxWOwu22q7Ee0eRRiMPI8h/mEKJ4ynRy9QNyIJdo/mLyhnJEIEnRYSXAVaG6kKB2Jz&#10;Vf/B5m4QQRUuJE4MF5ni/4OV7w8fkZm+403DmReOdnT69vX0/efpxxdGMRJoDLGlurtAlWl6DRMt&#10;eo5HCmbek0aXv8SIUZ6kPl7kVVNiMjet18sXlJGUWi2Xz+sif/XYHDCmNwocy07HkbZXRBWHdzHR&#10;IFQ6l+S3PNwaa8sGrWdjx1+tmlVpuGSow3pqzBQeRs1emnbTmdcO+iPRogumB7PlzL71JHA+ltnB&#10;2dnNzn1Asx+opQhR4GlBZcLzMeUL+P2/DPF48t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DaG&#10;WtsAAAAKAQAADwAAAAAAAAABACAAAAAiAAAAZHJzL2Rvd25yZXYueG1sUEsBAhQAFAAAAAgAh07i&#10;QHySrQKtAQAAOgMAAA4AAAAAAAAAAQAgAAAAKgEAAGRycy9lMm9Eb2MueG1sUEsFBgAAAAAGAAYA&#10;WQEAAEk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67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98"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8"/>
              <w:rPr>
                <w:rFonts w:ascii="PMingLiU"/>
                <w:sz w:val="11"/>
              </w:rPr>
            </w:pPr>
          </w:p>
          <w:p>
            <w:pPr>
              <w:pStyle w:val="6"/>
              <w:ind w:left="103" w:right="66"/>
              <w:jc w:val="center"/>
              <w:rPr>
                <w:rFonts w:hint="eastAsia" w:eastAsia="仿宋"/>
                <w:sz w:val="16"/>
                <w:lang w:val="en-US" w:eastAsia="zh-CN"/>
              </w:rPr>
            </w:pPr>
            <w:r>
              <w:rPr>
                <w:rFonts w:hint="eastAsia"/>
                <w:sz w:val="16"/>
                <w:lang w:val="en-US" w:eastAsia="zh-CN"/>
              </w:rPr>
              <w:t>78</w:t>
            </w:r>
          </w:p>
        </w:tc>
        <w:tc>
          <w:tcPr>
            <w:tcW w:w="1048" w:type="dxa"/>
          </w:tcPr>
          <w:p>
            <w:pPr>
              <w:pStyle w:val="6"/>
              <w:rPr>
                <w:rFonts w:ascii="PMingLiU"/>
                <w:sz w:val="16"/>
              </w:rPr>
            </w:pPr>
          </w:p>
          <w:p>
            <w:pPr>
              <w:pStyle w:val="6"/>
              <w:rPr>
                <w:rFonts w:ascii="PMingLiU"/>
                <w:sz w:val="16"/>
              </w:rPr>
            </w:pPr>
          </w:p>
          <w:p>
            <w:pPr>
              <w:pStyle w:val="6"/>
              <w:rPr>
                <w:rFonts w:ascii="PMingLiU"/>
                <w:sz w:val="16"/>
              </w:rPr>
            </w:pPr>
          </w:p>
          <w:p>
            <w:pPr>
              <w:pStyle w:val="6"/>
              <w:spacing w:before="6"/>
              <w:rPr>
                <w:rFonts w:ascii="PMingLiU"/>
                <w:sz w:val="20"/>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08000-140400</w:t>
            </w:r>
          </w:p>
        </w:tc>
        <w:tc>
          <w:tcPr>
            <w:tcW w:w="1254" w:type="dxa"/>
          </w:tcPr>
          <w:p>
            <w:pPr>
              <w:pStyle w:val="6"/>
              <w:spacing w:before="57" w:line="235" w:lineRule="auto"/>
              <w:ind w:left="41" w:right="52"/>
              <w:rPr>
                <w:sz w:val="16"/>
              </w:rPr>
            </w:pPr>
            <w:r>
              <w:rPr>
                <w:sz w:val="16"/>
              </w:rPr>
              <w:t>对客运经营者（含国际道路客运经营者）、客运站经营者及客运相关服务经营者不按规定使用道路运输业专用票证或者转让、倒卖、伪造道路运输业专用票证的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20"/>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8"/>
              <w:rPr>
                <w:rFonts w:ascii="PMingLiU"/>
                <w:sz w:val="11"/>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rPr>
                <w:rFonts w:ascii="PMingLiU"/>
                <w:sz w:val="16"/>
              </w:rPr>
            </w:pPr>
          </w:p>
          <w:p>
            <w:pPr>
              <w:pStyle w:val="6"/>
              <w:spacing w:before="8"/>
              <w:rPr>
                <w:rFonts w:ascii="PMingLiU"/>
                <w:sz w:val="1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rPr>
                <w:rFonts w:ascii="PMingLiU"/>
                <w:b w:val="0"/>
                <w:bCs w:val="0"/>
                <w:sz w:val="16"/>
              </w:rPr>
            </w:pPr>
          </w:p>
          <w:p>
            <w:pPr>
              <w:pStyle w:val="6"/>
              <w:spacing w:before="9"/>
              <w:rPr>
                <w:rFonts w:ascii="PMingLiU"/>
                <w:b w:val="0"/>
                <w:bCs w:val="0"/>
                <w:sz w:val="20"/>
              </w:rPr>
            </w:pPr>
          </w:p>
          <w:p>
            <w:pPr>
              <w:pStyle w:val="6"/>
              <w:spacing w:line="235" w:lineRule="auto"/>
              <w:ind w:left="46" w:right="121"/>
              <w:rPr>
                <w:sz w:val="16"/>
              </w:rPr>
            </w:pPr>
            <w:r>
              <w:rPr>
                <w:b w:val="0"/>
                <w:bCs w:val="0"/>
                <w:sz w:val="16"/>
              </w:rPr>
              <w:t>【部门规章】《道路旅客运输及客运站管理规定》（交通运输部令20</w:t>
            </w:r>
            <w:r>
              <w:rPr>
                <w:rFonts w:hint="eastAsia"/>
                <w:b w:val="0"/>
                <w:bCs w:val="0"/>
                <w:sz w:val="16"/>
                <w:lang w:val="en-US" w:eastAsia="zh-CN"/>
              </w:rPr>
              <w:t>20</w:t>
            </w:r>
            <w:r>
              <w:rPr>
                <w:b w:val="0"/>
                <w:bCs w:val="0"/>
                <w:sz w:val="16"/>
              </w:rPr>
              <w:t>年第</w:t>
            </w:r>
            <w:r>
              <w:rPr>
                <w:rFonts w:hint="eastAsia"/>
                <w:b w:val="0"/>
                <w:bCs w:val="0"/>
                <w:sz w:val="16"/>
                <w:lang w:val="en-US" w:eastAsia="zh-CN"/>
              </w:rPr>
              <w:t>17</w:t>
            </w:r>
            <w:r>
              <w:rPr>
                <w:b w:val="0"/>
                <w:bCs w:val="0"/>
                <w:sz w:val="16"/>
              </w:rPr>
              <w:t>号） 第</w:t>
            </w:r>
            <w:r>
              <w:rPr>
                <w:rFonts w:hint="eastAsia"/>
                <w:b w:val="0"/>
                <w:bCs w:val="0"/>
                <w:sz w:val="16"/>
                <w:lang w:eastAsia="zh-CN"/>
              </w:rPr>
              <w:t>九十八</w:t>
            </w:r>
            <w:r>
              <w:rPr>
                <w:b w:val="0"/>
                <w:bCs w:val="0"/>
                <w:sz w:val="16"/>
              </w:rPr>
              <w:t>条</w:t>
            </w:r>
          </w:p>
        </w:tc>
        <w:tc>
          <w:tcPr>
            <w:tcW w:w="551" w:type="dxa"/>
          </w:tcPr>
          <w:p>
            <w:pPr>
              <w:pStyle w:val="6"/>
              <w:rPr>
                <w:rFonts w:ascii="PMingLiU"/>
                <w:sz w:val="16"/>
              </w:rPr>
            </w:pPr>
          </w:p>
          <w:p>
            <w:pPr>
              <w:pStyle w:val="6"/>
              <w:rPr>
                <w:rFonts w:ascii="PMingLiU"/>
                <w:sz w:val="16"/>
              </w:rPr>
            </w:pPr>
          </w:p>
          <w:p>
            <w:pPr>
              <w:pStyle w:val="6"/>
              <w:spacing w:before="3"/>
              <w:rPr>
                <w:rFonts w:ascii="PMingLiU"/>
                <w:sz w:val="22"/>
              </w:rPr>
            </w:pPr>
          </w:p>
          <w:p>
            <w:pPr>
              <w:pStyle w:val="6"/>
              <w:spacing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7" w:hRule="atLeast"/>
        </w:trPr>
        <w:tc>
          <w:tcPr>
            <w:tcW w:w="470" w:type="dxa"/>
          </w:tcPr>
          <w:p>
            <w:pPr>
              <w:pStyle w:val="6"/>
              <w:rPr>
                <w:rFonts w:ascii="PMingLiU"/>
                <w:sz w:val="16"/>
              </w:rPr>
            </w:pPr>
          </w:p>
          <w:p>
            <w:pPr>
              <w:pStyle w:val="6"/>
              <w:rPr>
                <w:rFonts w:ascii="PMingLiU"/>
                <w:sz w:val="16"/>
              </w:rPr>
            </w:pPr>
          </w:p>
          <w:p>
            <w:pPr>
              <w:pStyle w:val="6"/>
              <w:spacing w:before="2"/>
              <w:rPr>
                <w:rFonts w:ascii="PMingLiU"/>
                <w:sz w:val="21"/>
              </w:rPr>
            </w:pPr>
          </w:p>
          <w:p>
            <w:pPr>
              <w:pStyle w:val="6"/>
              <w:ind w:left="103" w:right="66"/>
              <w:jc w:val="center"/>
              <w:rPr>
                <w:rFonts w:hint="eastAsia" w:eastAsia="仿宋"/>
                <w:sz w:val="16"/>
                <w:lang w:val="en-US" w:eastAsia="zh-CN"/>
              </w:rPr>
            </w:pPr>
            <w:r>
              <w:rPr>
                <w:rFonts w:hint="eastAsia"/>
                <w:sz w:val="16"/>
                <w:lang w:val="en-US" w:eastAsia="zh-CN"/>
              </w:rPr>
              <w:t>79</w:t>
            </w:r>
          </w:p>
        </w:tc>
        <w:tc>
          <w:tcPr>
            <w:tcW w:w="1048" w:type="dxa"/>
          </w:tcPr>
          <w:p>
            <w:pPr>
              <w:pStyle w:val="6"/>
              <w:rPr>
                <w:rFonts w:ascii="PMingLiU"/>
                <w:sz w:val="16"/>
              </w:rPr>
            </w:pPr>
          </w:p>
          <w:p>
            <w:pPr>
              <w:pStyle w:val="6"/>
              <w:rPr>
                <w:rFonts w:ascii="PMingLiU"/>
                <w:sz w:val="16"/>
              </w:rPr>
            </w:pPr>
          </w:p>
          <w:p>
            <w:pPr>
              <w:pStyle w:val="6"/>
              <w:spacing w:before="12"/>
              <w:rPr>
                <w:rFonts w:ascii="PMingLiU"/>
                <w:sz w:val="13"/>
              </w:rPr>
            </w:pPr>
          </w:p>
          <w:p>
            <w:pPr>
              <w:pStyle w:val="6"/>
              <w:spacing w:before="1" w:line="204" w:lineRule="exact"/>
              <w:ind w:left="36"/>
              <w:jc w:val="center"/>
              <w:rPr>
                <w:sz w:val="16"/>
              </w:rPr>
            </w:pPr>
            <w:r>
              <w:rPr>
                <w:sz w:val="16"/>
              </w:rPr>
              <w:t>2100－Ｂ-</w:t>
            </w:r>
          </w:p>
          <w:p>
            <w:pPr>
              <w:pStyle w:val="6"/>
              <w:spacing w:line="204" w:lineRule="exact"/>
              <w:ind w:left="34"/>
              <w:jc w:val="center"/>
              <w:rPr>
                <w:sz w:val="16"/>
              </w:rPr>
            </w:pPr>
            <w:r>
              <w:rPr>
                <w:sz w:val="16"/>
              </w:rPr>
              <w:t>08200-140400</w:t>
            </w:r>
          </w:p>
        </w:tc>
        <w:tc>
          <w:tcPr>
            <w:tcW w:w="1254" w:type="dxa"/>
          </w:tcPr>
          <w:p>
            <w:pPr>
              <w:pStyle w:val="6"/>
              <w:spacing w:before="43" w:line="235" w:lineRule="auto"/>
              <w:ind w:left="41" w:right="52"/>
              <w:rPr>
                <w:sz w:val="16"/>
              </w:rPr>
            </w:pPr>
            <w:r>
              <w:rPr>
                <w:sz w:val="16"/>
              </w:rPr>
              <w:t>对取得道路客运、货物运输经营许可的道路客货运输经营者使用无《道路运输证》的车辆参加客货运输的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4"/>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2"/>
              <w:rPr>
                <w:rFonts w:ascii="PMingLiU"/>
                <w:sz w:val="21"/>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13"/>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3"/>
              <w:rPr>
                <w:rFonts w:ascii="PMingLiU"/>
                <w:sz w:val="17"/>
              </w:rPr>
            </w:pPr>
          </w:p>
          <w:p>
            <w:pPr>
              <w:pStyle w:val="6"/>
              <w:numPr>
                <w:ilvl w:val="0"/>
                <w:numId w:val="0"/>
              </w:numPr>
              <w:tabs>
                <w:tab w:val="left" w:pos="210"/>
              </w:tabs>
              <w:spacing w:before="0" w:after="0" w:line="202" w:lineRule="exact"/>
              <w:ind w:left="46" w:leftChars="0" w:right="0" w:rightChars="0"/>
              <w:jc w:val="left"/>
              <w:rPr>
                <w:b w:val="0"/>
                <w:bCs w:val="0"/>
                <w:sz w:val="16"/>
              </w:rPr>
            </w:pPr>
            <w:r>
              <w:rPr>
                <w:rFonts w:hint="eastAsia"/>
                <w:b w:val="0"/>
                <w:bCs w:val="0"/>
                <w:spacing w:val="2"/>
                <w:sz w:val="16"/>
                <w:lang w:val="en-US" w:eastAsia="zh-CN"/>
              </w:rPr>
              <w:t>1.</w:t>
            </w:r>
            <w:r>
              <w:rPr>
                <w:b w:val="0"/>
                <w:bCs w:val="0"/>
                <w:spacing w:val="2"/>
                <w:sz w:val="16"/>
              </w:rPr>
              <w:t>【部门规章】《道路货物运输及站场管理规定》</w:t>
            </w:r>
            <w:r>
              <w:rPr>
                <w:b w:val="0"/>
                <w:bCs w:val="0"/>
                <w:sz w:val="16"/>
              </w:rPr>
              <w:t>（</w:t>
            </w:r>
            <w:r>
              <w:rPr>
                <w:b w:val="0"/>
                <w:bCs w:val="0"/>
                <w:spacing w:val="2"/>
                <w:sz w:val="16"/>
              </w:rPr>
              <w:t>交通运输部令</w:t>
            </w:r>
            <w:r>
              <w:rPr>
                <w:b w:val="0"/>
                <w:bCs w:val="0"/>
                <w:sz w:val="16"/>
              </w:rPr>
              <w:t>2019</w:t>
            </w:r>
            <w:r>
              <w:rPr>
                <w:b w:val="0"/>
                <w:bCs w:val="0"/>
                <w:spacing w:val="2"/>
                <w:sz w:val="16"/>
              </w:rPr>
              <w:t>年第</w:t>
            </w:r>
          </w:p>
          <w:p>
            <w:pPr>
              <w:pStyle w:val="6"/>
              <w:spacing w:line="201" w:lineRule="exact"/>
              <w:ind w:left="46"/>
              <w:rPr>
                <w:b w:val="0"/>
                <w:bCs w:val="0"/>
                <w:sz w:val="16"/>
              </w:rPr>
            </w:pPr>
            <w:r>
              <w:rPr>
                <w:b w:val="0"/>
                <w:bCs w:val="0"/>
                <w:sz w:val="16"/>
              </w:rPr>
              <w:t>17号）第五十九条第一款</w:t>
            </w:r>
          </w:p>
          <w:p>
            <w:pPr>
              <w:pStyle w:val="6"/>
              <w:numPr>
                <w:ilvl w:val="0"/>
                <w:numId w:val="0"/>
              </w:numPr>
              <w:tabs>
                <w:tab w:val="left" w:pos="210"/>
              </w:tabs>
              <w:spacing w:before="2" w:after="0" w:line="235" w:lineRule="auto"/>
              <w:ind w:left="46" w:leftChars="0" w:right="121" w:rightChars="0"/>
              <w:jc w:val="left"/>
              <w:rPr>
                <w:sz w:val="16"/>
              </w:rPr>
            </w:pPr>
            <w:r>
              <w:rPr>
                <w:rFonts w:hint="eastAsia"/>
                <w:b w:val="0"/>
                <w:bCs w:val="0"/>
                <w:spacing w:val="2"/>
                <w:sz w:val="16"/>
                <w:lang w:val="en-US" w:eastAsia="zh-CN"/>
              </w:rPr>
              <w:t>2.</w:t>
            </w:r>
            <w:r>
              <w:rPr>
                <w:b w:val="0"/>
                <w:bCs w:val="0"/>
                <w:spacing w:val="2"/>
                <w:sz w:val="16"/>
              </w:rPr>
              <w:t>【部门规章】《道路旅客运输及客运站管理规定》</w:t>
            </w:r>
            <w:r>
              <w:rPr>
                <w:b w:val="0"/>
                <w:bCs w:val="0"/>
                <w:sz w:val="16"/>
              </w:rPr>
              <w:t>（</w:t>
            </w:r>
            <w:r>
              <w:rPr>
                <w:b w:val="0"/>
                <w:bCs w:val="0"/>
                <w:spacing w:val="1"/>
                <w:sz w:val="16"/>
              </w:rPr>
              <w:t>交通运输部令</w:t>
            </w:r>
            <w:r>
              <w:rPr>
                <w:b w:val="0"/>
                <w:bCs w:val="0"/>
                <w:sz w:val="16"/>
              </w:rPr>
              <w:t>20</w:t>
            </w:r>
            <w:r>
              <w:rPr>
                <w:rFonts w:hint="eastAsia"/>
                <w:b w:val="0"/>
                <w:bCs w:val="0"/>
                <w:sz w:val="16"/>
                <w:lang w:val="en-US" w:eastAsia="zh-CN"/>
              </w:rPr>
              <w:t>20</w:t>
            </w:r>
            <w:r>
              <w:rPr>
                <w:b w:val="0"/>
                <w:bCs w:val="0"/>
                <w:spacing w:val="1"/>
                <w:sz w:val="16"/>
              </w:rPr>
              <w:t>年</w:t>
            </w:r>
            <w:r>
              <w:rPr>
                <w:b w:val="0"/>
                <w:bCs w:val="0"/>
                <w:spacing w:val="3"/>
                <w:sz w:val="16"/>
              </w:rPr>
              <w:t>第</w:t>
            </w:r>
            <w:r>
              <w:rPr>
                <w:rFonts w:hint="eastAsia"/>
                <w:b w:val="0"/>
                <w:bCs w:val="0"/>
                <w:spacing w:val="3"/>
                <w:sz w:val="16"/>
                <w:lang w:val="en-US" w:eastAsia="zh-CN"/>
              </w:rPr>
              <w:t>17</w:t>
            </w:r>
            <w:r>
              <w:rPr>
                <w:b w:val="0"/>
                <w:bCs w:val="0"/>
                <w:spacing w:val="3"/>
                <w:sz w:val="16"/>
              </w:rPr>
              <w:t>号</w:t>
            </w:r>
            <w:r>
              <w:rPr>
                <w:b w:val="0"/>
                <w:bCs w:val="0"/>
                <w:spacing w:val="4"/>
                <w:sz w:val="16"/>
              </w:rPr>
              <w:t>）</w:t>
            </w:r>
            <w:r>
              <w:rPr>
                <w:b w:val="0"/>
                <w:bCs w:val="0"/>
                <w:spacing w:val="1"/>
                <w:sz w:val="16"/>
              </w:rPr>
              <w:t>第</w:t>
            </w:r>
            <w:r>
              <w:rPr>
                <w:rFonts w:hint="eastAsia"/>
                <w:b w:val="0"/>
                <w:bCs w:val="0"/>
                <w:spacing w:val="1"/>
                <w:sz w:val="16"/>
                <w:lang w:eastAsia="zh-CN"/>
              </w:rPr>
              <w:t>九十七</w:t>
            </w:r>
            <w:r>
              <w:rPr>
                <w:b w:val="0"/>
                <w:bCs w:val="0"/>
                <w:spacing w:val="1"/>
                <w:sz w:val="16"/>
              </w:rPr>
              <w:t>条第一款</w:t>
            </w:r>
          </w:p>
        </w:tc>
        <w:tc>
          <w:tcPr>
            <w:tcW w:w="551" w:type="dxa"/>
          </w:tcPr>
          <w:p>
            <w:pPr>
              <w:pStyle w:val="6"/>
              <w:rPr>
                <w:rFonts w:ascii="PMingLiU"/>
                <w:sz w:val="16"/>
              </w:rPr>
            </w:pPr>
          </w:p>
          <w:p>
            <w:pPr>
              <w:pStyle w:val="6"/>
              <w:spacing w:before="9"/>
              <w:rPr>
                <w:rFonts w:ascii="PMingLiU"/>
                <w:sz w:val="15"/>
              </w:rPr>
            </w:pPr>
          </w:p>
          <w:p>
            <w:pPr>
              <w:pStyle w:val="6"/>
              <w:spacing w:before="1"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68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2048;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ClnIfZrgEAADoDAAAOAAAAZHJzL2Uyb0RvYy54bWyt&#10;Us1uEzEQviP1HSzfyW6TJpRVNpVQVYSEAKn0ARyvnbVke6yxm928ALwBJy7cea48B2M3myK4IS6z&#10;s/Pzeb5vZn0zOsv2CqMB3/LLWc2Z8hI643ctf/h89/Kas5iE74QFr1p+UJHfbC5erIfQqDn0YDuF&#10;jEB8bIbQ8j6l0FRVlL1yIs4gKE9JDehEol/cVR2KgdCdreZ1vaoGwC4gSBUjRW+fknxT8LVWMn3U&#10;OqrEbMtptlQsFrvNttqsRbNDEXojT2OIf5jCCePp0TPUrUiCPaL5C8oZiRBBp5kEV4HWRqrCgdhc&#10;1n+wue9FUIULiRPDWab4/2Dlh/0nZKZr+XzBmReOdnT89vX4/efxxxdGMRJoCLGhuvtAlWl8AyMt&#10;eopHCmbeo0aXv8SIUZ6kPpzlVWNiMjetVotXlJGUWi4WV3WRv3puDhjTWwWOZaflSNsroor9+5ho&#10;ECqdSvJbHu6MtWWD1rOh5a+X82VpOGeow3pqzBSeRs1eGrfjidcWugPRogumB7PlzL7zJHA+lsnB&#10;ydlOzmNAs+uppQhR4GlBZcLTMeUL+P2/DPF88p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4O&#10;K9oAAAAJAQAADwAAAAAAAAABACAAAAAiAAAAZHJzL2Rvd25yZXYueG1sUEsBAhQAFAAAAAgAh07i&#10;QKWch9muAQAAOgMAAA4AAAAAAAAAAQAgAAAAKQEAAGRycy9lMm9Eb2MueG1sUEsFBgAAAAAGAAYA&#10;WQEAAEk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68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7" w:hRule="atLeast"/>
        </w:trPr>
        <w:tc>
          <w:tcPr>
            <w:tcW w:w="470" w:type="dxa"/>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103" w:right="66"/>
              <w:jc w:val="center"/>
              <w:rPr>
                <w:rFonts w:hint="eastAsia" w:eastAsia="仿宋"/>
                <w:sz w:val="16"/>
                <w:lang w:val="en-US" w:eastAsia="zh-CN"/>
              </w:rPr>
            </w:pPr>
            <w:r>
              <w:rPr>
                <w:rFonts w:hint="eastAsia"/>
                <w:sz w:val="16"/>
                <w:lang w:val="en-US" w:eastAsia="zh-CN"/>
              </w:rPr>
              <w:t>80</w:t>
            </w:r>
          </w:p>
        </w:tc>
        <w:tc>
          <w:tcPr>
            <w:tcW w:w="1048" w:type="dxa"/>
          </w:tcPr>
          <w:p>
            <w:pPr>
              <w:pStyle w:val="6"/>
              <w:rPr>
                <w:rFonts w:ascii="PMingLiU"/>
                <w:sz w:val="16"/>
              </w:rPr>
            </w:pPr>
          </w:p>
          <w:p>
            <w:pPr>
              <w:pStyle w:val="6"/>
              <w:rPr>
                <w:rFonts w:ascii="PMingLiU"/>
                <w:sz w:val="16"/>
              </w:rPr>
            </w:pPr>
          </w:p>
          <w:p>
            <w:pPr>
              <w:pStyle w:val="6"/>
              <w:spacing w:before="12"/>
              <w:rPr>
                <w:rFonts w:ascii="PMingLiU"/>
                <w:sz w:val="1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08300-140400</w:t>
            </w:r>
          </w:p>
        </w:tc>
        <w:tc>
          <w:tcPr>
            <w:tcW w:w="1254" w:type="dxa"/>
          </w:tcPr>
          <w:p>
            <w:pPr>
              <w:pStyle w:val="6"/>
              <w:spacing w:before="43" w:line="235" w:lineRule="auto"/>
              <w:ind w:left="41" w:right="52"/>
              <w:rPr>
                <w:sz w:val="16"/>
              </w:rPr>
            </w:pPr>
            <w:r>
              <w:rPr>
                <w:sz w:val="16"/>
              </w:rPr>
              <w:t>对道路客货物运输经营者、客货运站经营者已不具备开业要求的有关安全条件、存在重大运输安全隐患的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4"/>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spacing w:before="12"/>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numPr>
                <w:ilvl w:val="0"/>
                <w:numId w:val="0"/>
              </w:numPr>
              <w:tabs>
                <w:tab w:val="left" w:pos="210"/>
              </w:tabs>
              <w:spacing w:before="138" w:after="0" w:line="203" w:lineRule="exact"/>
              <w:ind w:left="46" w:leftChars="0" w:right="0" w:rightChars="0"/>
              <w:jc w:val="left"/>
              <w:rPr>
                <w:b w:val="0"/>
                <w:bCs w:val="0"/>
                <w:i w:val="0"/>
                <w:iCs w:val="0"/>
                <w:sz w:val="16"/>
              </w:rPr>
            </w:pPr>
            <w:r>
              <w:rPr>
                <w:rFonts w:hint="eastAsia"/>
                <w:b w:val="0"/>
                <w:bCs w:val="0"/>
                <w:i w:val="0"/>
                <w:iCs w:val="0"/>
                <w:spacing w:val="2"/>
                <w:sz w:val="16"/>
                <w:lang w:val="en-US" w:eastAsia="zh-CN"/>
              </w:rPr>
              <w:t>1.</w:t>
            </w:r>
            <w:r>
              <w:rPr>
                <w:b w:val="0"/>
                <w:bCs w:val="0"/>
                <w:i w:val="0"/>
                <w:iCs w:val="0"/>
                <w:spacing w:val="2"/>
                <w:sz w:val="16"/>
              </w:rPr>
              <w:t>【部门规章】《道路货物运输及站场管理规定》</w:t>
            </w:r>
            <w:r>
              <w:rPr>
                <w:b w:val="0"/>
                <w:bCs w:val="0"/>
                <w:i w:val="0"/>
                <w:iCs w:val="0"/>
                <w:sz w:val="16"/>
              </w:rPr>
              <w:t>（</w:t>
            </w:r>
            <w:r>
              <w:rPr>
                <w:b w:val="0"/>
                <w:bCs w:val="0"/>
                <w:i w:val="0"/>
                <w:iCs w:val="0"/>
                <w:spacing w:val="2"/>
                <w:sz w:val="16"/>
              </w:rPr>
              <w:t>交通运输部令</w:t>
            </w:r>
            <w:r>
              <w:rPr>
                <w:b w:val="0"/>
                <w:bCs w:val="0"/>
                <w:i w:val="0"/>
                <w:iCs w:val="0"/>
                <w:sz w:val="16"/>
              </w:rPr>
              <w:t>2019</w:t>
            </w:r>
            <w:r>
              <w:rPr>
                <w:b w:val="0"/>
                <w:bCs w:val="0"/>
                <w:i w:val="0"/>
                <w:iCs w:val="0"/>
                <w:spacing w:val="2"/>
                <w:sz w:val="16"/>
              </w:rPr>
              <w:t>年第</w:t>
            </w:r>
          </w:p>
          <w:p>
            <w:pPr>
              <w:pStyle w:val="6"/>
              <w:spacing w:line="201" w:lineRule="exact"/>
              <w:ind w:left="46"/>
              <w:rPr>
                <w:b w:val="0"/>
                <w:bCs w:val="0"/>
                <w:i w:val="0"/>
                <w:iCs w:val="0"/>
                <w:sz w:val="16"/>
              </w:rPr>
            </w:pPr>
            <w:r>
              <w:rPr>
                <w:b w:val="0"/>
                <w:bCs w:val="0"/>
                <w:i w:val="0"/>
                <w:iCs w:val="0"/>
                <w:sz w:val="16"/>
              </w:rPr>
              <w:t>17号）第六十条</w:t>
            </w:r>
          </w:p>
          <w:p>
            <w:pPr>
              <w:pStyle w:val="6"/>
              <w:numPr>
                <w:ilvl w:val="0"/>
                <w:numId w:val="0"/>
              </w:numPr>
              <w:tabs>
                <w:tab w:val="left" w:pos="210"/>
              </w:tabs>
              <w:spacing w:before="3" w:after="0" w:line="232" w:lineRule="auto"/>
              <w:ind w:left="46" w:leftChars="0" w:right="121" w:rightChars="0"/>
              <w:jc w:val="left"/>
              <w:rPr>
                <w:b w:val="0"/>
                <w:bCs w:val="0"/>
                <w:i w:val="0"/>
                <w:iCs w:val="0"/>
                <w:sz w:val="16"/>
              </w:rPr>
            </w:pPr>
            <w:r>
              <w:rPr>
                <w:rFonts w:hint="eastAsia"/>
                <w:b w:val="0"/>
                <w:bCs w:val="0"/>
                <w:i w:val="0"/>
                <w:iCs w:val="0"/>
                <w:spacing w:val="2"/>
                <w:sz w:val="16"/>
                <w:lang w:val="en-US" w:eastAsia="zh-CN"/>
              </w:rPr>
              <w:t>2.</w:t>
            </w:r>
            <w:r>
              <w:rPr>
                <w:b w:val="0"/>
                <w:bCs w:val="0"/>
                <w:i w:val="0"/>
                <w:iCs w:val="0"/>
                <w:spacing w:val="2"/>
                <w:sz w:val="16"/>
              </w:rPr>
              <w:t>【部门规章】《道路旅客运输及客运站管理规定》</w:t>
            </w:r>
            <w:r>
              <w:rPr>
                <w:b w:val="0"/>
                <w:bCs w:val="0"/>
                <w:i w:val="0"/>
                <w:iCs w:val="0"/>
                <w:sz w:val="16"/>
              </w:rPr>
              <w:t>（</w:t>
            </w:r>
            <w:r>
              <w:rPr>
                <w:b w:val="0"/>
                <w:bCs w:val="0"/>
                <w:i w:val="0"/>
                <w:iCs w:val="0"/>
                <w:spacing w:val="1"/>
                <w:sz w:val="16"/>
              </w:rPr>
              <w:t>交通运输部令</w:t>
            </w:r>
            <w:r>
              <w:rPr>
                <w:b w:val="0"/>
                <w:bCs w:val="0"/>
                <w:i w:val="0"/>
                <w:iCs w:val="0"/>
                <w:sz w:val="16"/>
              </w:rPr>
              <w:t>20</w:t>
            </w:r>
            <w:r>
              <w:rPr>
                <w:rFonts w:hint="eastAsia"/>
                <w:b w:val="0"/>
                <w:bCs w:val="0"/>
                <w:i w:val="0"/>
                <w:iCs w:val="0"/>
                <w:sz w:val="16"/>
                <w:lang w:val="en-US" w:eastAsia="zh-CN"/>
              </w:rPr>
              <w:t>20年</w:t>
            </w:r>
            <w:r>
              <w:rPr>
                <w:b w:val="0"/>
                <w:bCs w:val="0"/>
                <w:i w:val="0"/>
                <w:iCs w:val="0"/>
                <w:spacing w:val="3"/>
                <w:sz w:val="16"/>
              </w:rPr>
              <w:t>第</w:t>
            </w:r>
            <w:r>
              <w:rPr>
                <w:rFonts w:hint="eastAsia"/>
                <w:b w:val="0"/>
                <w:bCs w:val="0"/>
                <w:i w:val="0"/>
                <w:iCs w:val="0"/>
                <w:spacing w:val="3"/>
                <w:sz w:val="16"/>
                <w:lang w:val="en-US" w:eastAsia="zh-CN"/>
              </w:rPr>
              <w:t>17</w:t>
            </w:r>
            <w:r>
              <w:rPr>
                <w:b w:val="0"/>
                <w:bCs w:val="0"/>
                <w:i w:val="0"/>
                <w:iCs w:val="0"/>
                <w:spacing w:val="3"/>
                <w:sz w:val="16"/>
              </w:rPr>
              <w:t>号</w:t>
            </w:r>
            <w:r>
              <w:rPr>
                <w:b w:val="0"/>
                <w:bCs w:val="0"/>
                <w:i w:val="0"/>
                <w:iCs w:val="0"/>
                <w:spacing w:val="4"/>
                <w:sz w:val="16"/>
              </w:rPr>
              <w:t>）</w:t>
            </w:r>
            <w:r>
              <w:rPr>
                <w:b w:val="0"/>
                <w:bCs w:val="0"/>
                <w:i w:val="0"/>
                <w:iCs w:val="0"/>
                <w:spacing w:val="2"/>
                <w:sz w:val="16"/>
              </w:rPr>
              <w:t>第</w:t>
            </w:r>
            <w:r>
              <w:rPr>
                <w:rFonts w:hint="eastAsia"/>
                <w:b w:val="0"/>
                <w:bCs w:val="0"/>
                <w:i w:val="0"/>
                <w:iCs w:val="0"/>
                <w:spacing w:val="2"/>
                <w:sz w:val="16"/>
                <w:lang w:eastAsia="zh-CN"/>
              </w:rPr>
              <w:t>一百零一</w:t>
            </w:r>
            <w:r>
              <w:rPr>
                <w:b w:val="0"/>
                <w:bCs w:val="0"/>
                <w:i w:val="0"/>
                <w:iCs w:val="0"/>
                <w:spacing w:val="2"/>
                <w:sz w:val="16"/>
              </w:rPr>
              <w:t>条</w:t>
            </w:r>
          </w:p>
          <w:p>
            <w:pPr>
              <w:pStyle w:val="6"/>
              <w:spacing w:line="201" w:lineRule="exact"/>
              <w:ind w:left="46"/>
              <w:rPr>
                <w:b w:val="0"/>
                <w:bCs w:val="0"/>
                <w:i w:val="0"/>
                <w:iCs w:val="0"/>
                <w:sz w:val="16"/>
              </w:rPr>
            </w:pPr>
            <w:r>
              <w:rPr>
                <w:rFonts w:hint="eastAsia"/>
                <w:b w:val="0"/>
                <w:bCs w:val="0"/>
                <w:i w:val="0"/>
                <w:iCs w:val="0"/>
                <w:sz w:val="16"/>
                <w:lang w:val="en-US" w:eastAsia="zh-CN"/>
              </w:rPr>
              <w:t>3.</w:t>
            </w:r>
            <w:r>
              <w:rPr>
                <w:b w:val="0"/>
                <w:bCs w:val="0"/>
                <w:i w:val="0"/>
                <w:iCs w:val="0"/>
                <w:sz w:val="16"/>
              </w:rPr>
              <w:t>【部门规章】《放射性物品道路运输管理规定》（交通运输部令2016年第</w:t>
            </w:r>
          </w:p>
          <w:p>
            <w:pPr>
              <w:pStyle w:val="6"/>
              <w:spacing w:line="203" w:lineRule="exact"/>
              <w:ind w:left="46"/>
              <w:rPr>
                <w:b w:val="0"/>
                <w:bCs w:val="0"/>
                <w:i w:val="0"/>
                <w:iCs w:val="0"/>
                <w:sz w:val="16"/>
              </w:rPr>
            </w:pPr>
            <w:r>
              <w:rPr>
                <w:b w:val="0"/>
                <w:bCs w:val="0"/>
                <w:i w:val="0"/>
                <w:iCs w:val="0"/>
                <w:sz w:val="16"/>
              </w:rPr>
              <w:t>71号）第四十四条</w:t>
            </w:r>
          </w:p>
        </w:tc>
        <w:tc>
          <w:tcPr>
            <w:tcW w:w="551" w:type="dxa"/>
          </w:tcPr>
          <w:p>
            <w:pPr>
              <w:pStyle w:val="6"/>
              <w:rPr>
                <w:rFonts w:ascii="PMingLiU"/>
                <w:sz w:val="16"/>
              </w:rPr>
            </w:pPr>
          </w:p>
          <w:p>
            <w:pPr>
              <w:pStyle w:val="6"/>
              <w:spacing w:before="10"/>
              <w:rPr>
                <w:rFonts w:ascii="PMingLiU"/>
                <w:sz w:val="15"/>
              </w:rPr>
            </w:pPr>
          </w:p>
          <w:p>
            <w:pPr>
              <w:pStyle w:val="6"/>
              <w:spacing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4"/>
              <w:rPr>
                <w:rFonts w:ascii="PMingLiU"/>
                <w:sz w:val="14"/>
              </w:rPr>
            </w:pPr>
          </w:p>
          <w:p>
            <w:pPr>
              <w:pStyle w:val="6"/>
              <w:ind w:left="103" w:right="66"/>
              <w:jc w:val="center"/>
              <w:rPr>
                <w:rFonts w:hint="eastAsia" w:eastAsia="仿宋"/>
                <w:sz w:val="16"/>
                <w:lang w:val="en-US" w:eastAsia="zh-CN"/>
              </w:rPr>
            </w:pPr>
            <w:r>
              <w:rPr>
                <w:rFonts w:hint="eastAsia"/>
                <w:sz w:val="16"/>
                <w:lang w:val="en-US" w:eastAsia="zh-CN"/>
              </w:rPr>
              <w:t>81</w:t>
            </w:r>
          </w:p>
        </w:tc>
        <w:tc>
          <w:tcPr>
            <w:tcW w:w="1048" w:type="dxa"/>
          </w:tcPr>
          <w:p>
            <w:pPr>
              <w:pStyle w:val="6"/>
              <w:spacing w:before="4"/>
              <w:rPr>
                <w:rFonts w:ascii="PMingLiU"/>
                <w:sz w:val="2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08400-140400</w:t>
            </w:r>
          </w:p>
        </w:tc>
        <w:tc>
          <w:tcPr>
            <w:tcW w:w="1254" w:type="dxa"/>
          </w:tcPr>
          <w:p>
            <w:pPr>
              <w:pStyle w:val="6"/>
              <w:spacing w:before="26" w:line="235" w:lineRule="auto"/>
              <w:ind w:left="41" w:right="52"/>
              <w:rPr>
                <w:sz w:val="16"/>
              </w:rPr>
            </w:pPr>
            <w:r>
              <w:rPr>
                <w:sz w:val="16"/>
              </w:rPr>
              <w:t>对道路危险货物运输企业或者单位未配备专职安全管理人员的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7"/>
              <w:rPr>
                <w:rFonts w:ascii="PMingLiU"/>
                <w:sz w:val="23"/>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spacing w:before="4"/>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5"/>
              <w:rPr>
                <w:rFonts w:ascii="PMingLiU"/>
                <w:b w:val="0"/>
                <w:bCs w:val="0"/>
                <w:i w:val="0"/>
                <w:iCs w:val="0"/>
                <w:sz w:val="16"/>
              </w:rPr>
            </w:pPr>
          </w:p>
          <w:p>
            <w:pPr>
              <w:pStyle w:val="6"/>
              <w:spacing w:before="1" w:line="232" w:lineRule="auto"/>
              <w:ind w:left="204" w:leftChars="20" w:right="121" w:hanging="160" w:hangingChars="100"/>
              <w:rPr>
                <w:b w:val="0"/>
                <w:bCs w:val="0"/>
                <w:i w:val="0"/>
                <w:iCs w:val="0"/>
                <w:sz w:val="16"/>
              </w:rPr>
            </w:pPr>
            <w:r>
              <w:rPr>
                <w:b w:val="0"/>
                <w:bCs w:val="0"/>
                <w:i w:val="0"/>
                <w:iCs w:val="0"/>
                <w:sz w:val="16"/>
              </w:rPr>
              <w:t>【部门规章】《道路危险货物运输管理规定》（交通运输部令201</w:t>
            </w:r>
            <w:r>
              <w:rPr>
                <w:rFonts w:hint="eastAsia"/>
                <w:b w:val="0"/>
                <w:bCs w:val="0"/>
                <w:i w:val="0"/>
                <w:iCs w:val="0"/>
                <w:sz w:val="16"/>
                <w:lang w:val="en-US" w:eastAsia="zh-CN"/>
              </w:rPr>
              <w:t>9</w:t>
            </w:r>
            <w:r>
              <w:rPr>
                <w:b w:val="0"/>
                <w:bCs w:val="0"/>
                <w:i w:val="0"/>
                <w:iCs w:val="0"/>
                <w:sz w:val="16"/>
              </w:rPr>
              <w:t>年第</w:t>
            </w:r>
            <w:r>
              <w:rPr>
                <w:rFonts w:hint="eastAsia"/>
                <w:b w:val="0"/>
                <w:bCs w:val="0"/>
                <w:i w:val="0"/>
                <w:iCs w:val="0"/>
                <w:sz w:val="16"/>
                <w:lang w:val="en-US" w:eastAsia="zh-CN"/>
              </w:rPr>
              <w:t>42</w:t>
            </w:r>
            <w:r>
              <w:rPr>
                <w:b w:val="0"/>
                <w:bCs w:val="0"/>
                <w:i w:val="0"/>
                <w:iCs w:val="0"/>
                <w:sz w:val="16"/>
              </w:rPr>
              <w:t>号）第六十</w:t>
            </w:r>
            <w:r>
              <w:rPr>
                <w:rFonts w:hint="eastAsia"/>
                <w:b w:val="0"/>
                <w:bCs w:val="0"/>
                <w:i w:val="0"/>
                <w:iCs w:val="0"/>
                <w:sz w:val="16"/>
                <w:lang w:eastAsia="zh-CN"/>
              </w:rPr>
              <w:t>一</w:t>
            </w:r>
            <w:r>
              <w:rPr>
                <w:b w:val="0"/>
                <w:bCs w:val="0"/>
                <w:i w:val="0"/>
                <w:iCs w:val="0"/>
                <w:sz w:val="16"/>
              </w:rPr>
              <w:t>条</w:t>
            </w:r>
          </w:p>
        </w:tc>
        <w:tc>
          <w:tcPr>
            <w:tcW w:w="551" w:type="dxa"/>
          </w:tcPr>
          <w:p>
            <w:pPr>
              <w:pStyle w:val="6"/>
              <w:spacing w:before="4"/>
              <w:rPr>
                <w:rFonts w:ascii="PMingLiU"/>
                <w:sz w:val="16"/>
              </w:rPr>
            </w:pPr>
          </w:p>
          <w:p>
            <w:pPr>
              <w:pStyle w:val="6"/>
              <w:spacing w:line="235" w:lineRule="auto"/>
              <w:ind w:left="51" w:right="-15"/>
              <w:jc w:val="center"/>
              <w:rPr>
                <w:sz w:val="16"/>
              </w:rPr>
            </w:pPr>
            <w:r>
              <w:rPr>
                <w:spacing w:val="-2"/>
                <w:sz w:val="16"/>
              </w:rPr>
              <w:t>法人或其他组</w:t>
            </w:r>
            <w:r>
              <w:rPr>
                <w:sz w:val="16"/>
              </w:rPr>
              <w:t>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27" w:hRule="atLeast"/>
        </w:trPr>
        <w:tc>
          <w:tcPr>
            <w:tcW w:w="470" w:type="dxa"/>
          </w:tcPr>
          <w:p>
            <w:pPr>
              <w:pStyle w:val="6"/>
              <w:rPr>
                <w:rFonts w:ascii="PMingLiU"/>
                <w:color w:val="auto"/>
                <w:sz w:val="16"/>
              </w:rPr>
            </w:pPr>
          </w:p>
          <w:p>
            <w:pPr>
              <w:pStyle w:val="6"/>
              <w:spacing w:before="6"/>
              <w:rPr>
                <w:rFonts w:ascii="PMingLiU"/>
                <w:color w:val="auto"/>
                <w:sz w:val="14"/>
              </w:rPr>
            </w:pPr>
          </w:p>
          <w:p>
            <w:pPr>
              <w:pStyle w:val="6"/>
              <w:ind w:left="103" w:right="66"/>
              <w:jc w:val="center"/>
              <w:rPr>
                <w:rFonts w:hint="eastAsia" w:eastAsia="仿宋"/>
                <w:color w:val="auto"/>
                <w:sz w:val="16"/>
                <w:lang w:val="en-US" w:eastAsia="zh-CN"/>
              </w:rPr>
            </w:pPr>
            <w:r>
              <w:rPr>
                <w:rFonts w:hint="eastAsia"/>
                <w:color w:val="auto"/>
                <w:sz w:val="16"/>
                <w:lang w:val="en-US" w:eastAsia="zh-CN"/>
              </w:rPr>
              <w:t>82</w:t>
            </w:r>
          </w:p>
        </w:tc>
        <w:tc>
          <w:tcPr>
            <w:tcW w:w="1048" w:type="dxa"/>
          </w:tcPr>
          <w:p>
            <w:pPr>
              <w:pStyle w:val="6"/>
              <w:spacing w:before="3"/>
              <w:rPr>
                <w:rFonts w:ascii="PMingLiU"/>
                <w:color w:val="auto"/>
                <w:sz w:val="23"/>
              </w:rPr>
            </w:pPr>
          </w:p>
          <w:p>
            <w:pPr>
              <w:pStyle w:val="6"/>
              <w:spacing w:line="203" w:lineRule="exact"/>
              <w:ind w:left="36"/>
              <w:jc w:val="center"/>
              <w:rPr>
                <w:color w:val="auto"/>
                <w:sz w:val="16"/>
              </w:rPr>
            </w:pPr>
            <w:r>
              <w:rPr>
                <w:color w:val="auto"/>
                <w:sz w:val="16"/>
              </w:rPr>
              <w:t>2100－Ｂ-</w:t>
            </w:r>
          </w:p>
          <w:p>
            <w:pPr>
              <w:pStyle w:val="6"/>
              <w:spacing w:line="203" w:lineRule="exact"/>
              <w:ind w:left="34"/>
              <w:jc w:val="center"/>
              <w:rPr>
                <w:color w:val="auto"/>
                <w:sz w:val="16"/>
              </w:rPr>
            </w:pPr>
            <w:r>
              <w:rPr>
                <w:color w:val="auto"/>
                <w:sz w:val="16"/>
              </w:rPr>
              <w:t>08500-140400</w:t>
            </w:r>
          </w:p>
        </w:tc>
        <w:tc>
          <w:tcPr>
            <w:tcW w:w="1254" w:type="dxa"/>
          </w:tcPr>
          <w:p>
            <w:pPr>
              <w:pStyle w:val="6"/>
              <w:spacing w:before="26" w:line="235" w:lineRule="auto"/>
              <w:ind w:left="41" w:right="52"/>
              <w:rPr>
                <w:color w:val="auto"/>
                <w:sz w:val="16"/>
              </w:rPr>
            </w:pPr>
            <w:r>
              <w:rPr>
                <w:color w:val="auto"/>
                <w:sz w:val="16"/>
              </w:rPr>
              <w:t>对机动车驾驶员培训机构未按照全国统一的教学大纲进行培训的</w:t>
            </w:r>
            <w:r>
              <w:rPr>
                <w:rFonts w:hint="eastAsia"/>
                <w:color w:val="auto"/>
                <w:sz w:val="16"/>
                <w:lang w:val="en-US" w:eastAsia="zh-CN"/>
              </w:rPr>
              <w:t>行政</w:t>
            </w:r>
            <w:r>
              <w:rPr>
                <w:color w:val="auto"/>
                <w:sz w:val="16"/>
              </w:rPr>
              <w:t>处罚</w:t>
            </w:r>
          </w:p>
        </w:tc>
        <w:tc>
          <w:tcPr>
            <w:tcW w:w="551" w:type="dxa"/>
          </w:tcPr>
          <w:p>
            <w:pPr>
              <w:pStyle w:val="6"/>
              <w:rPr>
                <w:rFonts w:ascii="Times New Roman"/>
                <w:color w:val="auto"/>
                <w:sz w:val="16"/>
              </w:rPr>
            </w:pPr>
          </w:p>
        </w:tc>
        <w:tc>
          <w:tcPr>
            <w:tcW w:w="537" w:type="dxa"/>
          </w:tcPr>
          <w:p>
            <w:pPr>
              <w:pStyle w:val="6"/>
              <w:spacing w:before="5"/>
              <w:rPr>
                <w:rFonts w:ascii="PMingLiU"/>
                <w:color w:val="auto"/>
                <w:sz w:val="23"/>
              </w:rPr>
            </w:pPr>
          </w:p>
          <w:p>
            <w:pPr>
              <w:pStyle w:val="6"/>
              <w:spacing w:line="237" w:lineRule="auto"/>
              <w:ind w:left="43" w:right="148"/>
              <w:rPr>
                <w:color w:val="auto"/>
                <w:sz w:val="16"/>
              </w:rPr>
            </w:pPr>
            <w:r>
              <w:rPr>
                <w:color w:val="auto"/>
                <w:sz w:val="16"/>
              </w:rPr>
              <w:t>行政处罚</w:t>
            </w:r>
          </w:p>
        </w:tc>
        <w:tc>
          <w:tcPr>
            <w:tcW w:w="1379" w:type="dxa"/>
          </w:tcPr>
          <w:p>
            <w:pPr>
              <w:pStyle w:val="6"/>
              <w:rPr>
                <w:rFonts w:ascii="PMingLiU"/>
                <w:color w:val="auto"/>
                <w:sz w:val="16"/>
              </w:rPr>
            </w:pPr>
          </w:p>
          <w:p>
            <w:pPr>
              <w:pStyle w:val="6"/>
              <w:spacing w:before="6"/>
              <w:rPr>
                <w:rFonts w:ascii="PMingLiU"/>
                <w:color w:val="auto"/>
                <w:sz w:val="14"/>
              </w:rPr>
            </w:pPr>
          </w:p>
          <w:p>
            <w:pPr>
              <w:pStyle w:val="6"/>
              <w:ind w:left="35" w:right="4"/>
              <w:jc w:val="center"/>
              <w:rPr>
                <w:color w:val="auto"/>
                <w:sz w:val="16"/>
              </w:rPr>
            </w:pPr>
            <w:r>
              <w:rPr>
                <w:color w:val="auto"/>
                <w:sz w:val="16"/>
              </w:rPr>
              <w:t>长治市交通运输局</w:t>
            </w:r>
          </w:p>
        </w:tc>
        <w:tc>
          <w:tcPr>
            <w:tcW w:w="911" w:type="dxa"/>
          </w:tcPr>
          <w:p>
            <w:pPr>
              <w:pStyle w:val="6"/>
              <w:spacing w:before="3"/>
              <w:rPr>
                <w:rFonts w:ascii="PMingLiU"/>
                <w:color w:val="auto"/>
                <w:sz w:val="16"/>
              </w:rPr>
            </w:pPr>
          </w:p>
          <w:p>
            <w:pPr>
              <w:pStyle w:val="6"/>
              <w:spacing w:line="235" w:lineRule="auto"/>
              <w:ind w:left="45" w:right="31"/>
              <w:jc w:val="both"/>
              <w:rPr>
                <w:color w:val="auto"/>
                <w:sz w:val="16"/>
              </w:rPr>
            </w:pPr>
            <w:r>
              <w:rPr>
                <w:color w:val="auto"/>
                <w:sz w:val="16"/>
              </w:rPr>
              <w:t>长治市交通运输综合行政执法队</w:t>
            </w:r>
          </w:p>
        </w:tc>
        <w:tc>
          <w:tcPr>
            <w:tcW w:w="5570" w:type="dxa"/>
            <w:gridSpan w:val="6"/>
          </w:tcPr>
          <w:p>
            <w:pPr>
              <w:pStyle w:val="6"/>
              <w:numPr>
                <w:ilvl w:val="0"/>
                <w:numId w:val="13"/>
              </w:numPr>
              <w:tabs>
                <w:tab w:val="left" w:pos="210"/>
              </w:tabs>
              <w:spacing w:before="0" w:after="0" w:line="201" w:lineRule="exact"/>
              <w:ind w:left="209" w:right="0" w:hanging="163"/>
              <w:jc w:val="left"/>
              <w:rPr>
                <w:b w:val="0"/>
                <w:bCs w:val="0"/>
                <w:color w:val="auto"/>
                <w:sz w:val="16"/>
              </w:rPr>
            </w:pPr>
            <w:r>
              <w:rPr>
                <w:b w:val="0"/>
                <w:bCs w:val="0"/>
                <w:color w:val="auto"/>
                <w:spacing w:val="2"/>
                <w:sz w:val="16"/>
              </w:rPr>
              <w:t>【行政法规】《中华人民共和国道路运输条例》</w:t>
            </w:r>
            <w:r>
              <w:rPr>
                <w:b w:val="0"/>
                <w:bCs w:val="0"/>
                <w:color w:val="auto"/>
                <w:sz w:val="16"/>
              </w:rPr>
              <w:t>（</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52</w:t>
            </w:r>
            <w:r>
              <w:rPr>
                <w:b w:val="0"/>
                <w:bCs w:val="0"/>
                <w:color w:val="auto"/>
                <w:sz w:val="16"/>
              </w:rPr>
              <w:t>号）</w:t>
            </w:r>
          </w:p>
          <w:p>
            <w:pPr>
              <w:pStyle w:val="6"/>
              <w:spacing w:line="201" w:lineRule="exact"/>
              <w:ind w:left="46"/>
              <w:rPr>
                <w:b w:val="0"/>
                <w:bCs w:val="0"/>
                <w:color w:val="auto"/>
                <w:sz w:val="16"/>
              </w:rPr>
            </w:pPr>
            <w:r>
              <w:rPr>
                <w:b w:val="0"/>
                <w:bCs w:val="0"/>
                <w:color w:val="auto"/>
                <w:sz w:val="16"/>
              </w:rPr>
              <w:t>第七十四条</w:t>
            </w:r>
          </w:p>
          <w:p>
            <w:pPr>
              <w:pStyle w:val="6"/>
              <w:numPr>
                <w:ilvl w:val="0"/>
                <w:numId w:val="13"/>
              </w:numPr>
              <w:tabs>
                <w:tab w:val="left" w:pos="210"/>
              </w:tabs>
              <w:spacing w:before="0" w:after="0" w:line="237" w:lineRule="auto"/>
              <w:ind w:left="46" w:right="121" w:firstLine="0"/>
              <w:jc w:val="left"/>
              <w:rPr>
                <w:b w:val="0"/>
                <w:bCs w:val="0"/>
                <w:color w:val="auto"/>
                <w:sz w:val="16"/>
              </w:rPr>
            </w:pPr>
            <w:r>
              <w:rPr>
                <w:b w:val="0"/>
                <w:bCs w:val="0"/>
                <w:color w:val="auto"/>
                <w:spacing w:val="2"/>
                <w:sz w:val="16"/>
              </w:rPr>
              <w:t>【部门规章】《机动车驾驶员培训管理规定》</w:t>
            </w:r>
            <w:r>
              <w:rPr>
                <w:b w:val="0"/>
                <w:bCs w:val="0"/>
                <w:color w:val="auto"/>
                <w:sz w:val="16"/>
              </w:rPr>
              <w:t>（</w:t>
            </w:r>
            <w:r>
              <w:rPr>
                <w:b w:val="0"/>
                <w:bCs w:val="0"/>
                <w:color w:val="auto"/>
                <w:spacing w:val="2"/>
                <w:sz w:val="16"/>
              </w:rPr>
              <w:t>交通运输部令</w:t>
            </w:r>
            <w:r>
              <w:rPr>
                <w:b w:val="0"/>
                <w:bCs w:val="0"/>
                <w:color w:val="auto"/>
                <w:sz w:val="16"/>
              </w:rPr>
              <w:t>2016</w:t>
            </w:r>
            <w:r>
              <w:rPr>
                <w:b w:val="0"/>
                <w:bCs w:val="0"/>
                <w:color w:val="auto"/>
                <w:spacing w:val="2"/>
                <w:sz w:val="16"/>
              </w:rPr>
              <w:t>年第</w:t>
            </w:r>
            <w:r>
              <w:rPr>
                <w:b w:val="0"/>
                <w:bCs w:val="0"/>
                <w:color w:val="auto"/>
                <w:sz w:val="16"/>
              </w:rPr>
              <w:t xml:space="preserve">51 </w:t>
            </w:r>
            <w:r>
              <w:rPr>
                <w:b w:val="0"/>
                <w:bCs w:val="0"/>
                <w:color w:val="auto"/>
                <w:spacing w:val="3"/>
                <w:sz w:val="16"/>
              </w:rPr>
              <w:t>号</w:t>
            </w:r>
            <w:r>
              <w:rPr>
                <w:b w:val="0"/>
                <w:bCs w:val="0"/>
                <w:color w:val="auto"/>
                <w:sz w:val="16"/>
              </w:rPr>
              <w:t>）</w:t>
            </w:r>
            <w:r>
              <w:rPr>
                <w:rFonts w:hint="eastAsia"/>
                <w:b w:val="0"/>
                <w:bCs w:val="0"/>
                <w:color w:val="auto"/>
                <w:sz w:val="16"/>
                <w:lang w:eastAsia="zh-CN"/>
              </w:rPr>
              <w:t>第四十九条</w:t>
            </w:r>
          </w:p>
        </w:tc>
        <w:tc>
          <w:tcPr>
            <w:tcW w:w="551" w:type="dxa"/>
          </w:tcPr>
          <w:p>
            <w:pPr>
              <w:pStyle w:val="6"/>
              <w:spacing w:before="3"/>
              <w:rPr>
                <w:rFonts w:ascii="PMingLiU"/>
                <w:color w:val="auto"/>
                <w:sz w:val="16"/>
              </w:rPr>
            </w:pPr>
          </w:p>
          <w:p>
            <w:pPr>
              <w:pStyle w:val="6"/>
              <w:spacing w:line="235" w:lineRule="auto"/>
              <w:ind w:left="51" w:right="-15"/>
              <w:jc w:val="center"/>
              <w:rPr>
                <w:color w:val="auto"/>
                <w:sz w:val="16"/>
              </w:rPr>
            </w:pPr>
            <w:r>
              <w:rPr>
                <w:color w:val="auto"/>
                <w:spacing w:val="-2"/>
                <w:sz w:val="16"/>
              </w:rPr>
              <w:t>法人或其他组</w:t>
            </w:r>
            <w:r>
              <w:rPr>
                <w:color w:val="auto"/>
                <w:sz w:val="16"/>
              </w:rPr>
              <w:t>织</w:t>
            </w:r>
          </w:p>
        </w:tc>
        <w:tc>
          <w:tcPr>
            <w:tcW w:w="525" w:type="dxa"/>
          </w:tcPr>
          <w:p>
            <w:pPr>
              <w:pStyle w:val="6"/>
              <w:rPr>
                <w:rFonts w:ascii="Times New Roman"/>
                <w:color w:val="auto"/>
                <w:sz w:val="16"/>
              </w:rPr>
            </w:pPr>
          </w:p>
        </w:tc>
        <w:tc>
          <w:tcPr>
            <w:tcW w:w="525" w:type="dxa"/>
          </w:tcPr>
          <w:p>
            <w:pPr>
              <w:pStyle w:val="6"/>
              <w:rPr>
                <w:rFonts w:ascii="Times New Roman"/>
                <w:color w:val="auto"/>
                <w:sz w:val="16"/>
              </w:rPr>
            </w:pPr>
          </w:p>
        </w:tc>
        <w:tc>
          <w:tcPr>
            <w:tcW w:w="813" w:type="dxa"/>
          </w:tcPr>
          <w:p>
            <w:pPr>
              <w:pStyle w:val="6"/>
              <w:rPr>
                <w:rFonts w:ascii="Times New Roman"/>
                <w:color w:val="auto"/>
                <w:sz w:val="16"/>
              </w:rPr>
            </w:pPr>
          </w:p>
        </w:tc>
        <w:tc>
          <w:tcPr>
            <w:tcW w:w="496" w:type="dxa"/>
          </w:tcPr>
          <w:p>
            <w:pPr>
              <w:pStyle w:val="6"/>
              <w:rPr>
                <w:rFonts w:ascii="Times New Roman"/>
                <w:color w:val="00B0F0"/>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color w:val="auto"/>
                <w:sz w:val="16"/>
              </w:rPr>
            </w:pPr>
          </w:p>
          <w:p>
            <w:pPr>
              <w:pStyle w:val="6"/>
              <w:spacing w:before="7"/>
              <w:rPr>
                <w:rFonts w:ascii="PMingLiU"/>
                <w:color w:val="auto"/>
                <w:sz w:val="14"/>
              </w:rPr>
            </w:pPr>
          </w:p>
          <w:p>
            <w:pPr>
              <w:pStyle w:val="6"/>
              <w:ind w:left="103" w:right="66"/>
              <w:jc w:val="center"/>
              <w:rPr>
                <w:rFonts w:hint="eastAsia" w:eastAsia="仿宋"/>
                <w:color w:val="auto"/>
                <w:sz w:val="16"/>
                <w:lang w:val="en-US" w:eastAsia="zh-CN"/>
              </w:rPr>
            </w:pPr>
            <w:r>
              <w:rPr>
                <w:rFonts w:hint="eastAsia"/>
                <w:color w:val="auto"/>
                <w:sz w:val="16"/>
                <w:lang w:val="en-US" w:eastAsia="zh-CN"/>
              </w:rPr>
              <w:t>83</w:t>
            </w:r>
          </w:p>
        </w:tc>
        <w:tc>
          <w:tcPr>
            <w:tcW w:w="1048" w:type="dxa"/>
          </w:tcPr>
          <w:p>
            <w:pPr>
              <w:pStyle w:val="6"/>
              <w:spacing w:before="3"/>
              <w:rPr>
                <w:rFonts w:ascii="PMingLiU"/>
                <w:color w:val="auto"/>
                <w:sz w:val="23"/>
              </w:rPr>
            </w:pPr>
          </w:p>
          <w:p>
            <w:pPr>
              <w:pStyle w:val="6"/>
              <w:spacing w:before="1" w:line="203" w:lineRule="exact"/>
              <w:ind w:left="36"/>
              <w:jc w:val="center"/>
              <w:rPr>
                <w:color w:val="auto"/>
                <w:sz w:val="16"/>
              </w:rPr>
            </w:pPr>
            <w:r>
              <w:rPr>
                <w:color w:val="auto"/>
                <w:sz w:val="16"/>
              </w:rPr>
              <w:t>2100－Ｂ-</w:t>
            </w:r>
          </w:p>
          <w:p>
            <w:pPr>
              <w:pStyle w:val="6"/>
              <w:spacing w:line="203" w:lineRule="exact"/>
              <w:ind w:left="34"/>
              <w:jc w:val="center"/>
              <w:rPr>
                <w:color w:val="auto"/>
                <w:sz w:val="16"/>
              </w:rPr>
            </w:pPr>
            <w:r>
              <w:rPr>
                <w:color w:val="auto"/>
                <w:sz w:val="16"/>
              </w:rPr>
              <w:t>08600-140400</w:t>
            </w:r>
          </w:p>
        </w:tc>
        <w:tc>
          <w:tcPr>
            <w:tcW w:w="1254" w:type="dxa"/>
          </w:tcPr>
          <w:p>
            <w:pPr>
              <w:pStyle w:val="6"/>
              <w:spacing w:before="25" w:line="235" w:lineRule="auto"/>
              <w:ind w:left="41" w:right="52"/>
              <w:rPr>
                <w:color w:val="auto"/>
                <w:sz w:val="16"/>
              </w:rPr>
            </w:pPr>
            <w:r>
              <w:rPr>
                <w:color w:val="auto"/>
                <w:sz w:val="16"/>
              </w:rPr>
              <w:t>对机动车驾驶员培训机构未向培训结业的人员颁发《结业证书》的</w:t>
            </w:r>
            <w:r>
              <w:rPr>
                <w:rFonts w:hint="eastAsia"/>
                <w:color w:val="auto"/>
                <w:sz w:val="16"/>
                <w:lang w:val="en-US" w:eastAsia="zh-CN"/>
              </w:rPr>
              <w:t>行政</w:t>
            </w:r>
            <w:r>
              <w:rPr>
                <w:color w:val="auto"/>
                <w:sz w:val="16"/>
              </w:rPr>
              <w:t>处罚</w:t>
            </w:r>
          </w:p>
        </w:tc>
        <w:tc>
          <w:tcPr>
            <w:tcW w:w="551" w:type="dxa"/>
          </w:tcPr>
          <w:p>
            <w:pPr>
              <w:pStyle w:val="6"/>
              <w:rPr>
                <w:rFonts w:ascii="Times New Roman"/>
                <w:color w:val="auto"/>
                <w:sz w:val="16"/>
              </w:rPr>
            </w:pPr>
          </w:p>
        </w:tc>
        <w:tc>
          <w:tcPr>
            <w:tcW w:w="537" w:type="dxa"/>
          </w:tcPr>
          <w:p>
            <w:pPr>
              <w:pStyle w:val="6"/>
              <w:spacing w:before="7"/>
              <w:rPr>
                <w:rFonts w:ascii="PMingLiU"/>
                <w:color w:val="auto"/>
                <w:sz w:val="23"/>
              </w:rPr>
            </w:pPr>
          </w:p>
          <w:p>
            <w:pPr>
              <w:pStyle w:val="6"/>
              <w:spacing w:line="235" w:lineRule="auto"/>
              <w:ind w:left="43" w:right="148"/>
              <w:rPr>
                <w:color w:val="auto"/>
                <w:sz w:val="16"/>
              </w:rPr>
            </w:pPr>
            <w:r>
              <w:rPr>
                <w:color w:val="auto"/>
                <w:sz w:val="16"/>
              </w:rPr>
              <w:t>行政处罚</w:t>
            </w:r>
          </w:p>
        </w:tc>
        <w:tc>
          <w:tcPr>
            <w:tcW w:w="1379" w:type="dxa"/>
          </w:tcPr>
          <w:p>
            <w:pPr>
              <w:pStyle w:val="6"/>
              <w:rPr>
                <w:rFonts w:ascii="PMingLiU"/>
                <w:color w:val="auto"/>
                <w:sz w:val="16"/>
              </w:rPr>
            </w:pPr>
          </w:p>
          <w:p>
            <w:pPr>
              <w:pStyle w:val="6"/>
              <w:spacing w:before="7"/>
              <w:rPr>
                <w:rFonts w:ascii="PMingLiU"/>
                <w:color w:val="auto"/>
                <w:sz w:val="14"/>
              </w:rPr>
            </w:pPr>
          </w:p>
          <w:p>
            <w:pPr>
              <w:pStyle w:val="6"/>
              <w:ind w:left="35" w:right="4"/>
              <w:jc w:val="center"/>
              <w:rPr>
                <w:color w:val="auto"/>
                <w:sz w:val="16"/>
              </w:rPr>
            </w:pPr>
            <w:r>
              <w:rPr>
                <w:color w:val="auto"/>
                <w:sz w:val="16"/>
              </w:rPr>
              <w:t>长治市交通运输局</w:t>
            </w:r>
          </w:p>
        </w:tc>
        <w:tc>
          <w:tcPr>
            <w:tcW w:w="911" w:type="dxa"/>
          </w:tcPr>
          <w:p>
            <w:pPr>
              <w:pStyle w:val="6"/>
              <w:spacing w:before="4"/>
              <w:rPr>
                <w:rFonts w:ascii="PMingLiU"/>
                <w:color w:val="auto"/>
                <w:sz w:val="16"/>
              </w:rPr>
            </w:pPr>
          </w:p>
          <w:p>
            <w:pPr>
              <w:pStyle w:val="6"/>
              <w:spacing w:line="235" w:lineRule="auto"/>
              <w:ind w:left="45" w:right="31"/>
              <w:jc w:val="both"/>
              <w:rPr>
                <w:color w:val="auto"/>
                <w:sz w:val="16"/>
              </w:rPr>
            </w:pPr>
            <w:r>
              <w:rPr>
                <w:color w:val="auto"/>
                <w:sz w:val="16"/>
              </w:rPr>
              <w:t>长治市交通运输综合行政执法队</w:t>
            </w:r>
          </w:p>
        </w:tc>
        <w:tc>
          <w:tcPr>
            <w:tcW w:w="5570" w:type="dxa"/>
            <w:gridSpan w:val="6"/>
          </w:tcPr>
          <w:p>
            <w:pPr>
              <w:pStyle w:val="6"/>
              <w:numPr>
                <w:ilvl w:val="0"/>
                <w:numId w:val="14"/>
              </w:numPr>
              <w:tabs>
                <w:tab w:val="left" w:pos="210"/>
              </w:tabs>
              <w:spacing w:before="0" w:after="0" w:line="202" w:lineRule="exact"/>
              <w:ind w:left="209" w:right="0" w:hanging="163"/>
              <w:jc w:val="left"/>
              <w:rPr>
                <w:b w:val="0"/>
                <w:bCs w:val="0"/>
                <w:color w:val="auto"/>
                <w:sz w:val="16"/>
              </w:rPr>
            </w:pPr>
            <w:r>
              <w:rPr>
                <w:b w:val="0"/>
                <w:bCs w:val="0"/>
                <w:color w:val="auto"/>
                <w:spacing w:val="2"/>
                <w:sz w:val="16"/>
              </w:rPr>
              <w:t>【行政法规】《中华人民共和国道路运输条例》</w:t>
            </w:r>
            <w:r>
              <w:rPr>
                <w:b w:val="0"/>
                <w:bCs w:val="0"/>
                <w:color w:val="auto"/>
                <w:sz w:val="16"/>
              </w:rPr>
              <w:t>（</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52</w:t>
            </w:r>
            <w:r>
              <w:rPr>
                <w:b w:val="0"/>
                <w:bCs w:val="0"/>
                <w:color w:val="auto"/>
                <w:sz w:val="16"/>
              </w:rPr>
              <w:t>号）</w:t>
            </w:r>
          </w:p>
          <w:p>
            <w:pPr>
              <w:pStyle w:val="6"/>
              <w:spacing w:line="201" w:lineRule="exact"/>
              <w:ind w:left="46"/>
              <w:rPr>
                <w:b w:val="0"/>
                <w:bCs w:val="0"/>
                <w:color w:val="auto"/>
                <w:sz w:val="16"/>
              </w:rPr>
            </w:pPr>
            <w:r>
              <w:rPr>
                <w:b w:val="0"/>
                <w:bCs w:val="0"/>
                <w:color w:val="auto"/>
                <w:sz w:val="16"/>
              </w:rPr>
              <w:t>第七十四条</w:t>
            </w:r>
          </w:p>
          <w:p>
            <w:pPr>
              <w:pStyle w:val="6"/>
              <w:numPr>
                <w:ilvl w:val="0"/>
                <w:numId w:val="14"/>
              </w:numPr>
              <w:tabs>
                <w:tab w:val="left" w:pos="210"/>
              </w:tabs>
              <w:spacing w:before="1" w:after="0" w:line="235" w:lineRule="auto"/>
              <w:ind w:left="46" w:right="121" w:firstLine="0"/>
              <w:jc w:val="left"/>
              <w:rPr>
                <w:b w:val="0"/>
                <w:bCs w:val="0"/>
                <w:color w:val="auto"/>
                <w:sz w:val="16"/>
              </w:rPr>
            </w:pPr>
            <w:r>
              <w:rPr>
                <w:b w:val="0"/>
                <w:bCs w:val="0"/>
                <w:color w:val="auto"/>
                <w:spacing w:val="2"/>
                <w:sz w:val="16"/>
              </w:rPr>
              <w:t>【部门规章】《机动车驾驶员培训管理规定》</w:t>
            </w:r>
            <w:r>
              <w:rPr>
                <w:b w:val="0"/>
                <w:bCs w:val="0"/>
                <w:color w:val="auto"/>
                <w:sz w:val="16"/>
              </w:rPr>
              <w:t>（</w:t>
            </w:r>
            <w:r>
              <w:rPr>
                <w:b w:val="0"/>
                <w:bCs w:val="0"/>
                <w:color w:val="auto"/>
                <w:spacing w:val="2"/>
                <w:sz w:val="16"/>
              </w:rPr>
              <w:t>交通运输部令</w:t>
            </w:r>
            <w:r>
              <w:rPr>
                <w:b w:val="0"/>
                <w:bCs w:val="0"/>
                <w:color w:val="auto"/>
                <w:sz w:val="16"/>
              </w:rPr>
              <w:t>2016</w:t>
            </w:r>
            <w:r>
              <w:rPr>
                <w:b w:val="0"/>
                <w:bCs w:val="0"/>
                <w:color w:val="auto"/>
                <w:spacing w:val="2"/>
                <w:sz w:val="16"/>
              </w:rPr>
              <w:t>年第</w:t>
            </w:r>
            <w:r>
              <w:rPr>
                <w:b w:val="0"/>
                <w:bCs w:val="0"/>
                <w:color w:val="auto"/>
                <w:sz w:val="16"/>
              </w:rPr>
              <w:t xml:space="preserve">51 </w:t>
            </w:r>
            <w:r>
              <w:rPr>
                <w:b w:val="0"/>
                <w:bCs w:val="0"/>
                <w:color w:val="auto"/>
                <w:spacing w:val="3"/>
                <w:sz w:val="16"/>
              </w:rPr>
              <w:t>号</w:t>
            </w:r>
            <w:r>
              <w:rPr>
                <w:b w:val="0"/>
                <w:bCs w:val="0"/>
                <w:color w:val="auto"/>
                <w:sz w:val="16"/>
              </w:rPr>
              <w:t>）</w:t>
            </w:r>
            <w:r>
              <w:rPr>
                <w:rFonts w:hint="eastAsia"/>
                <w:b w:val="0"/>
                <w:bCs w:val="0"/>
                <w:color w:val="auto"/>
                <w:sz w:val="16"/>
                <w:lang w:eastAsia="zh-CN"/>
              </w:rPr>
              <w:t>第四十九条</w:t>
            </w:r>
          </w:p>
        </w:tc>
        <w:tc>
          <w:tcPr>
            <w:tcW w:w="551" w:type="dxa"/>
          </w:tcPr>
          <w:p>
            <w:pPr>
              <w:pStyle w:val="6"/>
              <w:spacing w:before="4"/>
              <w:rPr>
                <w:rFonts w:ascii="PMingLiU"/>
                <w:color w:val="auto"/>
                <w:sz w:val="16"/>
              </w:rPr>
            </w:pPr>
          </w:p>
          <w:p>
            <w:pPr>
              <w:pStyle w:val="6"/>
              <w:spacing w:line="235" w:lineRule="auto"/>
              <w:ind w:left="51" w:right="-15"/>
              <w:jc w:val="center"/>
              <w:rPr>
                <w:color w:val="auto"/>
                <w:sz w:val="16"/>
              </w:rPr>
            </w:pPr>
            <w:r>
              <w:rPr>
                <w:color w:val="auto"/>
                <w:spacing w:val="-2"/>
                <w:sz w:val="16"/>
              </w:rPr>
              <w:t>法人或其他组</w:t>
            </w:r>
            <w:r>
              <w:rPr>
                <w:color w:val="auto"/>
                <w:sz w:val="16"/>
              </w:rPr>
              <w:t>织</w:t>
            </w:r>
          </w:p>
        </w:tc>
        <w:tc>
          <w:tcPr>
            <w:tcW w:w="525" w:type="dxa"/>
          </w:tcPr>
          <w:p>
            <w:pPr>
              <w:pStyle w:val="6"/>
              <w:rPr>
                <w:rFonts w:ascii="Times New Roman"/>
                <w:color w:val="auto"/>
                <w:sz w:val="16"/>
              </w:rPr>
            </w:pPr>
          </w:p>
        </w:tc>
        <w:tc>
          <w:tcPr>
            <w:tcW w:w="525" w:type="dxa"/>
          </w:tcPr>
          <w:p>
            <w:pPr>
              <w:pStyle w:val="6"/>
              <w:rPr>
                <w:rFonts w:ascii="Times New Roman"/>
                <w:color w:val="auto"/>
                <w:sz w:val="16"/>
              </w:rPr>
            </w:pPr>
          </w:p>
        </w:tc>
        <w:tc>
          <w:tcPr>
            <w:tcW w:w="813" w:type="dxa"/>
          </w:tcPr>
          <w:p>
            <w:pPr>
              <w:pStyle w:val="6"/>
              <w:rPr>
                <w:rFonts w:ascii="Times New Roman"/>
                <w:color w:val="auto"/>
                <w:sz w:val="16"/>
              </w:rPr>
            </w:pPr>
          </w:p>
        </w:tc>
        <w:tc>
          <w:tcPr>
            <w:tcW w:w="496" w:type="dxa"/>
          </w:tcPr>
          <w:p>
            <w:pPr>
              <w:pStyle w:val="6"/>
              <w:rPr>
                <w:rFonts w:ascii="Times New Roman"/>
                <w:color w:val="00B0F0"/>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rFonts w:hint="eastAsia"/>
                <w:sz w:val="16"/>
                <w:lang w:val="en-US" w:eastAsia="zh-CN"/>
              </w:rPr>
              <w:t>84</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08700-140400</w:t>
            </w:r>
          </w:p>
        </w:tc>
        <w:tc>
          <w:tcPr>
            <w:tcW w:w="1254" w:type="dxa"/>
          </w:tcPr>
          <w:p>
            <w:pPr>
              <w:pStyle w:val="6"/>
              <w:spacing w:before="26" w:line="235" w:lineRule="auto"/>
              <w:ind w:left="41" w:right="52"/>
              <w:rPr>
                <w:sz w:val="16"/>
              </w:rPr>
            </w:pPr>
            <w:r>
              <w:rPr>
                <w:sz w:val="16"/>
              </w:rPr>
              <w:t>对机动车驾驶员培训机构向培训未结业的人员颁发《结业证书》的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numPr>
                <w:ilvl w:val="0"/>
                <w:numId w:val="0"/>
              </w:numPr>
              <w:tabs>
                <w:tab w:val="left" w:pos="210"/>
              </w:tabs>
              <w:spacing w:before="0" w:after="0" w:line="202" w:lineRule="exact"/>
              <w:ind w:left="46" w:leftChars="0" w:right="0" w:rightChars="0"/>
              <w:jc w:val="left"/>
              <w:rPr>
                <w:b w:val="0"/>
                <w:bCs w:val="0"/>
                <w:color w:val="auto"/>
                <w:sz w:val="16"/>
              </w:rPr>
            </w:pPr>
            <w:r>
              <w:rPr>
                <w:rFonts w:hint="eastAsia"/>
                <w:b w:val="0"/>
                <w:bCs w:val="0"/>
                <w:color w:val="auto"/>
                <w:spacing w:val="2"/>
                <w:sz w:val="16"/>
                <w:lang w:val="en-US" w:eastAsia="zh-CN"/>
              </w:rPr>
              <w:t>1.</w:t>
            </w:r>
            <w:r>
              <w:rPr>
                <w:b w:val="0"/>
                <w:bCs w:val="0"/>
                <w:color w:val="auto"/>
                <w:spacing w:val="2"/>
                <w:sz w:val="16"/>
              </w:rPr>
              <w:t>【行政法规】《中华人民共和国道路运输条例》</w:t>
            </w:r>
            <w:r>
              <w:rPr>
                <w:b w:val="0"/>
                <w:bCs w:val="0"/>
                <w:color w:val="auto"/>
                <w:sz w:val="16"/>
              </w:rPr>
              <w:t>（</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52</w:t>
            </w:r>
            <w:r>
              <w:rPr>
                <w:b w:val="0"/>
                <w:bCs w:val="0"/>
                <w:color w:val="auto"/>
                <w:sz w:val="16"/>
              </w:rPr>
              <w:t>号）</w:t>
            </w:r>
          </w:p>
          <w:p>
            <w:pPr>
              <w:pStyle w:val="6"/>
              <w:spacing w:line="201" w:lineRule="exact"/>
              <w:ind w:left="46"/>
              <w:rPr>
                <w:b w:val="0"/>
                <w:bCs w:val="0"/>
                <w:color w:val="auto"/>
                <w:sz w:val="16"/>
              </w:rPr>
            </w:pPr>
            <w:r>
              <w:rPr>
                <w:b w:val="0"/>
                <w:bCs w:val="0"/>
                <w:color w:val="auto"/>
                <w:sz w:val="16"/>
              </w:rPr>
              <w:t>第七十四条</w:t>
            </w:r>
          </w:p>
          <w:p>
            <w:pPr>
              <w:pStyle w:val="6"/>
              <w:numPr>
                <w:ilvl w:val="0"/>
                <w:numId w:val="0"/>
              </w:numPr>
              <w:tabs>
                <w:tab w:val="left" w:pos="210"/>
              </w:tabs>
              <w:spacing w:before="0" w:after="0" w:line="237" w:lineRule="auto"/>
              <w:ind w:left="46" w:leftChars="0" w:right="121" w:rightChars="0"/>
              <w:jc w:val="left"/>
              <w:rPr>
                <w:b w:val="0"/>
                <w:bCs w:val="0"/>
                <w:sz w:val="16"/>
              </w:rPr>
            </w:pPr>
            <w:r>
              <w:rPr>
                <w:rFonts w:hint="eastAsia"/>
                <w:b w:val="0"/>
                <w:bCs w:val="0"/>
                <w:spacing w:val="2"/>
                <w:sz w:val="16"/>
                <w:lang w:val="en-US" w:eastAsia="zh-CN"/>
              </w:rPr>
              <w:t>2.</w:t>
            </w:r>
            <w:r>
              <w:rPr>
                <w:b w:val="0"/>
                <w:bCs w:val="0"/>
                <w:spacing w:val="2"/>
                <w:sz w:val="16"/>
              </w:rPr>
              <w:t>【部门规章】《机动车驾驶员培训管理规定》</w:t>
            </w:r>
            <w:r>
              <w:rPr>
                <w:b w:val="0"/>
                <w:bCs w:val="0"/>
                <w:sz w:val="16"/>
              </w:rPr>
              <w:t>（</w:t>
            </w:r>
            <w:r>
              <w:rPr>
                <w:b w:val="0"/>
                <w:bCs w:val="0"/>
                <w:spacing w:val="2"/>
                <w:sz w:val="16"/>
              </w:rPr>
              <w:t>交通运输部令</w:t>
            </w:r>
            <w:r>
              <w:rPr>
                <w:b w:val="0"/>
                <w:bCs w:val="0"/>
                <w:sz w:val="16"/>
              </w:rPr>
              <w:t>2016</w:t>
            </w:r>
            <w:r>
              <w:rPr>
                <w:b w:val="0"/>
                <w:bCs w:val="0"/>
                <w:spacing w:val="2"/>
                <w:sz w:val="16"/>
              </w:rPr>
              <w:t>年第</w:t>
            </w:r>
            <w:r>
              <w:rPr>
                <w:b w:val="0"/>
                <w:bCs w:val="0"/>
                <w:sz w:val="16"/>
              </w:rPr>
              <w:t>5</w:t>
            </w:r>
            <w:r>
              <w:rPr>
                <w:rFonts w:hint="eastAsia"/>
                <w:b w:val="0"/>
                <w:bCs w:val="0"/>
                <w:sz w:val="16"/>
                <w:lang w:val="en-US" w:eastAsia="zh-CN"/>
              </w:rPr>
              <w:t>1</w:t>
            </w:r>
            <w:r>
              <w:rPr>
                <w:b w:val="0"/>
                <w:bCs w:val="0"/>
                <w:spacing w:val="3"/>
                <w:sz w:val="16"/>
              </w:rPr>
              <w:t>号</w:t>
            </w:r>
            <w:r>
              <w:rPr>
                <w:b w:val="0"/>
                <w:bCs w:val="0"/>
                <w:sz w:val="16"/>
              </w:rPr>
              <w:t>）</w:t>
            </w:r>
            <w:r>
              <w:rPr>
                <w:rFonts w:hint="eastAsia"/>
                <w:b w:val="0"/>
                <w:bCs w:val="0"/>
                <w:color w:val="auto"/>
                <w:sz w:val="16"/>
                <w:lang w:eastAsia="zh-CN"/>
              </w:rPr>
              <w:t>第四十九条</w:t>
            </w:r>
          </w:p>
        </w:tc>
        <w:tc>
          <w:tcPr>
            <w:tcW w:w="551" w:type="dxa"/>
          </w:tcPr>
          <w:p>
            <w:pPr>
              <w:pStyle w:val="6"/>
              <w:spacing w:before="4"/>
              <w:rPr>
                <w:rFonts w:ascii="PMingLiU"/>
                <w:sz w:val="16"/>
              </w:rPr>
            </w:pPr>
          </w:p>
          <w:p>
            <w:pPr>
              <w:pStyle w:val="6"/>
              <w:spacing w:line="235" w:lineRule="auto"/>
              <w:ind w:left="51" w:right="-15"/>
              <w:jc w:val="center"/>
              <w:rPr>
                <w:sz w:val="16"/>
              </w:rPr>
            </w:pPr>
            <w:r>
              <w:rPr>
                <w:spacing w:val="-2"/>
                <w:sz w:val="16"/>
              </w:rPr>
              <w:t>法人或其他组</w:t>
            </w:r>
            <w:r>
              <w:rPr>
                <w:sz w:val="16"/>
              </w:rPr>
              <w:t>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69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2048;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AtJ5/a4BAAA6AwAADgAAAGRycy9lMm9Eb2MueG1s&#10;rVLNbhMxEL4j9R0s38lukyaUVTaVUFWEhACp9AEcr521ZHussZvdvAC8AScu3HmuPAdjN5siuCEu&#10;s7Pz83m+b2Z9MzrL9gqjAd/yy1nNmfISOuN3LX/4fPfymrOYhO+EBa9aflCR32wuXqyH0Kg59GA7&#10;hYxAfGyG0PI+pdBUVZS9ciLOIChPSQ3oRKJf3FUdioHQna3mdb2qBsAuIEgVI0Vvn5J8U/C1VjJ9&#10;1DqqxGzLabZULBa7zbbarEWzQxF6I09jiH+Ywgnj6dEz1K1Igj2i+QvKGYkQQaeZBFeB1kaqwoHY&#10;XNZ/sLnvRVCFC4kTw1mm+P9g5Yf9J2Sma/lizpkXjnZ0/Pb1+P3n8ccXRjESaAixobr7QJVpfAMj&#10;LXqKRwpm3qNGl7/EiFGepD6c5VVjYjI3rVaLV5SRlFouFld1kb96bg4Y01sFjmWn5UjbK6KK/fuY&#10;aBAqnUryWx7ujLVlg9azoeWvl/NlaThnqMN6aswUnkbNXhq344nXFroD0aILpgez5cy+8yRwPpbJ&#10;wcnZTs5jQLPrqaUIUeBpQWXC0zHlC/j9vwzxfPK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w2&#10;hlrbAAAACgEAAA8AAAAAAAAAAQAgAAAAIgAAAGRycy9kb3ducmV2LnhtbFBLAQIUABQAAAAIAIdO&#10;4kAC0nn9rgEAADoDAAAOAAAAAAAAAAEAIAAAACo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69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rFonts w:hint="eastAsia"/>
                <w:sz w:val="16"/>
                <w:lang w:val="en-US" w:eastAsia="zh-CN"/>
              </w:rPr>
              <w:t>85</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08800-140400</w:t>
            </w:r>
          </w:p>
        </w:tc>
        <w:tc>
          <w:tcPr>
            <w:tcW w:w="1254" w:type="dxa"/>
          </w:tcPr>
          <w:p>
            <w:pPr>
              <w:pStyle w:val="6"/>
              <w:spacing w:before="26" w:line="235" w:lineRule="auto"/>
              <w:ind w:left="41" w:right="52"/>
              <w:rPr>
                <w:sz w:val="16"/>
              </w:rPr>
            </w:pPr>
            <w:r>
              <w:rPr>
                <w:sz w:val="16"/>
              </w:rPr>
              <w:t>对机动车驾驶员培训机构向未参加培训的人员颁发《结业证书》的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numPr>
                <w:ilvl w:val="0"/>
                <w:numId w:val="0"/>
              </w:numPr>
              <w:tabs>
                <w:tab w:val="left" w:pos="210"/>
              </w:tabs>
              <w:spacing w:before="0" w:after="0" w:line="202" w:lineRule="exact"/>
              <w:ind w:left="46" w:leftChars="0" w:right="0" w:rightChars="0"/>
              <w:jc w:val="left"/>
              <w:rPr>
                <w:b w:val="0"/>
                <w:bCs w:val="0"/>
                <w:color w:val="auto"/>
                <w:sz w:val="16"/>
              </w:rPr>
            </w:pPr>
            <w:r>
              <w:rPr>
                <w:rFonts w:hint="eastAsia"/>
                <w:b w:val="0"/>
                <w:bCs w:val="0"/>
                <w:color w:val="auto"/>
                <w:spacing w:val="2"/>
                <w:sz w:val="16"/>
                <w:lang w:val="en-US" w:eastAsia="zh-CN"/>
              </w:rPr>
              <w:t>1.</w:t>
            </w:r>
            <w:r>
              <w:rPr>
                <w:b w:val="0"/>
                <w:bCs w:val="0"/>
                <w:color w:val="auto"/>
                <w:spacing w:val="2"/>
                <w:sz w:val="16"/>
              </w:rPr>
              <w:t>【行政法规】《中华人民共和国道路运输条例》</w:t>
            </w:r>
            <w:r>
              <w:rPr>
                <w:b w:val="0"/>
                <w:bCs w:val="0"/>
                <w:color w:val="auto"/>
                <w:sz w:val="16"/>
              </w:rPr>
              <w:t>（</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52</w:t>
            </w:r>
            <w:r>
              <w:rPr>
                <w:b w:val="0"/>
                <w:bCs w:val="0"/>
                <w:color w:val="auto"/>
                <w:sz w:val="16"/>
              </w:rPr>
              <w:t>号）</w:t>
            </w:r>
          </w:p>
          <w:p>
            <w:pPr>
              <w:pStyle w:val="6"/>
              <w:spacing w:line="201" w:lineRule="exact"/>
              <w:ind w:left="46"/>
              <w:rPr>
                <w:b w:val="0"/>
                <w:bCs w:val="0"/>
                <w:sz w:val="16"/>
              </w:rPr>
            </w:pPr>
            <w:r>
              <w:rPr>
                <w:b w:val="0"/>
                <w:bCs w:val="0"/>
                <w:color w:val="auto"/>
                <w:sz w:val="16"/>
              </w:rPr>
              <w:t>第七十四条</w:t>
            </w:r>
            <w:r>
              <w:rPr>
                <w:b w:val="0"/>
                <w:bCs w:val="0"/>
                <w:sz w:val="16"/>
              </w:rPr>
              <w:t>第七十四条</w:t>
            </w:r>
          </w:p>
          <w:p>
            <w:pPr>
              <w:pStyle w:val="6"/>
              <w:numPr>
                <w:ilvl w:val="0"/>
                <w:numId w:val="0"/>
              </w:numPr>
              <w:tabs>
                <w:tab w:val="left" w:pos="210"/>
              </w:tabs>
              <w:spacing w:before="0" w:after="0" w:line="237" w:lineRule="auto"/>
              <w:ind w:left="46" w:leftChars="0" w:right="121" w:rightChars="0"/>
              <w:jc w:val="left"/>
              <w:rPr>
                <w:b w:val="0"/>
                <w:bCs w:val="0"/>
                <w:sz w:val="16"/>
              </w:rPr>
            </w:pPr>
            <w:r>
              <w:rPr>
                <w:rFonts w:hint="eastAsia"/>
                <w:b w:val="0"/>
                <w:bCs w:val="0"/>
                <w:spacing w:val="2"/>
                <w:sz w:val="16"/>
                <w:lang w:val="en-US" w:eastAsia="zh-CN"/>
              </w:rPr>
              <w:t>2.</w:t>
            </w:r>
            <w:r>
              <w:rPr>
                <w:b w:val="0"/>
                <w:bCs w:val="0"/>
                <w:spacing w:val="2"/>
                <w:sz w:val="16"/>
              </w:rPr>
              <w:t>【部门规章】《机动车驾驶员培训管理规定》</w:t>
            </w:r>
            <w:r>
              <w:rPr>
                <w:b w:val="0"/>
                <w:bCs w:val="0"/>
                <w:sz w:val="16"/>
              </w:rPr>
              <w:t>（</w:t>
            </w:r>
            <w:r>
              <w:rPr>
                <w:b w:val="0"/>
                <w:bCs w:val="0"/>
                <w:spacing w:val="2"/>
                <w:sz w:val="16"/>
              </w:rPr>
              <w:t>交通运输部令</w:t>
            </w:r>
            <w:r>
              <w:rPr>
                <w:b w:val="0"/>
                <w:bCs w:val="0"/>
                <w:sz w:val="16"/>
              </w:rPr>
              <w:t>2016</w:t>
            </w:r>
            <w:r>
              <w:rPr>
                <w:b w:val="0"/>
                <w:bCs w:val="0"/>
                <w:spacing w:val="2"/>
                <w:sz w:val="16"/>
              </w:rPr>
              <w:t>年第</w:t>
            </w:r>
            <w:r>
              <w:rPr>
                <w:b w:val="0"/>
                <w:bCs w:val="0"/>
                <w:sz w:val="16"/>
              </w:rPr>
              <w:t>5</w:t>
            </w:r>
            <w:r>
              <w:rPr>
                <w:rFonts w:hint="eastAsia"/>
                <w:b w:val="0"/>
                <w:bCs w:val="0"/>
                <w:sz w:val="16"/>
                <w:lang w:val="en-US" w:eastAsia="zh-CN"/>
              </w:rPr>
              <w:t>1</w:t>
            </w:r>
            <w:r>
              <w:rPr>
                <w:b w:val="0"/>
                <w:bCs w:val="0"/>
                <w:spacing w:val="3"/>
                <w:sz w:val="16"/>
              </w:rPr>
              <w:t>号</w:t>
            </w:r>
            <w:r>
              <w:rPr>
                <w:b w:val="0"/>
                <w:bCs w:val="0"/>
                <w:sz w:val="16"/>
              </w:rPr>
              <w:t>）</w:t>
            </w:r>
            <w:r>
              <w:rPr>
                <w:rFonts w:hint="eastAsia"/>
                <w:b w:val="0"/>
                <w:bCs w:val="0"/>
                <w:sz w:val="16"/>
                <w:lang w:eastAsia="zh-CN"/>
              </w:rPr>
              <w:t>第四十九条</w:t>
            </w:r>
          </w:p>
        </w:tc>
        <w:tc>
          <w:tcPr>
            <w:tcW w:w="551" w:type="dxa"/>
          </w:tcPr>
          <w:p>
            <w:pPr>
              <w:pStyle w:val="6"/>
              <w:spacing w:before="4"/>
              <w:rPr>
                <w:rFonts w:ascii="PMingLiU"/>
                <w:sz w:val="16"/>
              </w:rPr>
            </w:pPr>
          </w:p>
          <w:p>
            <w:pPr>
              <w:pStyle w:val="6"/>
              <w:spacing w:line="235" w:lineRule="auto"/>
              <w:ind w:left="51" w:right="-15"/>
              <w:jc w:val="center"/>
              <w:rPr>
                <w:sz w:val="16"/>
              </w:rPr>
            </w:pPr>
            <w:r>
              <w:rPr>
                <w:spacing w:val="-2"/>
                <w:sz w:val="16"/>
              </w:rPr>
              <w:t>法人或其他组</w:t>
            </w:r>
            <w:r>
              <w:rPr>
                <w:sz w:val="16"/>
              </w:rPr>
              <w:t>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spacing w:before="1"/>
              <w:ind w:left="103" w:right="66"/>
              <w:jc w:val="center"/>
              <w:rPr>
                <w:rFonts w:hint="eastAsia" w:eastAsia="仿宋"/>
                <w:sz w:val="16"/>
                <w:lang w:val="en-US" w:eastAsia="zh-CN"/>
              </w:rPr>
            </w:pPr>
            <w:r>
              <w:rPr>
                <w:rFonts w:hint="eastAsia"/>
                <w:sz w:val="16"/>
                <w:lang w:val="en-US" w:eastAsia="zh-CN"/>
              </w:rPr>
              <w:t>86</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08900-140400</w:t>
            </w:r>
          </w:p>
        </w:tc>
        <w:tc>
          <w:tcPr>
            <w:tcW w:w="1254" w:type="dxa"/>
          </w:tcPr>
          <w:p>
            <w:pPr>
              <w:pStyle w:val="6"/>
              <w:spacing w:before="26" w:line="235" w:lineRule="auto"/>
              <w:ind w:left="41" w:right="52"/>
              <w:rPr>
                <w:sz w:val="16"/>
              </w:rPr>
            </w:pPr>
            <w:r>
              <w:rPr>
                <w:sz w:val="16"/>
              </w:rPr>
              <w:t>对机动车驾驶员培训机构使用无效、伪造、变造《结业证书》的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numPr>
                <w:ilvl w:val="0"/>
                <w:numId w:val="0"/>
              </w:numPr>
              <w:tabs>
                <w:tab w:val="left" w:pos="210"/>
              </w:tabs>
              <w:spacing w:before="0" w:after="0" w:line="202" w:lineRule="exact"/>
              <w:ind w:left="46" w:leftChars="0" w:right="0" w:rightChars="0"/>
              <w:jc w:val="left"/>
              <w:rPr>
                <w:b w:val="0"/>
                <w:bCs w:val="0"/>
                <w:color w:val="auto"/>
                <w:sz w:val="16"/>
              </w:rPr>
            </w:pPr>
            <w:r>
              <w:rPr>
                <w:rFonts w:hint="eastAsia"/>
                <w:b w:val="0"/>
                <w:bCs w:val="0"/>
                <w:color w:val="auto"/>
                <w:spacing w:val="2"/>
                <w:sz w:val="16"/>
                <w:lang w:val="en-US" w:eastAsia="zh-CN"/>
              </w:rPr>
              <w:t>1.</w:t>
            </w:r>
            <w:r>
              <w:rPr>
                <w:b w:val="0"/>
                <w:bCs w:val="0"/>
                <w:color w:val="auto"/>
                <w:spacing w:val="2"/>
                <w:sz w:val="16"/>
              </w:rPr>
              <w:t>【行政法规】《中华人民共和国道路运输条例》</w:t>
            </w:r>
            <w:r>
              <w:rPr>
                <w:b w:val="0"/>
                <w:bCs w:val="0"/>
                <w:color w:val="auto"/>
                <w:sz w:val="16"/>
              </w:rPr>
              <w:t>（</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52</w:t>
            </w:r>
            <w:r>
              <w:rPr>
                <w:b w:val="0"/>
                <w:bCs w:val="0"/>
                <w:color w:val="auto"/>
                <w:sz w:val="16"/>
              </w:rPr>
              <w:t>号）</w:t>
            </w:r>
          </w:p>
          <w:p>
            <w:pPr>
              <w:pStyle w:val="6"/>
              <w:spacing w:line="201" w:lineRule="exact"/>
              <w:ind w:left="46"/>
              <w:rPr>
                <w:b w:val="0"/>
                <w:bCs w:val="0"/>
                <w:color w:val="auto"/>
                <w:sz w:val="16"/>
              </w:rPr>
            </w:pPr>
            <w:r>
              <w:rPr>
                <w:b w:val="0"/>
                <w:bCs w:val="0"/>
                <w:color w:val="auto"/>
                <w:sz w:val="16"/>
              </w:rPr>
              <w:t>第七十四条</w:t>
            </w:r>
          </w:p>
          <w:p>
            <w:pPr>
              <w:pStyle w:val="6"/>
              <w:numPr>
                <w:ilvl w:val="0"/>
                <w:numId w:val="0"/>
              </w:numPr>
              <w:tabs>
                <w:tab w:val="left" w:pos="210"/>
              </w:tabs>
              <w:spacing w:before="0" w:after="0" w:line="237" w:lineRule="auto"/>
              <w:ind w:left="46" w:leftChars="0" w:right="121" w:rightChars="0"/>
              <w:jc w:val="left"/>
              <w:rPr>
                <w:b w:val="0"/>
                <w:bCs w:val="0"/>
                <w:sz w:val="16"/>
              </w:rPr>
            </w:pPr>
            <w:r>
              <w:rPr>
                <w:rFonts w:hint="eastAsia"/>
                <w:b w:val="0"/>
                <w:bCs w:val="0"/>
                <w:spacing w:val="2"/>
                <w:sz w:val="16"/>
                <w:lang w:val="en-US" w:eastAsia="zh-CN"/>
              </w:rPr>
              <w:t>2.</w:t>
            </w:r>
            <w:r>
              <w:rPr>
                <w:b w:val="0"/>
                <w:bCs w:val="0"/>
                <w:spacing w:val="2"/>
                <w:sz w:val="16"/>
              </w:rPr>
              <w:t>【部门规章】《机动车驾驶员培训管理规定》</w:t>
            </w:r>
            <w:r>
              <w:rPr>
                <w:b w:val="0"/>
                <w:bCs w:val="0"/>
                <w:sz w:val="16"/>
              </w:rPr>
              <w:t>（</w:t>
            </w:r>
            <w:r>
              <w:rPr>
                <w:b w:val="0"/>
                <w:bCs w:val="0"/>
                <w:spacing w:val="2"/>
                <w:sz w:val="16"/>
              </w:rPr>
              <w:t>交通运输部令</w:t>
            </w:r>
            <w:r>
              <w:rPr>
                <w:b w:val="0"/>
                <w:bCs w:val="0"/>
                <w:sz w:val="16"/>
              </w:rPr>
              <w:t>2016</w:t>
            </w:r>
            <w:r>
              <w:rPr>
                <w:b w:val="0"/>
                <w:bCs w:val="0"/>
                <w:spacing w:val="2"/>
                <w:sz w:val="16"/>
              </w:rPr>
              <w:t>年第</w:t>
            </w:r>
            <w:r>
              <w:rPr>
                <w:b w:val="0"/>
                <w:bCs w:val="0"/>
                <w:sz w:val="16"/>
              </w:rPr>
              <w:t>5</w:t>
            </w:r>
            <w:r>
              <w:rPr>
                <w:rFonts w:hint="eastAsia"/>
                <w:b w:val="0"/>
                <w:bCs w:val="0"/>
                <w:sz w:val="16"/>
                <w:lang w:val="en-US" w:eastAsia="zh-CN"/>
              </w:rPr>
              <w:t>1</w:t>
            </w:r>
            <w:r>
              <w:rPr>
                <w:b w:val="0"/>
                <w:bCs w:val="0"/>
                <w:spacing w:val="3"/>
                <w:sz w:val="16"/>
              </w:rPr>
              <w:t>号</w:t>
            </w:r>
            <w:r>
              <w:rPr>
                <w:b w:val="0"/>
                <w:bCs w:val="0"/>
                <w:sz w:val="16"/>
              </w:rPr>
              <w:t>）</w:t>
            </w:r>
            <w:r>
              <w:rPr>
                <w:rFonts w:hint="eastAsia"/>
                <w:b w:val="0"/>
                <w:bCs w:val="0"/>
                <w:sz w:val="16"/>
                <w:lang w:eastAsia="zh-CN"/>
              </w:rPr>
              <w:t>第四十九条</w:t>
            </w:r>
          </w:p>
        </w:tc>
        <w:tc>
          <w:tcPr>
            <w:tcW w:w="551" w:type="dxa"/>
          </w:tcPr>
          <w:p>
            <w:pPr>
              <w:pStyle w:val="6"/>
              <w:spacing w:before="3"/>
              <w:rPr>
                <w:rFonts w:ascii="PMingLiU"/>
                <w:sz w:val="16"/>
              </w:rPr>
            </w:pPr>
          </w:p>
          <w:p>
            <w:pPr>
              <w:pStyle w:val="6"/>
              <w:spacing w:before="1" w:line="235" w:lineRule="auto"/>
              <w:ind w:left="51" w:right="-15"/>
              <w:jc w:val="center"/>
              <w:rPr>
                <w:sz w:val="16"/>
              </w:rPr>
            </w:pPr>
            <w:r>
              <w:rPr>
                <w:spacing w:val="-2"/>
                <w:sz w:val="16"/>
              </w:rPr>
              <w:t>法人或其他组</w:t>
            </w:r>
            <w:r>
              <w:rPr>
                <w:sz w:val="16"/>
              </w:rPr>
              <w:t>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rPr>
                <w:rFonts w:ascii="PMingLiU"/>
                <w:sz w:val="22"/>
              </w:rPr>
            </w:pPr>
          </w:p>
          <w:p>
            <w:pPr>
              <w:pStyle w:val="6"/>
              <w:ind w:left="103" w:right="66"/>
              <w:jc w:val="center"/>
              <w:rPr>
                <w:rFonts w:hint="eastAsia" w:eastAsia="仿宋"/>
                <w:sz w:val="16"/>
                <w:lang w:val="en-US" w:eastAsia="zh-CN"/>
              </w:rPr>
            </w:pPr>
            <w:r>
              <w:rPr>
                <w:rFonts w:hint="eastAsia"/>
                <w:sz w:val="16"/>
                <w:lang w:val="en-US" w:eastAsia="zh-CN"/>
              </w:rPr>
              <w:t>87</w:t>
            </w:r>
          </w:p>
        </w:tc>
        <w:tc>
          <w:tcPr>
            <w:tcW w:w="1048" w:type="dxa"/>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09000-140400</w:t>
            </w:r>
          </w:p>
        </w:tc>
        <w:tc>
          <w:tcPr>
            <w:tcW w:w="1254" w:type="dxa"/>
          </w:tcPr>
          <w:p>
            <w:pPr>
              <w:pStyle w:val="6"/>
              <w:spacing w:before="31" w:line="235" w:lineRule="auto"/>
              <w:ind w:left="41" w:right="52"/>
              <w:rPr>
                <w:sz w:val="16"/>
              </w:rPr>
            </w:pPr>
            <w:r>
              <w:rPr>
                <w:sz w:val="16"/>
              </w:rPr>
              <w:t>对机动车驾驶员培训机构租用其他机动车驾驶员培训机构《结业证书》的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2"/>
              <w:rPr>
                <w:rFonts w:ascii="PMingLiU"/>
                <w:sz w:val="15"/>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numPr>
                <w:ilvl w:val="0"/>
                <w:numId w:val="0"/>
              </w:numPr>
              <w:tabs>
                <w:tab w:val="left" w:pos="210"/>
              </w:tabs>
              <w:spacing w:before="0" w:after="0" w:line="202" w:lineRule="exact"/>
              <w:ind w:left="46" w:leftChars="0" w:right="0" w:rightChars="0"/>
              <w:jc w:val="left"/>
              <w:rPr>
                <w:b w:val="0"/>
                <w:bCs w:val="0"/>
                <w:color w:val="auto"/>
                <w:sz w:val="16"/>
              </w:rPr>
            </w:pPr>
            <w:r>
              <w:rPr>
                <w:rFonts w:hint="eastAsia"/>
                <w:b w:val="0"/>
                <w:bCs w:val="0"/>
                <w:color w:val="auto"/>
                <w:spacing w:val="2"/>
                <w:sz w:val="16"/>
                <w:lang w:val="en-US" w:eastAsia="zh-CN"/>
              </w:rPr>
              <w:t>1.</w:t>
            </w:r>
            <w:r>
              <w:rPr>
                <w:b w:val="0"/>
                <w:bCs w:val="0"/>
                <w:color w:val="auto"/>
                <w:spacing w:val="2"/>
                <w:sz w:val="16"/>
              </w:rPr>
              <w:t>【行政法规】《中华人民共和国道路运输条例》</w:t>
            </w:r>
            <w:r>
              <w:rPr>
                <w:b w:val="0"/>
                <w:bCs w:val="0"/>
                <w:color w:val="auto"/>
                <w:sz w:val="16"/>
              </w:rPr>
              <w:t>（</w:t>
            </w:r>
            <w:r>
              <w:rPr>
                <w:b w:val="0"/>
                <w:bCs w:val="0"/>
                <w:color w:val="auto"/>
                <w:spacing w:val="2"/>
                <w:sz w:val="16"/>
              </w:rPr>
              <w:t>国务院令第</w:t>
            </w:r>
            <w:r>
              <w:rPr>
                <w:b w:val="0"/>
                <w:bCs w:val="0"/>
                <w:color w:val="auto"/>
                <w:sz w:val="16"/>
              </w:rPr>
              <w:t>7</w:t>
            </w:r>
            <w:r>
              <w:rPr>
                <w:rFonts w:hint="eastAsia"/>
                <w:b w:val="0"/>
                <w:bCs w:val="0"/>
                <w:color w:val="auto"/>
                <w:sz w:val="16"/>
                <w:lang w:val="en-US" w:eastAsia="zh-CN"/>
              </w:rPr>
              <w:t>52</w:t>
            </w:r>
            <w:r>
              <w:rPr>
                <w:b w:val="0"/>
                <w:bCs w:val="0"/>
                <w:color w:val="auto"/>
                <w:sz w:val="16"/>
              </w:rPr>
              <w:t>号）</w:t>
            </w:r>
          </w:p>
          <w:p>
            <w:pPr>
              <w:pStyle w:val="6"/>
              <w:spacing w:line="201" w:lineRule="exact"/>
              <w:ind w:left="46"/>
              <w:rPr>
                <w:b w:val="0"/>
                <w:bCs w:val="0"/>
                <w:color w:val="auto"/>
                <w:sz w:val="16"/>
              </w:rPr>
            </w:pPr>
            <w:r>
              <w:rPr>
                <w:b w:val="0"/>
                <w:bCs w:val="0"/>
                <w:color w:val="auto"/>
                <w:sz w:val="16"/>
              </w:rPr>
              <w:t>第七十四条</w:t>
            </w:r>
          </w:p>
          <w:p>
            <w:pPr>
              <w:pStyle w:val="6"/>
              <w:numPr>
                <w:ilvl w:val="0"/>
                <w:numId w:val="0"/>
              </w:numPr>
              <w:tabs>
                <w:tab w:val="left" w:pos="210"/>
              </w:tabs>
              <w:spacing w:before="0" w:after="0" w:line="237" w:lineRule="auto"/>
              <w:ind w:left="46" w:leftChars="0" w:right="121" w:rightChars="0"/>
              <w:jc w:val="left"/>
              <w:rPr>
                <w:b/>
                <w:bCs/>
                <w:sz w:val="16"/>
              </w:rPr>
            </w:pPr>
            <w:r>
              <w:rPr>
                <w:rFonts w:hint="eastAsia"/>
                <w:b w:val="0"/>
                <w:bCs w:val="0"/>
                <w:spacing w:val="2"/>
                <w:sz w:val="16"/>
                <w:lang w:val="en-US" w:eastAsia="zh-CN"/>
              </w:rPr>
              <w:t>2.</w:t>
            </w:r>
            <w:r>
              <w:rPr>
                <w:b w:val="0"/>
                <w:bCs w:val="0"/>
                <w:spacing w:val="2"/>
                <w:sz w:val="16"/>
              </w:rPr>
              <w:t>【部门规章】《机动车驾驶员培训管理规定》</w:t>
            </w:r>
            <w:r>
              <w:rPr>
                <w:b w:val="0"/>
                <w:bCs w:val="0"/>
                <w:sz w:val="16"/>
              </w:rPr>
              <w:t>（</w:t>
            </w:r>
            <w:r>
              <w:rPr>
                <w:b w:val="0"/>
                <w:bCs w:val="0"/>
                <w:spacing w:val="2"/>
                <w:sz w:val="16"/>
              </w:rPr>
              <w:t>交通运输部令</w:t>
            </w:r>
            <w:r>
              <w:rPr>
                <w:b w:val="0"/>
                <w:bCs w:val="0"/>
                <w:sz w:val="16"/>
              </w:rPr>
              <w:t>2016</w:t>
            </w:r>
            <w:r>
              <w:rPr>
                <w:b w:val="0"/>
                <w:bCs w:val="0"/>
                <w:spacing w:val="2"/>
                <w:sz w:val="16"/>
              </w:rPr>
              <w:t>年第</w:t>
            </w:r>
            <w:r>
              <w:rPr>
                <w:b w:val="0"/>
                <w:bCs w:val="0"/>
                <w:sz w:val="16"/>
              </w:rPr>
              <w:t>5</w:t>
            </w:r>
            <w:r>
              <w:rPr>
                <w:rFonts w:hint="eastAsia"/>
                <w:b w:val="0"/>
                <w:bCs w:val="0"/>
                <w:sz w:val="16"/>
                <w:lang w:val="en-US" w:eastAsia="zh-CN"/>
              </w:rPr>
              <w:t>1</w:t>
            </w:r>
            <w:r>
              <w:rPr>
                <w:b w:val="0"/>
                <w:bCs w:val="0"/>
                <w:spacing w:val="3"/>
                <w:sz w:val="16"/>
              </w:rPr>
              <w:t>号</w:t>
            </w:r>
            <w:r>
              <w:rPr>
                <w:b w:val="0"/>
                <w:bCs w:val="0"/>
                <w:sz w:val="16"/>
              </w:rPr>
              <w:t>）第四十九条</w:t>
            </w:r>
          </w:p>
        </w:tc>
        <w:tc>
          <w:tcPr>
            <w:tcW w:w="551" w:type="dxa"/>
          </w:tcPr>
          <w:p>
            <w:pPr>
              <w:pStyle w:val="6"/>
              <w:spacing w:before="11"/>
              <w:rPr>
                <w:rFonts w:ascii="PMingLiU"/>
                <w:sz w:val="23"/>
              </w:rPr>
            </w:pPr>
          </w:p>
          <w:p>
            <w:pPr>
              <w:pStyle w:val="6"/>
              <w:spacing w:line="235" w:lineRule="auto"/>
              <w:ind w:left="51" w:right="-15"/>
              <w:jc w:val="center"/>
              <w:rPr>
                <w:sz w:val="16"/>
              </w:rPr>
            </w:pPr>
            <w:r>
              <w:rPr>
                <w:spacing w:val="-2"/>
                <w:sz w:val="16"/>
              </w:rPr>
              <w:t>法人或其他组</w:t>
            </w:r>
            <w:r>
              <w:rPr>
                <w:sz w:val="16"/>
              </w:rPr>
              <w:t>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89"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20"/>
              </w:rPr>
            </w:pPr>
          </w:p>
          <w:p>
            <w:pPr>
              <w:pStyle w:val="6"/>
              <w:ind w:left="103" w:right="66"/>
              <w:jc w:val="center"/>
              <w:rPr>
                <w:rFonts w:hint="eastAsia" w:eastAsia="仿宋"/>
                <w:sz w:val="16"/>
                <w:lang w:val="en-US" w:eastAsia="zh-CN"/>
              </w:rPr>
            </w:pPr>
            <w:r>
              <w:rPr>
                <w:rFonts w:hint="eastAsia"/>
                <w:sz w:val="16"/>
                <w:lang w:val="en-US" w:eastAsia="zh-CN"/>
              </w:rPr>
              <w:t>88</w:t>
            </w:r>
          </w:p>
        </w:tc>
        <w:tc>
          <w:tcPr>
            <w:tcW w:w="1048" w:type="dxa"/>
          </w:tcPr>
          <w:p>
            <w:pPr>
              <w:pStyle w:val="6"/>
              <w:rPr>
                <w:rFonts w:ascii="PMingLiU"/>
                <w:sz w:val="16"/>
              </w:rPr>
            </w:pPr>
          </w:p>
          <w:p>
            <w:pPr>
              <w:pStyle w:val="6"/>
              <w:rPr>
                <w:rFonts w:ascii="PMingLiU"/>
                <w:sz w:val="16"/>
              </w:rPr>
            </w:pPr>
          </w:p>
          <w:p>
            <w:pPr>
              <w:pStyle w:val="6"/>
              <w:rPr>
                <w:rFonts w:ascii="PMingLiU"/>
                <w:sz w:val="16"/>
              </w:rPr>
            </w:pPr>
          </w:p>
          <w:p>
            <w:pPr>
              <w:pStyle w:val="6"/>
              <w:spacing w:before="13"/>
              <w:rPr>
                <w:rFonts w:ascii="PMingLiU"/>
                <w:sz w:val="12"/>
              </w:rPr>
            </w:pPr>
          </w:p>
          <w:p>
            <w:pPr>
              <w:pStyle w:val="6"/>
              <w:spacing w:before="1" w:line="203" w:lineRule="exact"/>
              <w:ind w:left="36"/>
              <w:jc w:val="center"/>
              <w:rPr>
                <w:sz w:val="16"/>
              </w:rPr>
            </w:pPr>
            <w:r>
              <w:rPr>
                <w:sz w:val="16"/>
              </w:rPr>
              <w:t>2100－Ｂ-</w:t>
            </w:r>
          </w:p>
          <w:p>
            <w:pPr>
              <w:pStyle w:val="6"/>
              <w:spacing w:line="203" w:lineRule="exact"/>
              <w:ind w:left="34"/>
              <w:jc w:val="center"/>
              <w:rPr>
                <w:sz w:val="16"/>
              </w:rPr>
            </w:pPr>
            <w:r>
              <w:rPr>
                <w:sz w:val="16"/>
              </w:rPr>
              <w:t>09100-140400</w:t>
            </w:r>
          </w:p>
        </w:tc>
        <w:tc>
          <w:tcPr>
            <w:tcW w:w="1254" w:type="dxa"/>
          </w:tcPr>
          <w:p>
            <w:pPr>
              <w:pStyle w:val="6"/>
              <w:spacing w:before="52" w:line="235" w:lineRule="auto"/>
              <w:ind w:left="41" w:right="52"/>
              <w:rPr>
                <w:sz w:val="16"/>
              </w:rPr>
            </w:pPr>
            <w:r>
              <w:rPr>
                <w:sz w:val="16"/>
              </w:rPr>
              <w:t>对经营性道路客货运输驾驶员、道路危险货物运输从业人员身体健康状况不符合有关机动车驾驶和相关从业要求且没有主动申请注销从业资格的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6"/>
              </w:rPr>
            </w:pPr>
          </w:p>
          <w:p>
            <w:pPr>
              <w:pStyle w:val="6"/>
              <w:spacing w:before="1"/>
              <w:rPr>
                <w:rFonts w:ascii="PMingLiU"/>
                <w:sz w:val="1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20"/>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spacing w:before="1"/>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spacing w:before="1"/>
              <w:rPr>
                <w:rFonts w:ascii="PMingLiU"/>
                <w:sz w:val="22"/>
              </w:rPr>
            </w:pPr>
          </w:p>
          <w:p>
            <w:pPr>
              <w:pStyle w:val="6"/>
              <w:spacing w:line="235" w:lineRule="auto"/>
              <w:ind w:left="204" w:leftChars="20" w:right="121" w:hanging="160" w:hangingChars="100"/>
              <w:rPr>
                <w:sz w:val="16"/>
              </w:rPr>
            </w:pPr>
            <w:r>
              <w:rPr>
                <w:sz w:val="16"/>
              </w:rPr>
              <w:t>【部门规章】《道路运输从业人员管理规定》（交通运输部令2019年第18 号）第四十七条</w:t>
            </w:r>
          </w:p>
        </w:tc>
        <w:tc>
          <w:tcPr>
            <w:tcW w:w="551" w:type="dxa"/>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20"/>
              </w:rPr>
            </w:pPr>
          </w:p>
          <w:p>
            <w:pPr>
              <w:pStyle w:val="6"/>
              <w:ind w:left="133"/>
              <w:rPr>
                <w:sz w:val="16"/>
              </w:rPr>
            </w:pPr>
            <w:r>
              <w:rPr>
                <w:sz w:val="16"/>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70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2048;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Db7kfbrwEAADoDAAAOAAAAZHJzL2Uyb0RvYy54bWyt&#10;Us1uEzEQviPxDpbvZLcJCXSVTSVUFSEhQCo8gOO1s5ZsjzV2s5sXgDfgxIU7z5Xn6NjNpqi9IS6z&#10;s/Pzeb5vZn01Osv2CqMB3/KLWc2Z8hI643ct//b15tVbzmISvhMWvGr5QUV+tXn5Yj2ERs2hB9sp&#10;ZATiYzOElvcphaaqouyVE3EGQXlKakAnEv3irupQDITubDWv61U1AHYBQaoYKXr9kOSbgq+1kumz&#10;1lElZltOs6VisdhtttVmLZoditAbeRpD/MMUThhPj56hrkUS7A7NMyhnJEIEnWYSXAVaG6kKB2Jz&#10;UT9hc9uLoAoXEieGs0zx/8HKT/svyEzX8vklZ1442tHx54/jrz/H398ZxUigIcSG6m4DVabxHYy0&#10;6CkeKZh5jxpd/hIjRnmS+nCWV42Jydy0Wi3eUEZSarlYvK6L/NVjc8CY3itwLDstR9peEVXsP8ZE&#10;g1DpVJLf8nBjrC0btJ4NLb9czpel4ZyhDuupMVN4GDV7adyOJ15b6A5Eiy6YHsyWM/vBk8D5WCYH&#10;J2c7OXcBza6nliJEgacFlQlPx5Qv4O//MsTjyW/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IO&#10;DivaAAAACQEAAA8AAAAAAAAAAQAgAAAAIgAAAGRycy9kb3ducmV2LnhtbFBLAQIUABQAAAAIAIdO&#10;4kDb7kfbrwEAADoDAAAOAAAAAAAAAAEAIAAAACk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70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6" w:hRule="atLeast"/>
        </w:trPr>
        <w:tc>
          <w:tcPr>
            <w:tcW w:w="470" w:type="dxa"/>
          </w:tcPr>
          <w:p>
            <w:pPr>
              <w:pStyle w:val="6"/>
              <w:rPr>
                <w:rFonts w:ascii="PMingLiU"/>
                <w:sz w:val="16"/>
              </w:rPr>
            </w:pPr>
          </w:p>
          <w:p>
            <w:pPr>
              <w:pStyle w:val="6"/>
              <w:rPr>
                <w:rFonts w:ascii="PMingLiU"/>
                <w:sz w:val="16"/>
              </w:rPr>
            </w:pPr>
          </w:p>
          <w:p>
            <w:pPr>
              <w:pStyle w:val="6"/>
              <w:spacing w:before="5"/>
              <w:rPr>
                <w:rFonts w:ascii="PMingLiU"/>
                <w:sz w:val="13"/>
              </w:rPr>
            </w:pPr>
          </w:p>
          <w:p>
            <w:pPr>
              <w:pStyle w:val="6"/>
              <w:ind w:left="103" w:right="66"/>
              <w:jc w:val="center"/>
              <w:rPr>
                <w:rFonts w:hint="eastAsia" w:eastAsia="仿宋"/>
                <w:sz w:val="16"/>
                <w:lang w:val="en-US" w:eastAsia="zh-CN"/>
              </w:rPr>
            </w:pPr>
            <w:r>
              <w:rPr>
                <w:rFonts w:hint="eastAsia"/>
                <w:sz w:val="16"/>
                <w:lang w:val="en-US" w:eastAsia="zh-CN"/>
              </w:rPr>
              <w:t>89</w:t>
            </w:r>
          </w:p>
        </w:tc>
        <w:tc>
          <w:tcPr>
            <w:tcW w:w="1048" w:type="dxa"/>
          </w:tcPr>
          <w:p>
            <w:pPr>
              <w:pStyle w:val="6"/>
              <w:rPr>
                <w:rFonts w:ascii="PMingLiU"/>
                <w:sz w:val="16"/>
              </w:rPr>
            </w:pPr>
          </w:p>
          <w:p>
            <w:pPr>
              <w:pStyle w:val="6"/>
              <w:spacing w:before="5"/>
              <w:rPr>
                <w:rFonts w:ascii="PMingLiU"/>
                <w:sz w:val="22"/>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09200-140400</w:t>
            </w:r>
          </w:p>
        </w:tc>
        <w:tc>
          <w:tcPr>
            <w:tcW w:w="1254" w:type="dxa"/>
          </w:tcPr>
          <w:p>
            <w:pPr>
              <w:pStyle w:val="6"/>
              <w:spacing w:before="36" w:line="235" w:lineRule="auto"/>
              <w:ind w:left="41" w:right="52"/>
              <w:rPr>
                <w:sz w:val="16"/>
              </w:rPr>
            </w:pPr>
            <w:r>
              <w:rPr>
                <w:sz w:val="16"/>
              </w:rPr>
              <w:t>对经营性道路客货运输驾驶员、道路危险货物运输驾驶员发生重大以上交通事故，且负主要责任的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8"/>
              <w:rPr>
                <w:rFonts w:ascii="PMingLiU"/>
                <w:sz w:val="22"/>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5"/>
              <w:rPr>
                <w:rFonts w:ascii="PMingLiU"/>
                <w:sz w:val="13"/>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5"/>
              <w:rPr>
                <w:rFonts w:ascii="PMingLiU"/>
                <w:sz w:val="15"/>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7"/>
              <w:rPr>
                <w:rFonts w:ascii="PMingLiU"/>
                <w:sz w:val="15"/>
              </w:rPr>
            </w:pPr>
          </w:p>
          <w:p>
            <w:pPr>
              <w:pStyle w:val="6"/>
              <w:spacing w:line="232" w:lineRule="auto"/>
              <w:ind w:left="204" w:leftChars="20" w:right="121" w:hanging="160" w:hangingChars="100"/>
              <w:rPr>
                <w:sz w:val="16"/>
              </w:rPr>
            </w:pPr>
            <w:r>
              <w:rPr>
                <w:sz w:val="16"/>
              </w:rPr>
              <w:t>【部门规章】《道路运输从业人员管理规定》（交通运输部令2019年第18 号）第四十七条</w:t>
            </w:r>
          </w:p>
        </w:tc>
        <w:tc>
          <w:tcPr>
            <w:tcW w:w="551" w:type="dxa"/>
          </w:tcPr>
          <w:p>
            <w:pPr>
              <w:pStyle w:val="6"/>
              <w:rPr>
                <w:rFonts w:ascii="PMingLiU"/>
                <w:sz w:val="16"/>
              </w:rPr>
            </w:pPr>
          </w:p>
          <w:p>
            <w:pPr>
              <w:pStyle w:val="6"/>
              <w:rPr>
                <w:rFonts w:ascii="PMingLiU"/>
                <w:sz w:val="16"/>
              </w:rPr>
            </w:pPr>
          </w:p>
          <w:p>
            <w:pPr>
              <w:pStyle w:val="6"/>
              <w:spacing w:before="5"/>
              <w:rPr>
                <w:rFonts w:ascii="PMingLiU"/>
                <w:sz w:val="13"/>
              </w:rPr>
            </w:pPr>
          </w:p>
          <w:p>
            <w:pPr>
              <w:pStyle w:val="6"/>
              <w:ind w:right="72"/>
              <w:jc w:val="right"/>
              <w:rPr>
                <w:sz w:val="16"/>
              </w:rPr>
            </w:pPr>
            <w:r>
              <w:rPr>
                <w:sz w:val="16"/>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rFonts w:hint="eastAsia"/>
                <w:sz w:val="16"/>
                <w:lang w:val="en-US" w:eastAsia="zh-CN"/>
              </w:rPr>
              <w:t>90</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09300-140400</w:t>
            </w:r>
          </w:p>
        </w:tc>
        <w:tc>
          <w:tcPr>
            <w:tcW w:w="1254" w:type="dxa"/>
          </w:tcPr>
          <w:p>
            <w:pPr>
              <w:pStyle w:val="6"/>
              <w:spacing w:before="26" w:line="235" w:lineRule="auto"/>
              <w:ind w:left="41" w:right="53"/>
              <w:rPr>
                <w:sz w:val="16"/>
              </w:rPr>
            </w:pPr>
            <w:r>
              <w:rPr>
                <w:sz w:val="16"/>
              </w:rPr>
              <w:t>对发生重大</w:t>
            </w:r>
            <w:r>
              <w:rPr>
                <w:spacing w:val="-1"/>
                <w:sz w:val="16"/>
              </w:rPr>
              <w:t>事故隐患，不立</w:t>
            </w:r>
            <w:r>
              <w:rPr>
                <w:spacing w:val="2"/>
                <w:sz w:val="16"/>
              </w:rPr>
              <w:t>即采取消除措</w:t>
            </w:r>
            <w:r>
              <w:rPr>
                <w:spacing w:val="-2"/>
                <w:sz w:val="16"/>
              </w:rPr>
              <w:t>施，继续作业的</w:t>
            </w:r>
            <w:r>
              <w:rPr>
                <w:rFonts w:hint="eastAsia"/>
                <w:spacing w:val="-2"/>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4"/>
              <w:rPr>
                <w:rFonts w:ascii="PMingLiU"/>
                <w:sz w:val="16"/>
              </w:rPr>
            </w:pPr>
          </w:p>
          <w:p>
            <w:pPr>
              <w:pStyle w:val="6"/>
              <w:spacing w:line="235" w:lineRule="auto"/>
              <w:ind w:left="204" w:leftChars="20" w:right="121" w:hanging="160" w:hangingChars="100"/>
              <w:rPr>
                <w:sz w:val="16"/>
              </w:rPr>
            </w:pPr>
            <w:r>
              <w:rPr>
                <w:sz w:val="16"/>
              </w:rPr>
              <w:t>【部门规章】《道路运输从业人员管理规定》（交通运输部令2019年第18 号）第四十七条</w:t>
            </w:r>
          </w:p>
        </w:tc>
        <w:tc>
          <w:tcPr>
            <w:tcW w:w="551" w:type="dxa"/>
          </w:tcPr>
          <w:p>
            <w:pPr>
              <w:pStyle w:val="6"/>
              <w:rPr>
                <w:rFonts w:ascii="PMingLiU"/>
                <w:sz w:val="16"/>
              </w:rPr>
            </w:pPr>
          </w:p>
          <w:p>
            <w:pPr>
              <w:pStyle w:val="6"/>
              <w:spacing w:before="6"/>
              <w:rPr>
                <w:rFonts w:ascii="PMingLiU"/>
                <w:sz w:val="14"/>
              </w:rPr>
            </w:pPr>
          </w:p>
          <w:p>
            <w:pPr>
              <w:pStyle w:val="6"/>
              <w:ind w:right="72"/>
              <w:jc w:val="right"/>
              <w:rPr>
                <w:sz w:val="16"/>
              </w:rPr>
            </w:pPr>
            <w:r>
              <w:rPr>
                <w:sz w:val="16"/>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89"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20"/>
              </w:rPr>
            </w:pPr>
          </w:p>
          <w:p>
            <w:pPr>
              <w:pStyle w:val="6"/>
              <w:ind w:left="103" w:right="66"/>
              <w:jc w:val="center"/>
              <w:rPr>
                <w:rFonts w:hint="eastAsia" w:eastAsia="仿宋"/>
                <w:sz w:val="16"/>
                <w:lang w:val="en-US" w:eastAsia="zh-CN"/>
              </w:rPr>
            </w:pPr>
            <w:r>
              <w:rPr>
                <w:rFonts w:hint="eastAsia"/>
                <w:sz w:val="16"/>
                <w:lang w:val="en-US" w:eastAsia="zh-CN"/>
              </w:rPr>
              <w:t>91</w:t>
            </w:r>
          </w:p>
        </w:tc>
        <w:tc>
          <w:tcPr>
            <w:tcW w:w="1048"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09400-140400</w:t>
            </w:r>
          </w:p>
        </w:tc>
        <w:tc>
          <w:tcPr>
            <w:tcW w:w="1254" w:type="dxa"/>
          </w:tcPr>
          <w:p>
            <w:pPr>
              <w:pStyle w:val="6"/>
              <w:spacing w:before="51" w:line="237" w:lineRule="auto"/>
              <w:ind w:left="41" w:right="52"/>
              <w:jc w:val="both"/>
              <w:rPr>
                <w:sz w:val="16"/>
              </w:rPr>
            </w:pPr>
            <w:r>
              <w:rPr>
                <w:sz w:val="16"/>
              </w:rPr>
              <w:t>对未取得相应从业资格证件、使用失效、伪造、变造的从业资格证件、超越从业资格证件核定范围，从事道路危险货物运输活动的人员的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6"/>
              </w:rPr>
            </w:pPr>
          </w:p>
          <w:p>
            <w:pPr>
              <w:pStyle w:val="6"/>
              <w:spacing w:before="1"/>
              <w:rPr>
                <w:rFonts w:ascii="PMingLiU"/>
                <w:sz w:val="1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20"/>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rPr>
                <w:rFonts w:ascii="PMingLiU"/>
                <w:sz w:val="16"/>
              </w:rPr>
            </w:pPr>
          </w:p>
          <w:p>
            <w:pPr>
              <w:pStyle w:val="6"/>
              <w:spacing w:before="1"/>
              <w:rPr>
                <w:rFonts w:ascii="PMingLiU"/>
                <w:sz w:val="13"/>
              </w:rPr>
            </w:pPr>
          </w:p>
          <w:p>
            <w:pPr>
              <w:pStyle w:val="6"/>
              <w:spacing w:before="1" w:line="237" w:lineRule="auto"/>
              <w:ind w:left="204" w:leftChars="20" w:right="121" w:hanging="160" w:hangingChars="100"/>
              <w:rPr>
                <w:sz w:val="16"/>
              </w:rPr>
            </w:pPr>
            <w:r>
              <w:rPr>
                <w:sz w:val="16"/>
              </w:rPr>
              <w:t>【部门规章】《道路运输从业人员管理规定》（交通运输部令2019年第18 号）第四十六条</w:t>
            </w:r>
          </w:p>
        </w:tc>
        <w:tc>
          <w:tcPr>
            <w:tcW w:w="551" w:type="dxa"/>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20"/>
              </w:rPr>
            </w:pPr>
          </w:p>
          <w:p>
            <w:pPr>
              <w:pStyle w:val="6"/>
              <w:ind w:right="72"/>
              <w:jc w:val="right"/>
              <w:rPr>
                <w:sz w:val="16"/>
              </w:rPr>
            </w:pPr>
            <w:r>
              <w:rPr>
                <w:sz w:val="16"/>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71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2048;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8clckK4BAAA6AwAADgAAAGRycy9lMm9Eb2MueG1s&#10;rVLNbhMxEL4j9R0s38lukyaUVTaVUFWEhACp9AEcr521ZHussZvdvAC8AScu3HmuPAdjN5siuCEu&#10;s7Pz83m+b2Z9MzrL9gqjAd/yy1nNmfISOuN3LX/4fPfymrOYhO+EBa9aflCR32wuXqyH0Kg59GA7&#10;hYxAfGyG0PI+pdBUVZS9ciLOIChPSQ3oRKJf3FUdioHQna3mdb2qBsAuIEgVI0Vvn5J8U/C1VjJ9&#10;1DqqxGzLabZULBa7zbbarEWzQxF6I09jiH+Ywgnj6dEz1K1Igj2i+QvKGYkQQaeZBFeB1kaqwoHY&#10;XNZ/sLnvRVCFC4kTw1mm+P9g5Yf9J2Sma/mC5PHC0Y6O374ev/88/vjCKEYCDSE2VHcfqDKNb2Ck&#10;RU/xSMHMe9To8pcYMcoT1uEsrxoTk7lptVq8ooyk1HKxuKoLevXcHDCmtwocy07LkbZXRBX79zHR&#10;IFQ6leS3PNwZa8sGrWdDy18v58vScM5Qh/XUmCk8jZq9NG7HE68tdAeiRRdMD2bLmX3nSeB8LJOD&#10;k7OdnMeAZtdTSxGiwNOCyoSnY8oX8Pt/GeL55D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w2&#10;hlrbAAAACgEAAA8AAAAAAAAAAQAgAAAAIgAAAGRycy9kb3ducmV2LnhtbFBLAQIUABQAAAAIAIdO&#10;4kDxyVyQrgEAADoDAAAOAAAAAAAAAAEAIAAAACo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71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78"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spacing w:before="1"/>
              <w:ind w:left="103" w:right="66"/>
              <w:jc w:val="center"/>
              <w:rPr>
                <w:rFonts w:hint="eastAsia" w:eastAsia="仿宋"/>
                <w:sz w:val="16"/>
                <w:lang w:val="en-US" w:eastAsia="zh-CN"/>
              </w:rPr>
            </w:pPr>
            <w:r>
              <w:rPr>
                <w:rFonts w:hint="eastAsia"/>
                <w:sz w:val="16"/>
                <w:lang w:val="en-US" w:eastAsia="zh-CN"/>
              </w:rPr>
              <w:t>92</w:t>
            </w:r>
          </w:p>
        </w:tc>
        <w:tc>
          <w:tcPr>
            <w:tcW w:w="1048" w:type="dxa"/>
          </w:tcPr>
          <w:p>
            <w:pPr>
              <w:pStyle w:val="6"/>
              <w:rPr>
                <w:rFonts w:ascii="PMingLiU"/>
                <w:sz w:val="16"/>
              </w:rPr>
            </w:pPr>
          </w:p>
          <w:p>
            <w:pPr>
              <w:pStyle w:val="6"/>
              <w:rPr>
                <w:rFonts w:ascii="PMingLiU"/>
                <w:sz w:val="16"/>
              </w:rPr>
            </w:pPr>
          </w:p>
          <w:p>
            <w:pPr>
              <w:pStyle w:val="6"/>
              <w:spacing w:before="6"/>
              <w:rPr>
                <w:rFonts w:ascii="PMingLiU"/>
                <w:sz w:val="21"/>
              </w:rPr>
            </w:pPr>
          </w:p>
          <w:p>
            <w:pPr>
              <w:pStyle w:val="6"/>
              <w:spacing w:before="1" w:line="202" w:lineRule="exact"/>
              <w:ind w:left="36"/>
              <w:jc w:val="center"/>
              <w:rPr>
                <w:sz w:val="16"/>
              </w:rPr>
            </w:pPr>
            <w:r>
              <w:rPr>
                <w:sz w:val="16"/>
              </w:rPr>
              <w:t>2100－Ｂ-</w:t>
            </w:r>
          </w:p>
          <w:p>
            <w:pPr>
              <w:pStyle w:val="6"/>
              <w:spacing w:line="202" w:lineRule="exact"/>
              <w:ind w:left="34"/>
              <w:jc w:val="center"/>
              <w:rPr>
                <w:sz w:val="16"/>
              </w:rPr>
            </w:pPr>
            <w:r>
              <w:rPr>
                <w:sz w:val="16"/>
              </w:rPr>
              <w:t>09500-140400</w:t>
            </w:r>
          </w:p>
        </w:tc>
        <w:tc>
          <w:tcPr>
            <w:tcW w:w="1254" w:type="dxa"/>
          </w:tcPr>
          <w:p>
            <w:pPr>
              <w:pStyle w:val="6"/>
              <w:spacing w:before="48" w:line="235" w:lineRule="auto"/>
              <w:ind w:left="41" w:right="52"/>
              <w:rPr>
                <w:sz w:val="16"/>
              </w:rPr>
            </w:pPr>
            <w:r>
              <w:rPr>
                <w:sz w:val="16"/>
              </w:rPr>
              <w:t>对未取得相</w:t>
            </w:r>
            <w:r>
              <w:rPr>
                <w:spacing w:val="2"/>
                <w:sz w:val="16"/>
              </w:rPr>
              <w:t xml:space="preserve">应从业资格证 </w:t>
            </w:r>
            <w:r>
              <w:rPr>
                <w:spacing w:val="-2"/>
                <w:sz w:val="16"/>
              </w:rPr>
              <w:t>件；使用失效、伪造、变造的从</w:t>
            </w:r>
            <w:r>
              <w:rPr>
                <w:spacing w:val="-1"/>
                <w:sz w:val="16"/>
              </w:rPr>
              <w:t>业资格证件；超</w:t>
            </w:r>
            <w:r>
              <w:rPr>
                <w:sz w:val="16"/>
              </w:rPr>
              <w:t>越从业资格证件</w:t>
            </w:r>
            <w:r>
              <w:rPr>
                <w:spacing w:val="-1"/>
                <w:sz w:val="16"/>
              </w:rPr>
              <w:t>核定范围，驾驶</w:t>
            </w:r>
            <w:r>
              <w:rPr>
                <w:sz w:val="16"/>
              </w:rPr>
              <w:t>道路客货运输车辆的人员的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11"/>
              <w:rPr>
                <w:rFonts w:ascii="PMingLiU"/>
                <w:sz w:val="21"/>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spacing w:before="6"/>
              <w:rPr>
                <w:rFonts w:ascii="PMingLiU"/>
                <w:sz w:val="14"/>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spacing w:before="6"/>
              <w:rPr>
                <w:rFonts w:ascii="PMingLiU"/>
                <w:sz w:val="21"/>
              </w:rPr>
            </w:pPr>
          </w:p>
          <w:p>
            <w:pPr>
              <w:pStyle w:val="6"/>
              <w:spacing w:before="1" w:line="202" w:lineRule="exact"/>
              <w:rPr>
                <w:sz w:val="16"/>
              </w:rPr>
            </w:pPr>
            <w:r>
              <w:rPr>
                <w:sz w:val="16"/>
              </w:rPr>
              <w:t>【部门规章】《道路运输从业人员管理规定》（交通运输部令2019年第</w:t>
            </w:r>
          </w:p>
          <w:p>
            <w:pPr>
              <w:pStyle w:val="6"/>
              <w:spacing w:line="202" w:lineRule="exact"/>
              <w:ind w:left="46"/>
              <w:rPr>
                <w:sz w:val="16"/>
              </w:rPr>
            </w:pPr>
            <w:r>
              <w:rPr>
                <w:sz w:val="16"/>
              </w:rPr>
              <w:t>18号） 第四十五条</w:t>
            </w:r>
          </w:p>
        </w:tc>
        <w:tc>
          <w:tcPr>
            <w:tcW w:w="551" w:type="dxa"/>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spacing w:before="1"/>
              <w:ind w:left="133"/>
              <w:rPr>
                <w:sz w:val="16"/>
              </w:rPr>
            </w:pPr>
            <w:r>
              <w:rPr>
                <w:sz w:val="16"/>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rPr>
                <w:rFonts w:ascii="PMingLiU"/>
                <w:sz w:val="22"/>
              </w:rPr>
            </w:pPr>
          </w:p>
          <w:p>
            <w:pPr>
              <w:pStyle w:val="6"/>
              <w:ind w:left="103" w:right="66"/>
              <w:jc w:val="center"/>
              <w:rPr>
                <w:rFonts w:hint="eastAsia" w:eastAsia="仿宋"/>
                <w:sz w:val="16"/>
                <w:lang w:val="en-US" w:eastAsia="zh-CN"/>
              </w:rPr>
            </w:pPr>
            <w:r>
              <w:rPr>
                <w:rFonts w:hint="eastAsia"/>
                <w:sz w:val="16"/>
                <w:lang w:val="en-US" w:eastAsia="zh-CN"/>
              </w:rPr>
              <w:t>93</w:t>
            </w:r>
          </w:p>
        </w:tc>
        <w:tc>
          <w:tcPr>
            <w:tcW w:w="1048" w:type="dxa"/>
          </w:tcPr>
          <w:p>
            <w:pPr>
              <w:pStyle w:val="6"/>
              <w:rPr>
                <w:rFonts w:ascii="PMingLiU"/>
                <w:i w:val="0"/>
                <w:iCs w:val="0"/>
                <w:sz w:val="16"/>
              </w:rPr>
            </w:pPr>
          </w:p>
          <w:p>
            <w:pPr>
              <w:pStyle w:val="6"/>
              <w:spacing w:before="11"/>
              <w:rPr>
                <w:rFonts w:ascii="PMingLiU"/>
                <w:i w:val="0"/>
                <w:iCs w:val="0"/>
                <w:sz w:val="14"/>
              </w:rPr>
            </w:pPr>
          </w:p>
          <w:p>
            <w:pPr>
              <w:pStyle w:val="6"/>
              <w:spacing w:line="204" w:lineRule="exact"/>
              <w:ind w:left="36"/>
              <w:jc w:val="center"/>
              <w:rPr>
                <w:i w:val="0"/>
                <w:iCs w:val="0"/>
                <w:sz w:val="16"/>
              </w:rPr>
            </w:pPr>
            <w:r>
              <w:rPr>
                <w:i w:val="0"/>
                <w:iCs w:val="0"/>
                <w:sz w:val="16"/>
              </w:rPr>
              <w:t>2100－Ｂ-</w:t>
            </w:r>
          </w:p>
          <w:p>
            <w:pPr>
              <w:pStyle w:val="6"/>
              <w:spacing w:line="204" w:lineRule="exact"/>
              <w:ind w:left="34"/>
              <w:jc w:val="center"/>
              <w:rPr>
                <w:i w:val="0"/>
                <w:iCs w:val="0"/>
                <w:sz w:val="16"/>
              </w:rPr>
            </w:pPr>
            <w:r>
              <w:rPr>
                <w:i w:val="0"/>
                <w:iCs w:val="0"/>
                <w:sz w:val="16"/>
              </w:rPr>
              <w:t>09600-140400</w:t>
            </w:r>
          </w:p>
        </w:tc>
        <w:tc>
          <w:tcPr>
            <w:tcW w:w="1254" w:type="dxa"/>
          </w:tcPr>
          <w:p>
            <w:pPr>
              <w:pStyle w:val="6"/>
              <w:spacing w:before="31" w:line="235" w:lineRule="auto"/>
              <w:ind w:left="41" w:right="52"/>
              <w:rPr>
                <w:i w:val="0"/>
                <w:iCs w:val="0"/>
                <w:sz w:val="16"/>
              </w:rPr>
            </w:pPr>
            <w:r>
              <w:rPr>
                <w:i w:val="0"/>
                <w:iCs w:val="0"/>
                <w:sz w:val="16"/>
              </w:rPr>
              <w:t>对货运源头单位的工作人员未按规定装载、计重、开票，放行超限超载车辆的</w:t>
            </w:r>
            <w:r>
              <w:rPr>
                <w:rFonts w:hint="eastAsia"/>
                <w:i w:val="0"/>
                <w:iCs w:val="0"/>
                <w:sz w:val="16"/>
                <w:lang w:val="en-US" w:eastAsia="zh-CN"/>
              </w:rPr>
              <w:t>行政</w:t>
            </w:r>
            <w:r>
              <w:rPr>
                <w:i w:val="0"/>
                <w:iCs w:val="0"/>
                <w:sz w:val="16"/>
              </w:rPr>
              <w:t>处罚</w:t>
            </w:r>
          </w:p>
        </w:tc>
        <w:tc>
          <w:tcPr>
            <w:tcW w:w="551" w:type="dxa"/>
          </w:tcPr>
          <w:p>
            <w:pPr>
              <w:pStyle w:val="6"/>
              <w:rPr>
                <w:rFonts w:ascii="Times New Roman"/>
                <w:i w:val="0"/>
                <w:iCs w:val="0"/>
                <w:sz w:val="16"/>
              </w:rPr>
            </w:pPr>
          </w:p>
        </w:tc>
        <w:tc>
          <w:tcPr>
            <w:tcW w:w="537" w:type="dxa"/>
          </w:tcPr>
          <w:p>
            <w:pPr>
              <w:pStyle w:val="6"/>
              <w:rPr>
                <w:rFonts w:ascii="PMingLiU"/>
                <w:i w:val="0"/>
                <w:iCs w:val="0"/>
                <w:sz w:val="16"/>
              </w:rPr>
            </w:pPr>
          </w:p>
          <w:p>
            <w:pPr>
              <w:pStyle w:val="6"/>
              <w:spacing w:before="12"/>
              <w:rPr>
                <w:rFonts w:ascii="PMingLiU"/>
                <w:i w:val="0"/>
                <w:iCs w:val="0"/>
                <w:sz w:val="14"/>
              </w:rPr>
            </w:pPr>
          </w:p>
          <w:p>
            <w:pPr>
              <w:pStyle w:val="6"/>
              <w:spacing w:line="237" w:lineRule="auto"/>
              <w:ind w:left="43" w:right="148"/>
              <w:rPr>
                <w:i w:val="0"/>
                <w:iCs w:val="0"/>
                <w:sz w:val="16"/>
              </w:rPr>
            </w:pPr>
            <w:r>
              <w:rPr>
                <w:i w:val="0"/>
                <w:iCs w:val="0"/>
                <w:sz w:val="16"/>
              </w:rPr>
              <w:t>行政处罚</w:t>
            </w:r>
          </w:p>
        </w:tc>
        <w:tc>
          <w:tcPr>
            <w:tcW w:w="1379" w:type="dxa"/>
          </w:tcPr>
          <w:p>
            <w:pPr>
              <w:pStyle w:val="6"/>
              <w:rPr>
                <w:rFonts w:ascii="PMingLiU"/>
                <w:i w:val="0"/>
                <w:iCs w:val="0"/>
                <w:sz w:val="16"/>
              </w:rPr>
            </w:pPr>
          </w:p>
          <w:p>
            <w:pPr>
              <w:pStyle w:val="6"/>
              <w:rPr>
                <w:rFonts w:ascii="PMingLiU"/>
                <w:i w:val="0"/>
                <w:iCs w:val="0"/>
                <w:sz w:val="22"/>
              </w:rPr>
            </w:pPr>
          </w:p>
          <w:p>
            <w:pPr>
              <w:pStyle w:val="6"/>
              <w:ind w:left="35" w:right="4"/>
              <w:jc w:val="center"/>
              <w:rPr>
                <w:i w:val="0"/>
                <w:iCs w:val="0"/>
                <w:sz w:val="16"/>
              </w:rPr>
            </w:pPr>
            <w:r>
              <w:rPr>
                <w:i w:val="0"/>
                <w:iCs w:val="0"/>
                <w:sz w:val="16"/>
              </w:rPr>
              <w:t>长治市交通运输局</w:t>
            </w:r>
          </w:p>
        </w:tc>
        <w:tc>
          <w:tcPr>
            <w:tcW w:w="911" w:type="dxa"/>
          </w:tcPr>
          <w:p>
            <w:pPr>
              <w:pStyle w:val="6"/>
              <w:spacing w:before="12"/>
              <w:rPr>
                <w:rFonts w:ascii="PMingLiU"/>
                <w:i w:val="0"/>
                <w:iCs w:val="0"/>
                <w:sz w:val="23"/>
              </w:rPr>
            </w:pPr>
          </w:p>
          <w:p>
            <w:pPr>
              <w:pStyle w:val="6"/>
              <w:spacing w:line="235" w:lineRule="auto"/>
              <w:ind w:left="45" w:right="31"/>
              <w:jc w:val="both"/>
              <w:rPr>
                <w:i w:val="0"/>
                <w:iCs w:val="0"/>
                <w:sz w:val="16"/>
              </w:rPr>
            </w:pPr>
            <w:r>
              <w:rPr>
                <w:i w:val="0"/>
                <w:iCs w:val="0"/>
                <w:sz w:val="16"/>
              </w:rPr>
              <w:t>长治市交通运输综合行政执法队</w:t>
            </w:r>
          </w:p>
        </w:tc>
        <w:tc>
          <w:tcPr>
            <w:tcW w:w="5570" w:type="dxa"/>
            <w:gridSpan w:val="6"/>
          </w:tcPr>
          <w:p>
            <w:pPr>
              <w:pStyle w:val="6"/>
              <w:spacing w:before="130" w:line="237" w:lineRule="auto"/>
              <w:ind w:left="46" w:right="120"/>
              <w:rPr>
                <w:i w:val="0"/>
                <w:iCs w:val="0"/>
                <w:sz w:val="16"/>
              </w:rPr>
            </w:pPr>
            <w:r>
              <w:rPr>
                <w:i w:val="0"/>
                <w:iCs w:val="0"/>
                <w:sz w:val="16"/>
              </w:rPr>
              <w:t>【部门规章】《山西省道路货物运输源头治理超限超载暂行办法》（山西省人民政府令第223号）</w:t>
            </w:r>
          </w:p>
          <w:p>
            <w:pPr>
              <w:pStyle w:val="6"/>
              <w:spacing w:line="237" w:lineRule="auto"/>
              <w:ind w:right="2470" w:rightChars="0" w:firstLine="160" w:firstLineChars="100"/>
              <w:rPr>
                <w:i w:val="0"/>
                <w:iCs w:val="0"/>
                <w:sz w:val="16"/>
              </w:rPr>
            </w:pPr>
            <w:r>
              <w:rPr>
                <w:i w:val="0"/>
                <w:iCs w:val="0"/>
                <w:sz w:val="16"/>
              </w:rPr>
              <w:t>第九条</w:t>
            </w:r>
            <w:r>
              <w:rPr>
                <w:rFonts w:hint="eastAsia"/>
                <w:i w:val="0"/>
                <w:iCs w:val="0"/>
                <w:sz w:val="16"/>
                <w:lang w:val="en-US" w:eastAsia="zh-CN"/>
              </w:rPr>
              <w:t xml:space="preserve">     </w:t>
            </w:r>
            <w:r>
              <w:rPr>
                <w:i w:val="0"/>
                <w:iCs w:val="0"/>
                <w:sz w:val="16"/>
              </w:rPr>
              <w:t>第十六条</w:t>
            </w:r>
          </w:p>
        </w:tc>
        <w:tc>
          <w:tcPr>
            <w:tcW w:w="551" w:type="dxa"/>
          </w:tcPr>
          <w:p>
            <w:pPr>
              <w:pStyle w:val="6"/>
              <w:spacing w:before="9"/>
              <w:rPr>
                <w:rFonts w:ascii="PMingLiU"/>
                <w:i w:val="0"/>
                <w:iCs w:val="0"/>
                <w:sz w:val="16"/>
              </w:rPr>
            </w:pPr>
          </w:p>
          <w:p>
            <w:pPr>
              <w:pStyle w:val="6"/>
              <w:spacing w:line="235" w:lineRule="auto"/>
              <w:ind w:left="51" w:right="-15" w:hanging="3"/>
              <w:jc w:val="center"/>
              <w:rPr>
                <w:i w:val="0"/>
                <w:iCs w:val="0"/>
                <w:sz w:val="16"/>
              </w:rPr>
            </w:pPr>
            <w:r>
              <w:rPr>
                <w:i w:val="0"/>
                <w:iCs w:val="0"/>
                <w:sz w:val="16"/>
              </w:rPr>
              <w:t>公民、法人或其他组织</w:t>
            </w:r>
          </w:p>
        </w:tc>
        <w:tc>
          <w:tcPr>
            <w:tcW w:w="525" w:type="dxa"/>
          </w:tcPr>
          <w:p>
            <w:pPr>
              <w:pStyle w:val="6"/>
              <w:rPr>
                <w:rFonts w:ascii="Times New Roman"/>
                <w:i w:val="0"/>
                <w:iCs w:val="0"/>
                <w:sz w:val="16"/>
              </w:rPr>
            </w:pPr>
          </w:p>
        </w:tc>
        <w:tc>
          <w:tcPr>
            <w:tcW w:w="525" w:type="dxa"/>
          </w:tcPr>
          <w:p>
            <w:pPr>
              <w:pStyle w:val="6"/>
              <w:rPr>
                <w:rFonts w:ascii="Times New Roman"/>
                <w:i/>
                <w:iCs/>
                <w:sz w:val="16"/>
              </w:rPr>
            </w:pPr>
          </w:p>
        </w:tc>
        <w:tc>
          <w:tcPr>
            <w:tcW w:w="813" w:type="dxa"/>
          </w:tcPr>
          <w:p>
            <w:pPr>
              <w:pStyle w:val="6"/>
              <w:rPr>
                <w:rFonts w:ascii="Times New Roman"/>
                <w:i/>
                <w:iCs/>
                <w:sz w:val="16"/>
              </w:rPr>
            </w:pPr>
          </w:p>
        </w:tc>
        <w:tc>
          <w:tcPr>
            <w:tcW w:w="496" w:type="dxa"/>
          </w:tcPr>
          <w:p>
            <w:pPr>
              <w:pStyle w:val="6"/>
              <w:rPr>
                <w:rFonts w:ascii="Times New Roman"/>
                <w:i/>
                <w:iCs/>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7" w:hRule="atLeast"/>
        </w:trPr>
        <w:tc>
          <w:tcPr>
            <w:tcW w:w="470" w:type="dxa"/>
          </w:tcPr>
          <w:p>
            <w:pPr>
              <w:pStyle w:val="6"/>
              <w:rPr>
                <w:rFonts w:ascii="PMingLiU"/>
                <w:sz w:val="16"/>
              </w:rPr>
            </w:pPr>
          </w:p>
          <w:p>
            <w:pPr>
              <w:pStyle w:val="6"/>
              <w:rPr>
                <w:rFonts w:ascii="PMingLiU"/>
                <w:sz w:val="16"/>
              </w:rPr>
            </w:pPr>
          </w:p>
          <w:p>
            <w:pPr>
              <w:pStyle w:val="6"/>
              <w:spacing w:before="1"/>
              <w:rPr>
                <w:rFonts w:ascii="PMingLiU"/>
                <w:sz w:val="21"/>
              </w:rPr>
            </w:pPr>
          </w:p>
          <w:p>
            <w:pPr>
              <w:pStyle w:val="6"/>
              <w:ind w:left="103" w:right="66"/>
              <w:jc w:val="center"/>
              <w:rPr>
                <w:rFonts w:hint="eastAsia" w:eastAsia="仿宋"/>
                <w:sz w:val="16"/>
                <w:lang w:val="en-US" w:eastAsia="zh-CN"/>
              </w:rPr>
            </w:pPr>
            <w:r>
              <w:rPr>
                <w:rFonts w:hint="eastAsia"/>
                <w:sz w:val="16"/>
                <w:lang w:val="en-US" w:eastAsia="zh-CN"/>
              </w:rPr>
              <w:t>94</w:t>
            </w:r>
          </w:p>
        </w:tc>
        <w:tc>
          <w:tcPr>
            <w:tcW w:w="1048" w:type="dxa"/>
          </w:tcPr>
          <w:p>
            <w:pPr>
              <w:pStyle w:val="6"/>
              <w:rPr>
                <w:rFonts w:ascii="PMingLiU"/>
                <w:sz w:val="16"/>
              </w:rPr>
            </w:pPr>
          </w:p>
          <w:p>
            <w:pPr>
              <w:pStyle w:val="6"/>
              <w:rPr>
                <w:rFonts w:ascii="PMingLiU"/>
                <w:sz w:val="16"/>
              </w:rPr>
            </w:pPr>
          </w:p>
          <w:p>
            <w:pPr>
              <w:pStyle w:val="6"/>
              <w:spacing w:before="12"/>
              <w:rPr>
                <w:rFonts w:ascii="PMingLiU"/>
                <w:sz w:val="1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09700-140400</w:t>
            </w:r>
          </w:p>
        </w:tc>
        <w:tc>
          <w:tcPr>
            <w:tcW w:w="1254" w:type="dxa"/>
          </w:tcPr>
          <w:p>
            <w:pPr>
              <w:pStyle w:val="6"/>
              <w:spacing w:before="43" w:line="235" w:lineRule="auto"/>
              <w:ind w:left="41" w:right="52"/>
              <w:rPr>
                <w:sz w:val="16"/>
              </w:rPr>
            </w:pPr>
            <w:r>
              <w:rPr>
                <w:sz w:val="16"/>
              </w:rPr>
              <w:t>对经营性道路货物运输驾驶员装载货物时未向货运源头单位出示道路运输证和从业资格证， 驾驶超限超载车辆的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4"/>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1"/>
              <w:rPr>
                <w:rFonts w:ascii="PMingLiU"/>
                <w:sz w:val="21"/>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13"/>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117" w:line="237" w:lineRule="auto"/>
              <w:ind w:left="46" w:right="120"/>
              <w:rPr>
                <w:sz w:val="16"/>
              </w:rPr>
            </w:pPr>
            <w:r>
              <w:rPr>
                <w:sz w:val="16"/>
              </w:rPr>
              <w:t>【部门规章】《山西省道路货物运输源头治理超限超载暂行办法》（山西省人民政府令第223号）</w:t>
            </w:r>
          </w:p>
          <w:p>
            <w:pPr>
              <w:pStyle w:val="6"/>
              <w:spacing w:before="1" w:line="232" w:lineRule="auto"/>
              <w:ind w:right="2690" w:rightChars="0" w:firstLine="160" w:firstLineChars="100"/>
              <w:rPr>
                <w:sz w:val="16"/>
              </w:rPr>
            </w:pPr>
            <w:r>
              <w:rPr>
                <w:sz w:val="16"/>
              </w:rPr>
              <w:t>第九条</w:t>
            </w:r>
            <w:r>
              <w:rPr>
                <w:rFonts w:hint="eastAsia"/>
                <w:sz w:val="16"/>
                <w:lang w:val="en-US" w:eastAsia="zh-CN"/>
              </w:rPr>
              <w:t xml:space="preserve">     </w:t>
            </w:r>
            <w:r>
              <w:rPr>
                <w:sz w:val="16"/>
              </w:rPr>
              <w:t>第十六条</w:t>
            </w:r>
          </w:p>
        </w:tc>
        <w:tc>
          <w:tcPr>
            <w:tcW w:w="551" w:type="dxa"/>
          </w:tcPr>
          <w:p>
            <w:pPr>
              <w:pStyle w:val="6"/>
              <w:rPr>
                <w:rFonts w:ascii="PMingLiU"/>
                <w:sz w:val="16"/>
              </w:rPr>
            </w:pPr>
          </w:p>
          <w:p>
            <w:pPr>
              <w:pStyle w:val="6"/>
              <w:spacing w:before="10"/>
              <w:rPr>
                <w:rFonts w:ascii="PMingLiU"/>
                <w:sz w:val="15"/>
              </w:rPr>
            </w:pPr>
          </w:p>
          <w:p>
            <w:pPr>
              <w:pStyle w:val="6"/>
              <w:spacing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7"/>
              <w:rPr>
                <w:rFonts w:ascii="PMingLiU"/>
                <w:sz w:val="14"/>
              </w:rPr>
            </w:pPr>
          </w:p>
          <w:p>
            <w:pPr>
              <w:pStyle w:val="6"/>
              <w:ind w:left="103" w:right="66"/>
              <w:jc w:val="center"/>
              <w:rPr>
                <w:rFonts w:hint="eastAsia" w:eastAsia="仿宋"/>
                <w:sz w:val="16"/>
                <w:lang w:val="en-US" w:eastAsia="zh-CN"/>
              </w:rPr>
            </w:pPr>
            <w:r>
              <w:rPr>
                <w:rFonts w:hint="eastAsia"/>
                <w:sz w:val="16"/>
                <w:lang w:val="en-US" w:eastAsia="zh-CN"/>
              </w:rPr>
              <w:t>95</w:t>
            </w:r>
          </w:p>
        </w:tc>
        <w:tc>
          <w:tcPr>
            <w:tcW w:w="1048" w:type="dxa"/>
          </w:tcPr>
          <w:p>
            <w:pPr>
              <w:pStyle w:val="6"/>
              <w:spacing w:before="3"/>
              <w:rPr>
                <w:rFonts w:ascii="PMingLiU"/>
                <w:sz w:val="23"/>
              </w:rPr>
            </w:pPr>
          </w:p>
          <w:p>
            <w:pPr>
              <w:pStyle w:val="6"/>
              <w:spacing w:before="1" w:line="203" w:lineRule="exact"/>
              <w:ind w:left="36"/>
              <w:jc w:val="center"/>
              <w:rPr>
                <w:sz w:val="16"/>
              </w:rPr>
            </w:pPr>
            <w:r>
              <w:rPr>
                <w:sz w:val="16"/>
              </w:rPr>
              <w:t>2100－Ｂ-</w:t>
            </w:r>
          </w:p>
          <w:p>
            <w:pPr>
              <w:pStyle w:val="6"/>
              <w:spacing w:line="203" w:lineRule="exact"/>
              <w:ind w:left="34"/>
              <w:jc w:val="center"/>
              <w:rPr>
                <w:sz w:val="16"/>
              </w:rPr>
            </w:pPr>
            <w:r>
              <w:rPr>
                <w:sz w:val="16"/>
              </w:rPr>
              <w:t>09800-140400</w:t>
            </w:r>
          </w:p>
        </w:tc>
        <w:tc>
          <w:tcPr>
            <w:tcW w:w="1254" w:type="dxa"/>
          </w:tcPr>
          <w:p>
            <w:pPr>
              <w:pStyle w:val="6"/>
              <w:spacing w:before="22" w:line="204" w:lineRule="exact"/>
              <w:ind w:left="41"/>
              <w:rPr>
                <w:sz w:val="16"/>
              </w:rPr>
            </w:pPr>
            <w:r>
              <w:rPr>
                <w:sz w:val="16"/>
              </w:rPr>
              <w:t>对驾驶人员</w:t>
            </w:r>
            <w:r>
              <w:rPr>
                <w:spacing w:val="2"/>
                <w:sz w:val="16"/>
              </w:rPr>
              <w:t>、装卸管理人员</w:t>
            </w:r>
            <w:r>
              <w:rPr>
                <w:sz w:val="16"/>
              </w:rPr>
              <w:t>、押运人员未取得从业资格上岗作业的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7"/>
              <w:rPr>
                <w:rFonts w:ascii="PMingLiU"/>
                <w:sz w:val="23"/>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spacing w:before="7"/>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2"/>
              <w:rPr>
                <w:rFonts w:ascii="PMingLiU"/>
                <w:sz w:val="16"/>
              </w:rPr>
            </w:pPr>
          </w:p>
          <w:p>
            <w:pPr>
              <w:pStyle w:val="6"/>
              <w:spacing w:line="237" w:lineRule="auto"/>
              <w:ind w:left="204" w:leftChars="20" w:right="121" w:hanging="160" w:hangingChars="100"/>
              <w:rPr>
                <w:rFonts w:hint="eastAsia" w:eastAsia="仿宋"/>
                <w:sz w:val="16"/>
                <w:lang w:val="en-US" w:eastAsia="zh-CN"/>
              </w:rPr>
            </w:pPr>
            <w:r>
              <w:rPr>
                <w:sz w:val="16"/>
              </w:rPr>
              <w:t>【部门规章】《道路危险货物运输管理规定》（交通运输部令201</w:t>
            </w:r>
            <w:r>
              <w:rPr>
                <w:rFonts w:hint="eastAsia"/>
                <w:sz w:val="16"/>
                <w:lang w:val="en-US" w:eastAsia="zh-CN"/>
              </w:rPr>
              <w:t>9</w:t>
            </w:r>
            <w:r>
              <w:rPr>
                <w:sz w:val="16"/>
              </w:rPr>
              <w:t>年第</w:t>
            </w:r>
            <w:r>
              <w:rPr>
                <w:rFonts w:hint="eastAsia"/>
                <w:sz w:val="16"/>
                <w:lang w:val="en-US" w:eastAsia="zh-CN"/>
              </w:rPr>
              <w:t>42</w:t>
            </w:r>
            <w:r>
              <w:rPr>
                <w:sz w:val="16"/>
              </w:rPr>
              <w:t xml:space="preserve"> 号）第六十条</w:t>
            </w:r>
            <w:r>
              <w:rPr>
                <w:rFonts w:hint="eastAsia"/>
                <w:sz w:val="16"/>
                <w:lang w:val="en-US" w:eastAsia="zh-CN"/>
              </w:rPr>
              <w:t>第一款第一项</w:t>
            </w:r>
          </w:p>
        </w:tc>
        <w:tc>
          <w:tcPr>
            <w:tcW w:w="551" w:type="dxa"/>
          </w:tcPr>
          <w:p>
            <w:pPr>
              <w:pStyle w:val="6"/>
              <w:spacing w:before="127"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2048"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72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2048;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CPiYhvrgEAADoDAAAOAAAAZHJzL2Uyb0RvYy54bWyt&#10;Us1uEzEQviP1HSzfyW6TJpRVNpVQVYSEAKn0ARyvnbVke6yxm928ALwBJy7cea48B2M3myK4IS6z&#10;s/Pzeb5vZn0zOsv2CqMB3/LLWc2Z8hI643ctf/h89/Kas5iE74QFr1p+UJHfbC5erIfQqDn0YDuF&#10;jEB8bIbQ8j6l0FRVlL1yIs4gKE9JDehEol/cVR2KgdCdreZ1vaoGwC4gSBUjRW+fknxT8LVWMn3U&#10;OqrEbMtptlQsFrvNttqsRbNDEXojT2OIf5jCCePp0TPUrUiCPaL5C8oZiRBBp5kEV4HWRqrCgdhc&#10;1n+wue9FUIULiRPDWab4/2Dlh/0nZKZr+Zzk8cLRjo7fvh6//zz++MIoRgINITZUdx+oMo1vYKRF&#10;T/FIwcx71OjylxgxyhPW4SyvGhOTuWm1WryijKTUcrG4qgt69dwcMKa3ChzLTsuRtldEFfv3MdEg&#10;VDqV5Lc83BlrywatZ0PLXy/ny9JwzlCH9dSYKTyNmr00bscTry10B6JFF0wPZsuZfedJ4Hwsk4OT&#10;s52cx4Bm11NLEaLA04LKhKdjyhfw+38Z4vnkN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4O&#10;K9oAAAAJAQAADwAAAAAAAAABACAAAAAiAAAAZHJzL2Rvd25yZXYueG1sUEsBAhQAFAAAAAgAh07i&#10;QI+JiG+uAQAAOgMAAA4AAAAAAAAAAQAgAAAAKQEAAGRycy9lMm9Eb2MueG1sUEsFBgAAAAAGAAYA&#10;WQEAAEk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72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09"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2"/>
              <w:rPr>
                <w:rFonts w:ascii="PMingLiU"/>
                <w:sz w:val="19"/>
              </w:rPr>
            </w:pPr>
          </w:p>
          <w:p>
            <w:pPr>
              <w:pStyle w:val="6"/>
              <w:ind w:left="103" w:right="66"/>
              <w:jc w:val="center"/>
              <w:rPr>
                <w:rFonts w:hint="eastAsia" w:eastAsia="仿宋"/>
                <w:sz w:val="16"/>
                <w:lang w:val="en-US" w:eastAsia="zh-CN"/>
              </w:rPr>
            </w:pPr>
            <w:r>
              <w:rPr>
                <w:rFonts w:hint="eastAsia"/>
                <w:sz w:val="16"/>
                <w:lang w:val="en-US" w:eastAsia="zh-CN"/>
              </w:rPr>
              <w:t>96</w:t>
            </w:r>
          </w:p>
        </w:tc>
        <w:tc>
          <w:tcPr>
            <w:tcW w:w="1048"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3"/>
              <w:rPr>
                <w:rFonts w:ascii="PMingLiU"/>
                <w:sz w:val="11"/>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09900-140400</w:t>
            </w:r>
          </w:p>
        </w:tc>
        <w:tc>
          <w:tcPr>
            <w:tcW w:w="1254" w:type="dxa"/>
          </w:tcPr>
          <w:p>
            <w:pPr>
              <w:pStyle w:val="6"/>
              <w:spacing w:before="62" w:line="235" w:lineRule="auto"/>
              <w:ind w:left="41" w:right="52"/>
              <w:rPr>
                <w:sz w:val="16"/>
              </w:rPr>
            </w:pPr>
            <w:r>
              <w:rPr>
                <w:sz w:val="16"/>
              </w:rPr>
              <w:t>对托运人不向承运人说明所托运的危险化学品的种类、数量、危险特性以及发生危险情况的应急处置措施， 或者未规定对所托运的危险化学品妥善包装并在外包装上设置相应标志的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2"/>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2"/>
              <w:rPr>
                <w:rFonts w:ascii="PMingLiU"/>
                <w:sz w:val="19"/>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rPr>
                <w:rFonts w:ascii="PMingLiU"/>
                <w:sz w:val="16"/>
              </w:rPr>
            </w:pPr>
          </w:p>
          <w:p>
            <w:pPr>
              <w:pStyle w:val="6"/>
              <w:spacing w:before="11"/>
              <w:rPr>
                <w:rFonts w:ascii="PMingLiU"/>
                <w:sz w:val="20"/>
              </w:rPr>
            </w:pPr>
          </w:p>
          <w:p>
            <w:pPr>
              <w:pStyle w:val="6"/>
              <w:spacing w:line="237"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rPr>
                <w:rFonts w:ascii="PMingLiU"/>
                <w:sz w:val="16"/>
              </w:rPr>
            </w:pPr>
          </w:p>
          <w:p>
            <w:pPr>
              <w:pStyle w:val="6"/>
              <w:spacing w:before="11"/>
              <w:rPr>
                <w:rFonts w:ascii="PMingLiU"/>
                <w:sz w:val="20"/>
              </w:rPr>
            </w:pPr>
          </w:p>
          <w:p>
            <w:pPr>
              <w:pStyle w:val="6"/>
              <w:spacing w:line="237" w:lineRule="auto"/>
              <w:ind w:left="204" w:leftChars="20" w:right="121" w:hanging="160" w:hangingChars="100"/>
              <w:rPr>
                <w:sz w:val="16"/>
              </w:rPr>
            </w:pPr>
            <w:r>
              <w:rPr>
                <w:sz w:val="16"/>
              </w:rPr>
              <w:t>【部门规章】《道路危险货物运输管理规定》（交通运输部令201</w:t>
            </w:r>
            <w:r>
              <w:rPr>
                <w:rFonts w:hint="eastAsia"/>
                <w:sz w:val="16"/>
                <w:lang w:val="en-US" w:eastAsia="zh-CN"/>
              </w:rPr>
              <w:t>9</w:t>
            </w:r>
            <w:r>
              <w:rPr>
                <w:sz w:val="16"/>
              </w:rPr>
              <w:t>年第</w:t>
            </w:r>
            <w:r>
              <w:rPr>
                <w:rFonts w:hint="eastAsia"/>
                <w:sz w:val="16"/>
                <w:lang w:val="en-US" w:eastAsia="zh-CN"/>
              </w:rPr>
              <w:t>42</w:t>
            </w:r>
            <w:r>
              <w:rPr>
                <w:sz w:val="16"/>
              </w:rPr>
              <w:t>号）第六十条</w:t>
            </w:r>
            <w:r>
              <w:rPr>
                <w:rFonts w:hint="eastAsia"/>
                <w:sz w:val="16"/>
                <w:lang w:val="en-US" w:eastAsia="zh-CN"/>
              </w:rPr>
              <w:t>第一款第二项</w:t>
            </w:r>
          </w:p>
        </w:tc>
        <w:tc>
          <w:tcPr>
            <w:tcW w:w="551" w:type="dxa"/>
          </w:tcPr>
          <w:p>
            <w:pPr>
              <w:pStyle w:val="6"/>
              <w:rPr>
                <w:rFonts w:ascii="PMingLiU"/>
                <w:sz w:val="16"/>
              </w:rPr>
            </w:pPr>
          </w:p>
          <w:p>
            <w:pPr>
              <w:pStyle w:val="6"/>
              <w:rPr>
                <w:rFonts w:ascii="PMingLiU"/>
                <w:sz w:val="16"/>
              </w:rPr>
            </w:pPr>
          </w:p>
          <w:p>
            <w:pPr>
              <w:pStyle w:val="6"/>
              <w:rPr>
                <w:rFonts w:ascii="PMingLiU"/>
                <w:sz w:val="16"/>
              </w:rPr>
            </w:pPr>
          </w:p>
          <w:p>
            <w:pPr>
              <w:pStyle w:val="6"/>
              <w:spacing w:before="13"/>
              <w:rPr>
                <w:rFonts w:ascii="PMingLiU"/>
                <w:sz w:val="13"/>
              </w:rPr>
            </w:pPr>
          </w:p>
          <w:p>
            <w:pPr>
              <w:pStyle w:val="6"/>
              <w:spacing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7" w:hRule="atLeast"/>
        </w:trPr>
        <w:tc>
          <w:tcPr>
            <w:tcW w:w="470" w:type="dxa"/>
          </w:tcPr>
          <w:p>
            <w:pPr>
              <w:pStyle w:val="6"/>
              <w:rPr>
                <w:rFonts w:ascii="PMingLiU"/>
                <w:sz w:val="16"/>
              </w:rPr>
            </w:pPr>
          </w:p>
          <w:p>
            <w:pPr>
              <w:pStyle w:val="6"/>
              <w:rPr>
                <w:rFonts w:ascii="PMingLiU"/>
                <w:sz w:val="16"/>
              </w:rPr>
            </w:pPr>
          </w:p>
          <w:p>
            <w:pPr>
              <w:pStyle w:val="6"/>
              <w:spacing w:before="2"/>
              <w:rPr>
                <w:rFonts w:ascii="PMingLiU"/>
                <w:sz w:val="21"/>
              </w:rPr>
            </w:pPr>
          </w:p>
          <w:p>
            <w:pPr>
              <w:pStyle w:val="6"/>
              <w:ind w:left="103" w:right="66"/>
              <w:jc w:val="center"/>
              <w:rPr>
                <w:rFonts w:hint="eastAsia" w:eastAsia="仿宋"/>
                <w:sz w:val="16"/>
                <w:lang w:val="en-US" w:eastAsia="zh-CN"/>
              </w:rPr>
            </w:pPr>
            <w:r>
              <w:rPr>
                <w:rFonts w:hint="eastAsia"/>
                <w:sz w:val="16"/>
                <w:lang w:val="en-US" w:eastAsia="zh-CN"/>
              </w:rPr>
              <w:t>97</w:t>
            </w:r>
          </w:p>
        </w:tc>
        <w:tc>
          <w:tcPr>
            <w:tcW w:w="1048" w:type="dxa"/>
          </w:tcPr>
          <w:p>
            <w:pPr>
              <w:pStyle w:val="6"/>
              <w:rPr>
                <w:rFonts w:ascii="PMingLiU"/>
                <w:sz w:val="16"/>
              </w:rPr>
            </w:pPr>
          </w:p>
          <w:p>
            <w:pPr>
              <w:pStyle w:val="6"/>
              <w:rPr>
                <w:rFonts w:ascii="PMingLiU"/>
                <w:sz w:val="16"/>
              </w:rPr>
            </w:pPr>
          </w:p>
          <w:p>
            <w:pPr>
              <w:pStyle w:val="6"/>
              <w:spacing w:before="13"/>
              <w:rPr>
                <w:rFonts w:ascii="PMingLiU"/>
                <w:sz w:val="1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10000-140400</w:t>
            </w:r>
          </w:p>
        </w:tc>
        <w:tc>
          <w:tcPr>
            <w:tcW w:w="1254" w:type="dxa"/>
          </w:tcPr>
          <w:p>
            <w:pPr>
              <w:pStyle w:val="6"/>
              <w:spacing w:before="42" w:line="235" w:lineRule="auto"/>
              <w:ind w:left="41" w:right="52"/>
              <w:rPr>
                <w:sz w:val="16"/>
              </w:rPr>
            </w:pPr>
            <w:r>
              <w:rPr>
                <w:sz w:val="16"/>
              </w:rPr>
              <w:t>对未根据危险化学品的危险特性采取相应的安全防护措施， 或者未配备必要的防护用品和应急救援器材的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2"/>
              <w:rPr>
                <w:rFonts w:ascii="PMingLiU"/>
                <w:sz w:val="14"/>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2"/>
              <w:rPr>
                <w:rFonts w:ascii="PMingLiU"/>
                <w:sz w:val="21"/>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13"/>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11"/>
              <w:rPr>
                <w:rFonts w:ascii="PMingLiU"/>
                <w:sz w:val="22"/>
              </w:rPr>
            </w:pPr>
          </w:p>
          <w:p>
            <w:pPr>
              <w:pStyle w:val="6"/>
              <w:spacing w:line="237" w:lineRule="auto"/>
              <w:ind w:left="46" w:right="121"/>
              <w:rPr>
                <w:sz w:val="16"/>
              </w:rPr>
            </w:pPr>
            <w:r>
              <w:rPr>
                <w:sz w:val="16"/>
              </w:rPr>
              <w:t>【部门规章】《道路危险货物运输管理规定》（交通运输部令201</w:t>
            </w:r>
            <w:r>
              <w:rPr>
                <w:rFonts w:hint="eastAsia"/>
                <w:sz w:val="16"/>
                <w:lang w:val="en-US" w:eastAsia="zh-CN"/>
              </w:rPr>
              <w:t>9</w:t>
            </w:r>
            <w:r>
              <w:rPr>
                <w:sz w:val="16"/>
              </w:rPr>
              <w:t>年第</w:t>
            </w:r>
            <w:r>
              <w:rPr>
                <w:rFonts w:hint="eastAsia"/>
                <w:sz w:val="16"/>
                <w:lang w:val="en-US" w:eastAsia="zh-CN"/>
              </w:rPr>
              <w:t>42</w:t>
            </w:r>
            <w:r>
              <w:rPr>
                <w:sz w:val="16"/>
              </w:rPr>
              <w:t xml:space="preserve"> 号）</w:t>
            </w:r>
          </w:p>
          <w:p>
            <w:pPr>
              <w:pStyle w:val="6"/>
              <w:spacing w:line="200" w:lineRule="exact"/>
              <w:ind w:firstLine="160" w:firstLineChars="100"/>
              <w:rPr>
                <w:sz w:val="16"/>
              </w:rPr>
            </w:pPr>
            <w:r>
              <w:rPr>
                <w:sz w:val="16"/>
              </w:rPr>
              <w:t>第六十条</w:t>
            </w:r>
            <w:r>
              <w:rPr>
                <w:rFonts w:hint="eastAsia"/>
                <w:sz w:val="16"/>
                <w:lang w:val="en-US" w:eastAsia="zh-CN"/>
              </w:rPr>
              <w:t>第一款第三项</w:t>
            </w:r>
          </w:p>
        </w:tc>
        <w:tc>
          <w:tcPr>
            <w:tcW w:w="551" w:type="dxa"/>
          </w:tcPr>
          <w:p>
            <w:pPr>
              <w:pStyle w:val="6"/>
              <w:rPr>
                <w:rFonts w:ascii="PMingLiU"/>
                <w:sz w:val="16"/>
              </w:rPr>
            </w:pPr>
          </w:p>
          <w:p>
            <w:pPr>
              <w:pStyle w:val="6"/>
              <w:spacing w:before="10"/>
              <w:rPr>
                <w:rFonts w:ascii="PMingLiU"/>
                <w:sz w:val="15"/>
              </w:rPr>
            </w:pPr>
          </w:p>
          <w:p>
            <w:pPr>
              <w:pStyle w:val="6"/>
              <w:spacing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5" w:hRule="atLeast"/>
        </w:trPr>
        <w:tc>
          <w:tcPr>
            <w:tcW w:w="470" w:type="dxa"/>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103" w:right="66"/>
              <w:jc w:val="center"/>
              <w:rPr>
                <w:rFonts w:hint="eastAsia" w:eastAsia="仿宋"/>
                <w:sz w:val="16"/>
                <w:lang w:val="en-US" w:eastAsia="zh-CN"/>
              </w:rPr>
            </w:pPr>
            <w:r>
              <w:rPr>
                <w:rFonts w:hint="eastAsia"/>
                <w:sz w:val="16"/>
                <w:lang w:val="en-US" w:eastAsia="zh-CN"/>
              </w:rPr>
              <w:t>98</w:t>
            </w:r>
          </w:p>
        </w:tc>
        <w:tc>
          <w:tcPr>
            <w:tcW w:w="1048" w:type="dxa"/>
          </w:tcPr>
          <w:p>
            <w:pPr>
              <w:pStyle w:val="6"/>
              <w:rPr>
                <w:rFonts w:ascii="PMingLiU"/>
                <w:sz w:val="16"/>
              </w:rPr>
            </w:pPr>
          </w:p>
          <w:p>
            <w:pPr>
              <w:pStyle w:val="6"/>
              <w:spacing w:before="4"/>
              <w:rPr>
                <w:rFonts w:ascii="PMingLiU"/>
                <w:sz w:val="22"/>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10100-140400</w:t>
            </w:r>
          </w:p>
        </w:tc>
        <w:tc>
          <w:tcPr>
            <w:tcW w:w="1254" w:type="dxa"/>
          </w:tcPr>
          <w:p>
            <w:pPr>
              <w:pStyle w:val="6"/>
              <w:spacing w:before="35" w:line="235" w:lineRule="auto"/>
              <w:ind w:left="41" w:right="52"/>
              <w:rPr>
                <w:sz w:val="16"/>
              </w:rPr>
            </w:pPr>
            <w:r>
              <w:rPr>
                <w:sz w:val="16"/>
              </w:rPr>
              <w:t>对运输危险化学品需要添加抑制剂或者稳定剂，托运人未添加或者未将有关情况告知承运人的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6"/>
              <w:rPr>
                <w:rFonts w:ascii="PMingLiU"/>
                <w:sz w:val="22"/>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spacing w:before="5"/>
              <w:rPr>
                <w:rFonts w:ascii="PMingLiU"/>
                <w:sz w:val="15"/>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5"/>
              <w:rPr>
                <w:rFonts w:ascii="PMingLiU"/>
                <w:sz w:val="15"/>
              </w:rPr>
            </w:pPr>
          </w:p>
          <w:p>
            <w:pPr>
              <w:pStyle w:val="6"/>
              <w:spacing w:before="1" w:line="235" w:lineRule="auto"/>
              <w:ind w:left="204" w:leftChars="20" w:right="121" w:hanging="160" w:hangingChars="100"/>
              <w:rPr>
                <w:sz w:val="16"/>
              </w:rPr>
            </w:pPr>
            <w:r>
              <w:rPr>
                <w:sz w:val="16"/>
              </w:rPr>
              <w:t>【部门规章】《道路危险货物运输管理规定》（交通运输部令201</w:t>
            </w:r>
            <w:r>
              <w:rPr>
                <w:rFonts w:hint="eastAsia"/>
                <w:sz w:val="16"/>
                <w:lang w:val="en-US" w:eastAsia="zh-CN"/>
              </w:rPr>
              <w:t>9</w:t>
            </w:r>
            <w:r>
              <w:rPr>
                <w:sz w:val="16"/>
              </w:rPr>
              <w:t>年第</w:t>
            </w:r>
            <w:r>
              <w:rPr>
                <w:rFonts w:hint="eastAsia"/>
                <w:sz w:val="16"/>
                <w:lang w:val="en-US" w:eastAsia="zh-CN"/>
              </w:rPr>
              <w:t>42</w:t>
            </w:r>
            <w:r>
              <w:rPr>
                <w:sz w:val="16"/>
              </w:rPr>
              <w:t xml:space="preserve"> 号）第六十条</w:t>
            </w:r>
            <w:r>
              <w:rPr>
                <w:rFonts w:hint="eastAsia"/>
                <w:sz w:val="16"/>
                <w:lang w:val="en-US" w:eastAsia="zh-CN"/>
              </w:rPr>
              <w:t>第一款第四项</w:t>
            </w:r>
          </w:p>
        </w:tc>
        <w:tc>
          <w:tcPr>
            <w:tcW w:w="551" w:type="dxa"/>
          </w:tcPr>
          <w:p>
            <w:pPr>
              <w:pStyle w:val="6"/>
              <w:rPr>
                <w:rFonts w:ascii="PMingLiU"/>
                <w:sz w:val="16"/>
              </w:rPr>
            </w:pPr>
          </w:p>
          <w:p>
            <w:pPr>
              <w:pStyle w:val="6"/>
              <w:spacing w:before="114"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73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3072;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mqXn2K4BAAA6AwAADgAAAGRycy9lMm9Eb2MueG1s&#10;rVLNbhMxEL4j9R0s38lukyaUVTaVUFWEhACp9AEcr521ZHussZvdvAC8AScu3HmuPAdjN5siuCEu&#10;s7Pz83m+b2Z9MzrL9gqjAd/yy1nNmfISOuN3LX/4fPfymrOYhO+EBa9aflCR32wuXqyH0Kg59GA7&#10;hYxAfGyG0PI+pdBUVZS9ciLOIChPSQ3oRKJf3FUdioHQna3mdb2qBsAuIEgVI0Vvn5J8U/C1VjJ9&#10;1DqqxGzLabZULBa7zbbarEWzQxF6I09jiH+Ywgnj6dEz1K1Igj2i+QvKGYkQQaeZBFeB1kaqwoHY&#10;XNZ/sLnvRVCFC4kTw1mm+P9g5Yf9J2Sma/l8xZkXjnZ0/Pb1+P3n8ccXRjESaAixobr7QJVpfAMj&#10;LXqKRwpm3qNGl7/EiFGepD6c5VVjYjI3rVaLV5SRlFouFld1kb96bg4Y01sFjmWn5UjbK6KK/fuY&#10;aBAqnUryWx7ujLVlg9azoeWvl/NlaThnqMN6aswUnkbNXhq344nXFroD0aILpgez5cy+8yRwPpbJ&#10;wcnZTs5jQLPrqaUIUeBpQWXC0zHlC/j9vwzxfPK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w2&#10;hlrbAAAACgEAAA8AAAAAAAAAAQAgAAAAIgAAAGRycy9kb3ducmV2LnhtbFBLAQIUABQAAAAIAIdO&#10;4kCapefYrgEAADoDAAAOAAAAAAAAAAEAIAAAACo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73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rFonts w:hint="eastAsia"/>
                <w:sz w:val="16"/>
                <w:lang w:val="en-US" w:eastAsia="zh-CN"/>
              </w:rPr>
              <w:t>99</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10200-140400</w:t>
            </w:r>
          </w:p>
        </w:tc>
        <w:tc>
          <w:tcPr>
            <w:tcW w:w="1254" w:type="dxa"/>
          </w:tcPr>
          <w:p>
            <w:pPr>
              <w:pStyle w:val="6"/>
              <w:spacing w:before="4"/>
              <w:rPr>
                <w:rFonts w:ascii="PMingLiU"/>
                <w:sz w:val="16"/>
              </w:rPr>
            </w:pPr>
          </w:p>
          <w:p>
            <w:pPr>
              <w:pStyle w:val="6"/>
              <w:spacing w:line="235" w:lineRule="auto"/>
              <w:ind w:left="41" w:right="52"/>
              <w:rPr>
                <w:sz w:val="16"/>
              </w:rPr>
            </w:pPr>
            <w:r>
              <w:rPr>
                <w:sz w:val="16"/>
              </w:rPr>
              <w:t>对道路货物运输源头单位不履行义务的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4"/>
              <w:rPr>
                <w:rFonts w:ascii="PMingLiU"/>
                <w:sz w:val="23"/>
              </w:rPr>
            </w:pPr>
          </w:p>
          <w:p>
            <w:pPr>
              <w:pStyle w:val="6"/>
              <w:spacing w:before="1" w:line="237" w:lineRule="auto"/>
              <w:ind w:left="372" w:right="2406" w:hanging="326"/>
              <w:rPr>
                <w:sz w:val="16"/>
              </w:rPr>
            </w:pPr>
            <w:r>
              <w:rPr>
                <w:sz w:val="16"/>
              </w:rPr>
              <w:t>【地方性法规】《山西省道路运输条例》</w:t>
            </w:r>
          </w:p>
          <w:p>
            <w:pPr>
              <w:pStyle w:val="6"/>
              <w:spacing w:before="1" w:line="237" w:lineRule="auto"/>
              <w:ind w:right="2406" w:firstLine="160" w:firstLineChars="100"/>
              <w:rPr>
                <w:sz w:val="16"/>
              </w:rPr>
            </w:pPr>
            <w:r>
              <w:rPr>
                <w:rFonts w:hint="eastAsia"/>
                <w:sz w:val="16"/>
                <w:lang w:val="en-US" w:eastAsia="zh-CN"/>
              </w:rPr>
              <w:t>第</w:t>
            </w:r>
            <w:r>
              <w:rPr>
                <w:sz w:val="16"/>
              </w:rPr>
              <w:t>六十八条</w:t>
            </w:r>
          </w:p>
        </w:tc>
        <w:tc>
          <w:tcPr>
            <w:tcW w:w="551" w:type="dxa"/>
          </w:tcPr>
          <w:p>
            <w:pPr>
              <w:pStyle w:val="6"/>
              <w:spacing w:before="127"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spacing w:before="1"/>
              <w:ind w:left="103" w:right="66"/>
              <w:jc w:val="center"/>
              <w:rPr>
                <w:rFonts w:hint="eastAsia" w:eastAsia="仿宋"/>
                <w:sz w:val="16"/>
                <w:lang w:val="en-US" w:eastAsia="zh-CN"/>
              </w:rPr>
            </w:pPr>
            <w:r>
              <w:rPr>
                <w:rFonts w:hint="eastAsia"/>
                <w:sz w:val="16"/>
                <w:lang w:val="en-US" w:eastAsia="zh-CN"/>
              </w:rPr>
              <w:t>100</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10300-140400</w:t>
            </w:r>
          </w:p>
        </w:tc>
        <w:tc>
          <w:tcPr>
            <w:tcW w:w="1254" w:type="dxa"/>
          </w:tcPr>
          <w:p>
            <w:pPr>
              <w:pStyle w:val="6"/>
              <w:spacing w:before="125" w:line="237" w:lineRule="auto"/>
              <w:ind w:left="41" w:right="52"/>
              <w:rPr>
                <w:sz w:val="16"/>
              </w:rPr>
            </w:pPr>
            <w:r>
              <w:rPr>
                <w:sz w:val="16"/>
              </w:rPr>
              <w:t>对道路货物运输源头单位为车辆超标准装载、配载的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spacing w:before="2"/>
              <w:rPr>
                <w:rFonts w:ascii="PMingLiU"/>
                <w:sz w:val="16"/>
              </w:rPr>
            </w:pPr>
          </w:p>
          <w:p>
            <w:pPr>
              <w:pStyle w:val="6"/>
              <w:spacing w:line="237" w:lineRule="auto"/>
              <w:ind w:left="372" w:right="2030" w:rightChars="0" w:hanging="326"/>
              <w:rPr>
                <w:spacing w:val="-1"/>
                <w:sz w:val="16"/>
              </w:rPr>
            </w:pPr>
            <w:r>
              <w:rPr>
                <w:spacing w:val="-1"/>
                <w:sz w:val="16"/>
              </w:rPr>
              <w:t>【地方性法规】《山西省道路运输条例》</w:t>
            </w:r>
          </w:p>
          <w:p>
            <w:pPr>
              <w:pStyle w:val="6"/>
              <w:spacing w:line="237" w:lineRule="auto"/>
              <w:ind w:right="2030" w:rightChars="0" w:firstLine="164" w:firstLineChars="100"/>
              <w:rPr>
                <w:sz w:val="16"/>
              </w:rPr>
            </w:pPr>
            <w:r>
              <w:rPr>
                <w:spacing w:val="2"/>
                <w:sz w:val="16"/>
              </w:rPr>
              <w:t>第五十二条</w:t>
            </w:r>
            <w:r>
              <w:rPr>
                <w:rFonts w:hint="eastAsia"/>
                <w:sz w:val="16"/>
                <w:lang w:val="en-US" w:eastAsia="zh-CN"/>
              </w:rPr>
              <w:t>第一款第一项</w:t>
            </w:r>
            <w:r>
              <w:rPr>
                <w:rFonts w:hint="eastAsia"/>
                <w:spacing w:val="2"/>
                <w:sz w:val="16"/>
                <w:lang w:val="en-US" w:eastAsia="zh-CN"/>
              </w:rPr>
              <w:t xml:space="preserve">    </w:t>
            </w:r>
            <w:r>
              <w:rPr>
                <w:spacing w:val="2"/>
                <w:sz w:val="16"/>
              </w:rPr>
              <w:t>第六十九条</w:t>
            </w:r>
          </w:p>
          <w:p>
            <w:pPr>
              <w:pStyle w:val="6"/>
              <w:spacing w:line="198" w:lineRule="exact"/>
              <w:ind w:left="372"/>
              <w:rPr>
                <w:sz w:val="16"/>
              </w:rPr>
            </w:pPr>
          </w:p>
        </w:tc>
        <w:tc>
          <w:tcPr>
            <w:tcW w:w="551" w:type="dxa"/>
          </w:tcPr>
          <w:p>
            <w:pPr>
              <w:pStyle w:val="6"/>
              <w:spacing w:before="126"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01</w:t>
            </w:r>
          </w:p>
        </w:tc>
        <w:tc>
          <w:tcPr>
            <w:tcW w:w="1048" w:type="dxa"/>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10400-140400</w:t>
            </w:r>
          </w:p>
        </w:tc>
        <w:tc>
          <w:tcPr>
            <w:tcW w:w="1254" w:type="dxa"/>
          </w:tcPr>
          <w:p>
            <w:pPr>
              <w:pStyle w:val="6"/>
              <w:spacing w:before="31" w:line="235" w:lineRule="auto"/>
              <w:ind w:left="41" w:right="52"/>
              <w:rPr>
                <w:sz w:val="16"/>
              </w:rPr>
            </w:pPr>
            <w:r>
              <w:rPr>
                <w:sz w:val="16"/>
              </w:rPr>
              <w:t>对道路货物运输源头单位为无牌无证、证照不全、非法改装的车辆装载、配载的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2"/>
              <w:rPr>
                <w:rFonts w:ascii="PMingLiU"/>
                <w:sz w:val="15"/>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9"/>
              <w:rPr>
                <w:rFonts w:ascii="PMingLiU"/>
                <w:sz w:val="23"/>
              </w:rPr>
            </w:pPr>
          </w:p>
          <w:p>
            <w:pPr>
              <w:pStyle w:val="6"/>
              <w:numPr>
                <w:ilvl w:val="0"/>
                <w:numId w:val="0"/>
              </w:numPr>
              <w:spacing w:line="237" w:lineRule="auto"/>
              <w:ind w:left="46" w:leftChars="0" w:right="1590" w:rightChars="0"/>
              <w:rPr>
                <w:spacing w:val="-1"/>
                <w:sz w:val="16"/>
              </w:rPr>
            </w:pPr>
            <w:r>
              <w:rPr>
                <w:spacing w:val="-1"/>
                <w:sz w:val="16"/>
              </w:rPr>
              <w:t>【地方性法规】《山西省道路运输条例》</w:t>
            </w:r>
          </w:p>
          <w:p>
            <w:pPr>
              <w:pStyle w:val="6"/>
              <w:numPr>
                <w:ilvl w:val="0"/>
                <w:numId w:val="0"/>
              </w:numPr>
              <w:spacing w:line="237" w:lineRule="auto"/>
              <w:ind w:right="1590" w:rightChars="0" w:firstLine="164" w:firstLineChars="100"/>
              <w:rPr>
                <w:sz w:val="16"/>
              </w:rPr>
            </w:pPr>
            <w:r>
              <w:rPr>
                <w:spacing w:val="2"/>
                <w:sz w:val="16"/>
              </w:rPr>
              <w:t>第五十二条</w:t>
            </w:r>
            <w:r>
              <w:rPr>
                <w:rFonts w:hint="eastAsia"/>
                <w:sz w:val="16"/>
                <w:lang w:val="en-US" w:eastAsia="zh-CN"/>
              </w:rPr>
              <w:t xml:space="preserve">第一款第二项     </w:t>
            </w:r>
            <w:r>
              <w:rPr>
                <w:spacing w:val="2"/>
                <w:sz w:val="16"/>
              </w:rPr>
              <w:t>第六十九条</w:t>
            </w:r>
          </w:p>
          <w:p>
            <w:pPr>
              <w:pStyle w:val="6"/>
              <w:spacing w:line="199" w:lineRule="exact"/>
              <w:ind w:left="372"/>
              <w:rPr>
                <w:sz w:val="16"/>
              </w:rPr>
            </w:pPr>
          </w:p>
        </w:tc>
        <w:tc>
          <w:tcPr>
            <w:tcW w:w="551" w:type="dxa"/>
          </w:tcPr>
          <w:p>
            <w:pPr>
              <w:pStyle w:val="6"/>
              <w:spacing w:before="9"/>
              <w:rPr>
                <w:rFonts w:ascii="PMingLiU"/>
                <w:sz w:val="16"/>
              </w:rPr>
            </w:pPr>
          </w:p>
          <w:p>
            <w:pPr>
              <w:pStyle w:val="6"/>
              <w:spacing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02</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10500-140400</w:t>
            </w:r>
          </w:p>
        </w:tc>
        <w:tc>
          <w:tcPr>
            <w:tcW w:w="1254" w:type="dxa"/>
          </w:tcPr>
          <w:p>
            <w:pPr>
              <w:pStyle w:val="6"/>
              <w:spacing w:before="26" w:line="235" w:lineRule="auto"/>
              <w:ind w:left="41" w:right="52"/>
              <w:rPr>
                <w:sz w:val="16"/>
              </w:rPr>
            </w:pPr>
            <w:r>
              <w:rPr>
                <w:sz w:val="16"/>
              </w:rPr>
              <w:t>对道路货物运输源头单位为超限超载的车辆提供虚假装载证明的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4"/>
              <w:rPr>
                <w:rFonts w:ascii="PMingLiU"/>
                <w:sz w:val="16"/>
              </w:rPr>
            </w:pPr>
          </w:p>
          <w:p>
            <w:pPr>
              <w:pStyle w:val="6"/>
              <w:numPr>
                <w:ilvl w:val="0"/>
                <w:numId w:val="0"/>
              </w:numPr>
              <w:spacing w:line="235" w:lineRule="auto"/>
              <w:ind w:left="46" w:leftChars="0" w:right="1150" w:rightChars="0"/>
              <w:rPr>
                <w:spacing w:val="-1"/>
                <w:sz w:val="16"/>
              </w:rPr>
            </w:pPr>
            <w:r>
              <w:rPr>
                <w:spacing w:val="-1"/>
                <w:sz w:val="16"/>
              </w:rPr>
              <w:t>【地方性法规】《山西省道路运输条例》</w:t>
            </w:r>
          </w:p>
          <w:p>
            <w:pPr>
              <w:pStyle w:val="6"/>
              <w:numPr>
                <w:ilvl w:val="0"/>
                <w:numId w:val="0"/>
              </w:numPr>
              <w:spacing w:line="235" w:lineRule="auto"/>
              <w:ind w:right="1150" w:rightChars="0" w:firstLine="164" w:firstLineChars="100"/>
              <w:rPr>
                <w:sz w:val="16"/>
              </w:rPr>
            </w:pPr>
            <w:r>
              <w:rPr>
                <w:spacing w:val="2"/>
                <w:sz w:val="16"/>
              </w:rPr>
              <w:t>第五十二条</w:t>
            </w:r>
            <w:r>
              <w:rPr>
                <w:rFonts w:hint="eastAsia"/>
                <w:sz w:val="16"/>
                <w:lang w:val="en-US" w:eastAsia="zh-CN"/>
              </w:rPr>
              <w:t>第一款第三项</w:t>
            </w:r>
            <w:r>
              <w:rPr>
                <w:rFonts w:hint="eastAsia"/>
                <w:spacing w:val="2"/>
                <w:sz w:val="16"/>
                <w:lang w:val="en-US" w:eastAsia="zh-CN"/>
              </w:rPr>
              <w:t xml:space="preserve">     </w:t>
            </w:r>
            <w:r>
              <w:rPr>
                <w:spacing w:val="2"/>
                <w:sz w:val="16"/>
              </w:rPr>
              <w:t>第六十九条</w:t>
            </w:r>
          </w:p>
          <w:p>
            <w:pPr>
              <w:pStyle w:val="6"/>
              <w:spacing w:line="200" w:lineRule="exact"/>
              <w:ind w:left="372"/>
              <w:rPr>
                <w:sz w:val="16"/>
              </w:rPr>
            </w:pPr>
          </w:p>
        </w:tc>
        <w:tc>
          <w:tcPr>
            <w:tcW w:w="551" w:type="dxa"/>
          </w:tcPr>
          <w:p>
            <w:pPr>
              <w:pStyle w:val="6"/>
              <w:spacing w:before="127"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03</w:t>
            </w:r>
          </w:p>
        </w:tc>
        <w:tc>
          <w:tcPr>
            <w:tcW w:w="1048" w:type="dxa"/>
          </w:tcPr>
          <w:p>
            <w:pPr>
              <w:pStyle w:val="6"/>
              <w:spacing w:before="3"/>
              <w:rPr>
                <w:rFonts w:ascii="PMingLiU"/>
                <w:sz w:val="2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10600-140400</w:t>
            </w:r>
          </w:p>
        </w:tc>
        <w:tc>
          <w:tcPr>
            <w:tcW w:w="1254" w:type="dxa"/>
          </w:tcPr>
          <w:p>
            <w:pPr>
              <w:pStyle w:val="6"/>
              <w:spacing w:before="125" w:line="237" w:lineRule="auto"/>
              <w:ind w:left="41" w:right="52"/>
              <w:rPr>
                <w:sz w:val="16"/>
              </w:rPr>
            </w:pPr>
            <w:r>
              <w:rPr>
                <w:sz w:val="16"/>
              </w:rPr>
              <w:t>对１年内违法超限运输超过３次的货运车辆的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spacing w:before="5"/>
              <w:rPr>
                <w:rFonts w:ascii="PMingLiU"/>
                <w:sz w:val="23"/>
              </w:rPr>
            </w:pPr>
          </w:p>
          <w:p>
            <w:pPr>
              <w:pStyle w:val="6"/>
              <w:numPr>
                <w:ilvl w:val="0"/>
                <w:numId w:val="15"/>
              </w:numPr>
              <w:spacing w:line="237" w:lineRule="auto"/>
              <w:ind w:leftChars="-228" w:right="692" w:rightChars="0"/>
              <w:rPr>
                <w:rFonts w:hint="eastAsia"/>
                <w:sz w:val="16"/>
                <w:lang w:val="en-US" w:eastAsia="zh-CN"/>
              </w:rPr>
            </w:pPr>
            <w:r>
              <w:rPr>
                <w:rFonts w:hint="eastAsia"/>
                <w:sz w:val="16"/>
                <w:lang w:val="en-US" w:eastAsia="zh-CN"/>
              </w:rPr>
              <w:t xml:space="preserve">    </w:t>
            </w:r>
            <w:r>
              <w:rPr>
                <w:sz w:val="16"/>
              </w:rPr>
              <w:t xml:space="preserve">【行政法规】《公路安全保护条例》（国务院令第593号） </w:t>
            </w:r>
            <w:r>
              <w:rPr>
                <w:rFonts w:hint="eastAsia"/>
                <w:sz w:val="16"/>
                <w:lang w:val="en-US" w:eastAsia="zh-CN"/>
              </w:rPr>
              <w:t xml:space="preserve">    </w:t>
            </w:r>
          </w:p>
          <w:p>
            <w:pPr>
              <w:pStyle w:val="6"/>
              <w:numPr>
                <w:ilvl w:val="0"/>
                <w:numId w:val="0"/>
              </w:numPr>
              <w:spacing w:line="237" w:lineRule="auto"/>
              <w:ind w:right="692" w:rightChars="0" w:firstLine="160" w:firstLineChars="100"/>
              <w:rPr>
                <w:sz w:val="16"/>
              </w:rPr>
            </w:pPr>
            <w:r>
              <w:rPr>
                <w:sz w:val="16"/>
              </w:rPr>
              <w:t>第六十六条</w:t>
            </w:r>
          </w:p>
        </w:tc>
        <w:tc>
          <w:tcPr>
            <w:tcW w:w="551" w:type="dxa"/>
          </w:tcPr>
          <w:p>
            <w:pPr>
              <w:pStyle w:val="6"/>
              <w:spacing w:before="126"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74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3072;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Aox3ZLrgEAADoDAAAOAAAAZHJzL2Uyb0RvYy54bWyt&#10;Us2O0zAQviPxDpbvNGlLCxs1XQmtFiEhQFp4ANexG0u2xxp7m/QF4A04ceHOc/U5GHub7gpuiMtk&#10;Mj+f5/tmNtejs+ygMBrwLZ/Pas6Ul9AZv2/5l8+3L15zFpPwnbDgVcuPKvLr7fNnmyE0agE92E4h&#10;IxAfmyG0vE8pNFUVZa+ciDMIylNSAzqR6Bf3VYdiIHRnq0Vdr6sBsAsIUsVI0ZuHJN8WfK2VTB+1&#10;jiox23KaLRWLxe6yrbYb0exRhN7I8xjiH6Zwwnh69AJ1I5Jg92j+gnJGIkTQaSbBVaC1kapwIDbz&#10;+g82d70IqnAhcWK4yBT/H6z8cPiEzHQtX84588LRjk7fv51+/Dr9/MooRgINITZUdxeoMo1vYKRF&#10;T/FIwcx71OjylxgxypPUx4u8akxM5qb1evmKMpJSq+XyZV3krx6bA8b0VoFj2Wk50vaKqOLwPiYa&#10;hEqnkvyWh1tjbdmg9Wxo+dVqsSoNlwx1WE+NmcLDqNlL424889pBdyRadMH0YLac2XeeBM7HMjk4&#10;ObvJuQ9o9j21FCEKPC2oTHg+pnwBT//LEI8nv/0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4O&#10;K9oAAAAJAQAADwAAAAAAAAABACAAAAAiAAAAZHJzL2Rvd25yZXYueG1sUEsBAhQAFAAAAAgAh07i&#10;QCjHdkuuAQAAOgMAAA4AAAAAAAAAAQAgAAAAKQEAAGRycy9lMm9Eb2MueG1sUEsFBgAAAAAGAAYA&#10;WQEAAEk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74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04</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10700-140400</w:t>
            </w:r>
          </w:p>
        </w:tc>
        <w:tc>
          <w:tcPr>
            <w:tcW w:w="1254" w:type="dxa"/>
          </w:tcPr>
          <w:p>
            <w:pPr>
              <w:pStyle w:val="6"/>
              <w:spacing w:before="127" w:line="235" w:lineRule="auto"/>
              <w:ind w:left="41" w:right="52"/>
              <w:rPr>
                <w:sz w:val="16"/>
              </w:rPr>
            </w:pPr>
            <w:r>
              <w:rPr>
                <w:sz w:val="16"/>
              </w:rPr>
              <w:t>对１年内违法超限运输超过３次的货运车辆驾驶人的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4"/>
              <w:rPr>
                <w:rFonts w:ascii="PMingLiU"/>
                <w:sz w:val="23"/>
              </w:rPr>
            </w:pPr>
          </w:p>
          <w:p>
            <w:pPr>
              <w:pStyle w:val="6"/>
              <w:numPr>
                <w:ilvl w:val="0"/>
                <w:numId w:val="0"/>
              </w:numPr>
              <w:spacing w:before="1" w:line="237" w:lineRule="auto"/>
              <w:ind w:left="46" w:leftChars="0" w:right="692" w:rightChars="0"/>
              <w:rPr>
                <w:rFonts w:hint="eastAsia"/>
                <w:sz w:val="16"/>
                <w:lang w:val="en-US" w:eastAsia="zh-CN"/>
              </w:rPr>
            </w:pPr>
            <w:r>
              <w:rPr>
                <w:sz w:val="16"/>
              </w:rPr>
              <w:t>【行政法规】《公路安全保护条例》（国务院令第593号）</w:t>
            </w:r>
            <w:r>
              <w:rPr>
                <w:rFonts w:hint="eastAsia"/>
                <w:sz w:val="16"/>
                <w:lang w:val="en-US" w:eastAsia="zh-CN"/>
              </w:rPr>
              <w:t xml:space="preserve">     </w:t>
            </w:r>
          </w:p>
          <w:p>
            <w:pPr>
              <w:pStyle w:val="6"/>
              <w:numPr>
                <w:ilvl w:val="0"/>
                <w:numId w:val="0"/>
              </w:numPr>
              <w:spacing w:before="1" w:line="237" w:lineRule="auto"/>
              <w:ind w:right="692" w:rightChars="0" w:firstLine="160" w:firstLineChars="100"/>
              <w:rPr>
                <w:sz w:val="16"/>
              </w:rPr>
            </w:pPr>
            <w:r>
              <w:rPr>
                <w:sz w:val="16"/>
              </w:rPr>
              <w:t>第六十六条</w:t>
            </w:r>
          </w:p>
        </w:tc>
        <w:tc>
          <w:tcPr>
            <w:tcW w:w="551" w:type="dxa"/>
          </w:tcPr>
          <w:p>
            <w:pPr>
              <w:pStyle w:val="6"/>
              <w:spacing w:before="127"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spacing w:before="13"/>
              <w:rPr>
                <w:rFonts w:ascii="PMingLiU"/>
                <w:sz w:val="21"/>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05</w:t>
            </w:r>
          </w:p>
        </w:tc>
        <w:tc>
          <w:tcPr>
            <w:tcW w:w="1048" w:type="dxa"/>
          </w:tcPr>
          <w:p>
            <w:pPr>
              <w:pStyle w:val="6"/>
              <w:rPr>
                <w:rFonts w:ascii="PMingLiU"/>
                <w:sz w:val="16"/>
              </w:rPr>
            </w:pPr>
          </w:p>
          <w:p>
            <w:pPr>
              <w:pStyle w:val="6"/>
              <w:spacing w:before="11"/>
              <w:rPr>
                <w:rFonts w:ascii="PMingLiU"/>
                <w:sz w:val="14"/>
              </w:rPr>
            </w:pPr>
          </w:p>
          <w:p>
            <w:pPr>
              <w:pStyle w:val="6"/>
              <w:spacing w:before="1" w:line="203" w:lineRule="exact"/>
              <w:ind w:left="36"/>
              <w:jc w:val="center"/>
              <w:rPr>
                <w:sz w:val="16"/>
              </w:rPr>
            </w:pPr>
            <w:r>
              <w:rPr>
                <w:sz w:val="16"/>
              </w:rPr>
              <w:t>2100－Ｂ-</w:t>
            </w:r>
          </w:p>
          <w:p>
            <w:pPr>
              <w:pStyle w:val="6"/>
              <w:spacing w:line="203" w:lineRule="exact"/>
              <w:ind w:left="34"/>
              <w:jc w:val="center"/>
              <w:rPr>
                <w:sz w:val="16"/>
              </w:rPr>
            </w:pPr>
            <w:r>
              <w:rPr>
                <w:sz w:val="16"/>
              </w:rPr>
              <w:t>10800-140400</w:t>
            </w:r>
          </w:p>
        </w:tc>
        <w:tc>
          <w:tcPr>
            <w:tcW w:w="1254" w:type="dxa"/>
          </w:tcPr>
          <w:p>
            <w:pPr>
              <w:pStyle w:val="6"/>
              <w:spacing w:before="30" w:line="235" w:lineRule="auto"/>
              <w:ind w:left="41" w:right="51"/>
              <w:rPr>
                <w:sz w:val="16"/>
              </w:rPr>
            </w:pPr>
            <w:r>
              <w:rPr>
                <w:sz w:val="16"/>
              </w:rPr>
              <w:t>对道路运输企业１年内违法超限运输的货运车辆超过本单位货运车辆总数10％的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1"/>
              <w:rPr>
                <w:rFonts w:ascii="PMingLiU"/>
                <w:sz w:val="15"/>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spacing w:before="13"/>
              <w:rPr>
                <w:rFonts w:ascii="PMingLiU"/>
                <w:sz w:val="21"/>
              </w:rPr>
            </w:pPr>
          </w:p>
          <w:p>
            <w:pPr>
              <w:pStyle w:val="6"/>
              <w:spacing w:before="1"/>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1"/>
              <w:rPr>
                <w:rFonts w:ascii="PMingLiU"/>
                <w:sz w:val="15"/>
              </w:rPr>
            </w:pPr>
          </w:p>
          <w:p>
            <w:pPr>
              <w:pStyle w:val="6"/>
              <w:numPr>
                <w:ilvl w:val="0"/>
                <w:numId w:val="0"/>
              </w:numPr>
              <w:spacing w:line="235" w:lineRule="auto"/>
              <w:ind w:left="46" w:leftChars="0" w:right="692" w:rightChars="0"/>
              <w:rPr>
                <w:sz w:val="16"/>
              </w:rPr>
            </w:pPr>
            <w:r>
              <w:rPr>
                <w:sz w:val="16"/>
              </w:rPr>
              <w:t xml:space="preserve">【行政法规】《公路安全保护条例》（国务院令第593号） </w:t>
            </w:r>
          </w:p>
          <w:p>
            <w:pPr>
              <w:pStyle w:val="6"/>
              <w:numPr>
                <w:ilvl w:val="0"/>
                <w:numId w:val="0"/>
              </w:numPr>
              <w:spacing w:line="235" w:lineRule="auto"/>
              <w:ind w:right="692" w:rightChars="0" w:firstLine="160" w:firstLineChars="100"/>
              <w:rPr>
                <w:sz w:val="16"/>
              </w:rPr>
            </w:pPr>
            <w:r>
              <w:rPr>
                <w:sz w:val="16"/>
              </w:rPr>
              <w:t>第六十六条</w:t>
            </w:r>
          </w:p>
        </w:tc>
        <w:tc>
          <w:tcPr>
            <w:tcW w:w="551" w:type="dxa"/>
          </w:tcPr>
          <w:p>
            <w:pPr>
              <w:pStyle w:val="6"/>
              <w:spacing w:before="8"/>
              <w:rPr>
                <w:rFonts w:ascii="PMingLiU"/>
                <w:sz w:val="16"/>
              </w:rPr>
            </w:pPr>
          </w:p>
          <w:p>
            <w:pPr>
              <w:pStyle w:val="6"/>
              <w:spacing w:before="1"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7"/>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06</w:t>
            </w:r>
          </w:p>
        </w:tc>
        <w:tc>
          <w:tcPr>
            <w:tcW w:w="1048" w:type="dxa"/>
          </w:tcPr>
          <w:p>
            <w:pPr>
              <w:pStyle w:val="6"/>
              <w:spacing w:before="3"/>
              <w:rPr>
                <w:rFonts w:ascii="PMingLiU"/>
                <w:sz w:val="23"/>
              </w:rPr>
            </w:pPr>
          </w:p>
          <w:p>
            <w:pPr>
              <w:pStyle w:val="6"/>
              <w:spacing w:before="1" w:line="203" w:lineRule="exact"/>
              <w:ind w:left="36"/>
              <w:jc w:val="center"/>
              <w:rPr>
                <w:sz w:val="16"/>
              </w:rPr>
            </w:pPr>
            <w:r>
              <w:rPr>
                <w:sz w:val="16"/>
              </w:rPr>
              <w:t>2100－Ｂ-</w:t>
            </w:r>
          </w:p>
          <w:p>
            <w:pPr>
              <w:pStyle w:val="6"/>
              <w:spacing w:line="203" w:lineRule="exact"/>
              <w:ind w:left="34"/>
              <w:jc w:val="center"/>
              <w:rPr>
                <w:sz w:val="16"/>
              </w:rPr>
            </w:pPr>
            <w:r>
              <w:rPr>
                <w:sz w:val="16"/>
              </w:rPr>
              <w:t>10900-140400</w:t>
            </w:r>
          </w:p>
        </w:tc>
        <w:tc>
          <w:tcPr>
            <w:tcW w:w="1254" w:type="dxa"/>
          </w:tcPr>
          <w:p>
            <w:pPr>
              <w:pStyle w:val="6"/>
              <w:spacing w:before="126" w:line="235" w:lineRule="auto"/>
              <w:ind w:left="41" w:right="52"/>
              <w:rPr>
                <w:sz w:val="16"/>
              </w:rPr>
            </w:pPr>
            <w:r>
              <w:rPr>
                <w:sz w:val="16"/>
              </w:rPr>
              <w:t>对指使、强令车辆驾驶人超限运输货物的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7"/>
              <w:rPr>
                <w:rFonts w:ascii="PMingLiU"/>
                <w:sz w:val="23"/>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spacing w:before="7"/>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7"/>
              <w:rPr>
                <w:rFonts w:ascii="PMingLiU"/>
                <w:sz w:val="23"/>
              </w:rPr>
            </w:pPr>
          </w:p>
          <w:p>
            <w:pPr>
              <w:pStyle w:val="6"/>
              <w:numPr>
                <w:ilvl w:val="0"/>
                <w:numId w:val="0"/>
              </w:numPr>
              <w:spacing w:line="235" w:lineRule="auto"/>
              <w:ind w:left="46" w:leftChars="0" w:right="692" w:rightChars="0"/>
              <w:rPr>
                <w:sz w:val="16"/>
              </w:rPr>
            </w:pPr>
            <w:r>
              <w:rPr>
                <w:sz w:val="16"/>
              </w:rPr>
              <w:t xml:space="preserve">【行政法规】《公路安全保护条例》（国务院令第593号） </w:t>
            </w:r>
          </w:p>
          <w:p>
            <w:pPr>
              <w:pStyle w:val="6"/>
              <w:numPr>
                <w:ilvl w:val="0"/>
                <w:numId w:val="0"/>
              </w:numPr>
              <w:spacing w:line="235" w:lineRule="auto"/>
              <w:ind w:right="692" w:rightChars="0" w:firstLine="160" w:firstLineChars="100"/>
              <w:rPr>
                <w:sz w:val="16"/>
              </w:rPr>
            </w:pPr>
            <w:r>
              <w:rPr>
                <w:sz w:val="16"/>
              </w:rPr>
              <w:t>第六十八条</w:t>
            </w:r>
          </w:p>
        </w:tc>
        <w:tc>
          <w:tcPr>
            <w:tcW w:w="551" w:type="dxa"/>
          </w:tcPr>
          <w:p>
            <w:pPr>
              <w:pStyle w:val="6"/>
              <w:spacing w:before="126" w:line="235" w:lineRule="auto"/>
              <w:ind w:left="51" w:right="-15" w:hanging="3"/>
              <w:jc w:val="center"/>
              <w:rPr>
                <w:sz w:val="16"/>
              </w:rPr>
            </w:pPr>
            <w:r>
              <w:rPr>
                <w:sz w:val="16"/>
              </w:rPr>
              <w:t>公民、法人或其他组织</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07</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11000-140400</w:t>
            </w:r>
          </w:p>
        </w:tc>
        <w:tc>
          <w:tcPr>
            <w:tcW w:w="1254" w:type="dxa"/>
          </w:tcPr>
          <w:p>
            <w:pPr>
              <w:pStyle w:val="6"/>
              <w:spacing w:before="26" w:line="235" w:lineRule="auto"/>
              <w:ind w:left="41" w:right="52"/>
              <w:jc w:val="both"/>
              <w:rPr>
                <w:sz w:val="16"/>
              </w:rPr>
            </w:pPr>
            <w:r>
              <w:rPr>
                <w:sz w:val="16"/>
              </w:rPr>
              <w:t>对未取得城市公共客运经营许可擅自从事城市公共客运经营的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6"/>
              <w:rPr>
                <w:rFonts w:ascii="PMingLiU"/>
                <w:sz w:val="14"/>
              </w:rPr>
            </w:pPr>
          </w:p>
          <w:p>
            <w:pPr>
              <w:pStyle w:val="6"/>
              <w:numPr>
                <w:ilvl w:val="0"/>
                <w:numId w:val="0"/>
              </w:numPr>
              <w:ind w:right="0" w:rightChars="0"/>
              <w:rPr>
                <w:sz w:val="16"/>
              </w:rPr>
            </w:pPr>
            <w:r>
              <w:rPr>
                <w:sz w:val="16"/>
              </w:rPr>
              <w:t>【地方性法规】《山西省城市公共客运条例》</w:t>
            </w:r>
          </w:p>
          <w:p>
            <w:pPr>
              <w:pStyle w:val="6"/>
              <w:numPr>
                <w:ilvl w:val="0"/>
                <w:numId w:val="0"/>
              </w:numPr>
              <w:ind w:right="0" w:rightChars="0" w:firstLine="160" w:firstLineChars="100"/>
              <w:rPr>
                <w:sz w:val="16"/>
              </w:rPr>
            </w:pPr>
            <w:r>
              <w:rPr>
                <w:sz w:val="16"/>
              </w:rPr>
              <w:t>第三十九条</w:t>
            </w:r>
          </w:p>
        </w:tc>
        <w:tc>
          <w:tcPr>
            <w:tcW w:w="551" w:type="dxa"/>
          </w:tcPr>
          <w:p>
            <w:pPr>
              <w:pStyle w:val="6"/>
              <w:spacing w:before="4"/>
              <w:rPr>
                <w:rFonts w:ascii="PMingLiU"/>
                <w:sz w:val="16"/>
              </w:rPr>
            </w:pPr>
          </w:p>
          <w:p>
            <w:pPr>
              <w:pStyle w:val="6"/>
              <w:spacing w:line="235" w:lineRule="auto"/>
              <w:ind w:left="51" w:right="-15"/>
              <w:jc w:val="center"/>
              <w:rPr>
                <w:sz w:val="16"/>
                <w:lang w:val="en-US"/>
              </w:rPr>
            </w:pPr>
            <w:r>
              <w:rPr>
                <w:rFonts w:hint="eastAsia"/>
                <w:spacing w:val="-2"/>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spacing w:before="12"/>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08</w:t>
            </w:r>
          </w:p>
        </w:tc>
        <w:tc>
          <w:tcPr>
            <w:tcW w:w="1048" w:type="dxa"/>
          </w:tcPr>
          <w:p>
            <w:pPr>
              <w:pStyle w:val="6"/>
              <w:spacing w:before="9"/>
              <w:rPr>
                <w:rFonts w:ascii="PMingLiU"/>
                <w:sz w:val="15"/>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11100-140400</w:t>
            </w:r>
          </w:p>
        </w:tc>
        <w:tc>
          <w:tcPr>
            <w:tcW w:w="1254" w:type="dxa"/>
          </w:tcPr>
          <w:p>
            <w:pPr>
              <w:pStyle w:val="6"/>
              <w:spacing w:before="21" w:line="235" w:lineRule="auto"/>
              <w:ind w:left="41" w:right="52"/>
              <w:jc w:val="both"/>
              <w:rPr>
                <w:sz w:val="16"/>
              </w:rPr>
            </w:pPr>
            <w:r>
              <w:rPr>
                <w:sz w:val="16"/>
              </w:rPr>
              <w:t>对城市公共客运经营者擅自暂停或者终止运营的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11"/>
              <w:rPr>
                <w:rFonts w:ascii="PMingLiU"/>
                <w:sz w:val="15"/>
              </w:rPr>
            </w:pPr>
          </w:p>
          <w:p>
            <w:pPr>
              <w:pStyle w:val="6"/>
              <w:spacing w:line="237" w:lineRule="auto"/>
              <w:ind w:left="43" w:right="148"/>
              <w:rPr>
                <w:sz w:val="16"/>
              </w:rPr>
            </w:pPr>
            <w:r>
              <w:rPr>
                <w:sz w:val="16"/>
              </w:rPr>
              <w:t>行政处罚</w:t>
            </w:r>
          </w:p>
        </w:tc>
        <w:tc>
          <w:tcPr>
            <w:tcW w:w="1379" w:type="dxa"/>
          </w:tcPr>
          <w:p>
            <w:pPr>
              <w:pStyle w:val="6"/>
              <w:spacing w:before="12"/>
              <w:rPr>
                <w:rFonts w:ascii="PMingLiU"/>
                <w:sz w:val="22"/>
              </w:rPr>
            </w:pPr>
          </w:p>
          <w:p>
            <w:pPr>
              <w:pStyle w:val="6"/>
              <w:ind w:left="35" w:right="4"/>
              <w:jc w:val="center"/>
              <w:rPr>
                <w:sz w:val="16"/>
              </w:rPr>
            </w:pPr>
            <w:r>
              <w:rPr>
                <w:sz w:val="16"/>
              </w:rPr>
              <w:t>长治市交通运输局</w:t>
            </w:r>
          </w:p>
        </w:tc>
        <w:tc>
          <w:tcPr>
            <w:tcW w:w="911" w:type="dxa"/>
          </w:tcPr>
          <w:p>
            <w:pPr>
              <w:pStyle w:val="6"/>
              <w:spacing w:before="122" w:line="235" w:lineRule="auto"/>
              <w:ind w:left="45" w:right="31"/>
              <w:jc w:val="both"/>
              <w:rPr>
                <w:sz w:val="16"/>
              </w:rPr>
            </w:pPr>
            <w:r>
              <w:rPr>
                <w:sz w:val="16"/>
              </w:rPr>
              <w:t>长治市交通运输综合行政执法队</w:t>
            </w:r>
          </w:p>
        </w:tc>
        <w:tc>
          <w:tcPr>
            <w:tcW w:w="5570" w:type="dxa"/>
            <w:gridSpan w:val="6"/>
          </w:tcPr>
          <w:p>
            <w:pPr>
              <w:pStyle w:val="6"/>
              <w:spacing w:before="12"/>
              <w:rPr>
                <w:rFonts w:ascii="PMingLiU"/>
                <w:sz w:val="22"/>
              </w:rPr>
            </w:pPr>
          </w:p>
          <w:p>
            <w:pPr>
              <w:pStyle w:val="6"/>
              <w:numPr>
                <w:ilvl w:val="0"/>
                <w:numId w:val="0"/>
              </w:numPr>
              <w:ind w:right="0" w:rightChars="0"/>
              <w:rPr>
                <w:sz w:val="16"/>
              </w:rPr>
            </w:pPr>
            <w:r>
              <w:rPr>
                <w:sz w:val="16"/>
              </w:rPr>
              <w:t>【地方性法规】《山西省城市公共客运条例》</w:t>
            </w:r>
          </w:p>
          <w:p>
            <w:pPr>
              <w:pStyle w:val="6"/>
              <w:numPr>
                <w:ilvl w:val="0"/>
                <w:numId w:val="0"/>
              </w:numPr>
              <w:ind w:right="0" w:rightChars="0" w:firstLine="160" w:firstLineChars="100"/>
              <w:rPr>
                <w:sz w:val="16"/>
              </w:rPr>
            </w:pPr>
            <w:r>
              <w:rPr>
                <w:sz w:val="16"/>
              </w:rPr>
              <w:t>第四十条</w:t>
            </w:r>
          </w:p>
        </w:tc>
        <w:tc>
          <w:tcPr>
            <w:tcW w:w="551" w:type="dxa"/>
          </w:tcPr>
          <w:p>
            <w:pPr>
              <w:pStyle w:val="6"/>
              <w:spacing w:before="122" w:line="235" w:lineRule="auto"/>
              <w:ind w:left="51" w:right="-15"/>
              <w:jc w:val="center"/>
              <w:rPr>
                <w:rFonts w:hint="eastAsia" w:eastAsia="仿宋"/>
                <w:sz w:val="16"/>
                <w:lang w:val="en-US" w:eastAsia="zh-CN"/>
              </w:rPr>
            </w:pPr>
            <w:r>
              <w:rPr>
                <w:rFonts w:hint="eastAsia"/>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09</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11200-140400</w:t>
            </w:r>
          </w:p>
        </w:tc>
        <w:tc>
          <w:tcPr>
            <w:tcW w:w="1254" w:type="dxa"/>
          </w:tcPr>
          <w:p>
            <w:pPr>
              <w:pStyle w:val="6"/>
              <w:spacing w:before="24" w:line="237" w:lineRule="auto"/>
              <w:ind w:left="41" w:right="52"/>
              <w:rPr>
                <w:sz w:val="16"/>
              </w:rPr>
            </w:pPr>
            <w:r>
              <w:rPr>
                <w:sz w:val="16"/>
              </w:rPr>
              <w:t>对城市公共客运经营者转让、出租公共汽（电）车经营权的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numPr>
                <w:ilvl w:val="0"/>
                <w:numId w:val="0"/>
              </w:numPr>
              <w:ind w:right="0" w:rightChars="0"/>
              <w:rPr>
                <w:sz w:val="16"/>
              </w:rPr>
            </w:pPr>
          </w:p>
          <w:p>
            <w:pPr>
              <w:pStyle w:val="6"/>
              <w:numPr>
                <w:ilvl w:val="0"/>
                <w:numId w:val="0"/>
              </w:numPr>
              <w:ind w:right="0" w:rightChars="0"/>
              <w:rPr>
                <w:sz w:val="16"/>
              </w:rPr>
            </w:pPr>
            <w:r>
              <w:rPr>
                <w:sz w:val="16"/>
              </w:rPr>
              <w:t>【地方性法规】《山西省城市公共客运条例》</w:t>
            </w:r>
          </w:p>
          <w:p>
            <w:pPr>
              <w:pStyle w:val="6"/>
              <w:numPr>
                <w:ilvl w:val="0"/>
                <w:numId w:val="0"/>
              </w:numPr>
              <w:ind w:right="0" w:rightChars="0" w:firstLine="160" w:firstLineChars="100"/>
              <w:rPr>
                <w:sz w:val="16"/>
              </w:rPr>
            </w:pPr>
            <w:r>
              <w:rPr>
                <w:sz w:val="16"/>
              </w:rPr>
              <w:t>第四十一条</w:t>
            </w:r>
          </w:p>
        </w:tc>
        <w:tc>
          <w:tcPr>
            <w:tcW w:w="551" w:type="dxa"/>
          </w:tcPr>
          <w:p>
            <w:pPr>
              <w:pStyle w:val="6"/>
              <w:spacing w:before="4"/>
              <w:rPr>
                <w:rFonts w:ascii="PMingLiU"/>
                <w:sz w:val="16"/>
              </w:rPr>
            </w:pPr>
          </w:p>
          <w:p>
            <w:pPr>
              <w:pStyle w:val="6"/>
              <w:spacing w:line="235" w:lineRule="auto"/>
              <w:ind w:left="51" w:right="-15"/>
              <w:jc w:val="center"/>
              <w:rPr>
                <w:sz w:val="16"/>
              </w:rPr>
            </w:pPr>
            <w:r>
              <w:rPr>
                <w:rFonts w:hint="eastAsia"/>
                <w:spacing w:val="-2"/>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75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3072;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Q6vNA68BAAA6AwAADgAAAGRycy9lMm9Eb2MueG1s&#10;rVLNbhMxEL4j8Q6W72S3CUlhlU0lVBUhIUAqPIDjtbOWbI81drObF4A34MSFO8+V5+jYzaZVuSEu&#10;s7Pz83m+b2Z9NTrL9gqjAd/yi1nNmfISOuN3Lf/29ebVG85iEr4TFrxq+UFFfrV5+WI9hEbNoQfb&#10;KWQE4mMzhJb3KYWmqqLslRNxBkF5SmpAJxL94q7qUAyE7mw1r+tVNQB2AUGqGCl6/ZDkm4KvtZLp&#10;s9ZRJWZbTrOlYrHYbbbVZi2aHYrQG3kaQ/zDFE4YT4+eoa5FEuwOzV9QzkiECDrNJLgKtDZSFQ7E&#10;5qJ+xua2F0EVLiRODGeZ4v+DlZ/2X5CZruXzS868cLSj488fx19/jr+/M4qRQEOIDdXdBqpM4zsY&#10;adFTPFIw8x41uvwlRozyJPXhLK8aE5O5abVaXFJGUmq5WLyui/zVY3PAmN4rcCw7LUfaXhFV7D/G&#10;RINQ6VSS3/JwY6wtG7SeDS1/u5wvS8M5Qx3WU2Om8DBq9tK4HU+8ttAdiBZdMD2YLWf2gyeB87FM&#10;Dk7OdnLuAppdTy1FiAJPCyoTno4pX8DT/zLE48lv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8&#10;NoZa2wAAAAoBAAAPAAAAAAAAAAEAIAAAACIAAABkcnMvZG93bnJldi54bWxQSwECFAAUAAAACACH&#10;TuJAQ6vNA68BAAA6AwAADgAAAAAAAAABACAAAAAqAQAAZHJzL2Uyb0RvYy54bWxQSwUGAAAAAAYA&#10;BgBZAQAASw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75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10</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11300-140400</w:t>
            </w:r>
          </w:p>
        </w:tc>
        <w:tc>
          <w:tcPr>
            <w:tcW w:w="1254" w:type="dxa"/>
          </w:tcPr>
          <w:p>
            <w:pPr>
              <w:pStyle w:val="6"/>
              <w:spacing w:before="26" w:line="235" w:lineRule="auto"/>
              <w:ind w:left="41" w:right="52"/>
              <w:jc w:val="both"/>
              <w:rPr>
                <w:sz w:val="16"/>
              </w:rPr>
            </w:pPr>
            <w:r>
              <w:rPr>
                <w:sz w:val="16"/>
              </w:rPr>
              <w:t>对未取得巡游出租汽车经营许可，擅自从事巡游出租汽车经营活动的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12"/>
              <w:rPr>
                <w:rFonts w:ascii="PMingLiU"/>
                <w:sz w:val="23"/>
              </w:rPr>
            </w:pPr>
          </w:p>
          <w:p>
            <w:pPr>
              <w:pStyle w:val="6"/>
              <w:spacing w:line="223" w:lineRule="auto"/>
              <w:ind w:left="46" w:right="123"/>
              <w:rPr>
                <w:sz w:val="16"/>
              </w:rPr>
            </w:pPr>
            <w:r>
              <w:rPr>
                <w:sz w:val="16"/>
              </w:rPr>
              <w:t>【部门规章】《巡游出租汽车经营服务管理规定》（交通运输部令20</w:t>
            </w:r>
            <w:r>
              <w:rPr>
                <w:rFonts w:hint="eastAsia"/>
                <w:sz w:val="16"/>
                <w:lang w:val="en-US" w:eastAsia="zh-CN"/>
              </w:rPr>
              <w:t>21</w:t>
            </w:r>
            <w:r>
              <w:rPr>
                <w:sz w:val="16"/>
              </w:rPr>
              <w:t>年第</w:t>
            </w:r>
            <w:r>
              <w:rPr>
                <w:rFonts w:hint="eastAsia"/>
                <w:sz w:val="16"/>
                <w:lang w:val="en-US" w:eastAsia="zh-CN"/>
              </w:rPr>
              <w:t>16</w:t>
            </w:r>
            <w:r>
              <w:rPr>
                <w:sz w:val="16"/>
              </w:rPr>
              <w:t>号）第四十五条</w:t>
            </w:r>
          </w:p>
        </w:tc>
        <w:tc>
          <w:tcPr>
            <w:tcW w:w="551" w:type="dxa"/>
          </w:tcPr>
          <w:p>
            <w:pPr>
              <w:pStyle w:val="6"/>
              <w:spacing w:before="4"/>
              <w:rPr>
                <w:rFonts w:ascii="PMingLiU"/>
                <w:sz w:val="16"/>
              </w:rPr>
            </w:pPr>
          </w:p>
          <w:p>
            <w:pPr>
              <w:pStyle w:val="6"/>
              <w:spacing w:line="235" w:lineRule="auto"/>
              <w:ind w:left="51" w:right="-15"/>
              <w:jc w:val="center"/>
              <w:rPr>
                <w:rFonts w:hint="eastAsia" w:eastAsia="仿宋"/>
                <w:sz w:val="16"/>
                <w:lang w:val="en-US" w:eastAsia="zh-CN"/>
              </w:rPr>
            </w:pPr>
            <w:r>
              <w:rPr>
                <w:rFonts w:hint="eastAsia"/>
                <w:spacing w:val="-2"/>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11</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12100-140400</w:t>
            </w:r>
          </w:p>
        </w:tc>
        <w:tc>
          <w:tcPr>
            <w:tcW w:w="1254" w:type="dxa"/>
          </w:tcPr>
          <w:p>
            <w:pPr>
              <w:pStyle w:val="6"/>
              <w:spacing w:before="26" w:line="235" w:lineRule="auto"/>
              <w:ind w:left="41" w:right="52"/>
              <w:jc w:val="both"/>
              <w:rPr>
                <w:sz w:val="16"/>
              </w:rPr>
            </w:pPr>
            <w:r>
              <w:rPr>
                <w:sz w:val="16"/>
              </w:rPr>
              <w:t>对起讫点均不在许可的经营区域从事巡游出租汽车经营活动的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112" w:line="220" w:lineRule="auto"/>
              <w:ind w:left="46" w:right="123"/>
              <w:rPr>
                <w:rFonts w:hint="eastAsia" w:eastAsia="仿宋"/>
                <w:sz w:val="16"/>
                <w:lang w:val="en-US" w:eastAsia="zh-CN"/>
              </w:rPr>
            </w:pPr>
            <w:r>
              <w:rPr>
                <w:sz w:val="16"/>
              </w:rPr>
              <w:t>【部门规章】《巡游出租汽车经营服务管理规定》（交通运输部令20</w:t>
            </w:r>
            <w:r>
              <w:rPr>
                <w:rFonts w:hint="eastAsia"/>
                <w:sz w:val="16"/>
                <w:lang w:val="en-US" w:eastAsia="zh-CN"/>
              </w:rPr>
              <w:t>21</w:t>
            </w:r>
            <w:r>
              <w:rPr>
                <w:sz w:val="16"/>
              </w:rPr>
              <w:t>年第</w:t>
            </w:r>
            <w:r>
              <w:rPr>
                <w:rFonts w:hint="eastAsia"/>
                <w:sz w:val="16"/>
                <w:lang w:val="en-US" w:eastAsia="zh-CN"/>
              </w:rPr>
              <w:t>16</w:t>
            </w:r>
            <w:r>
              <w:rPr>
                <w:sz w:val="16"/>
              </w:rPr>
              <w:t>号）第四十</w:t>
            </w:r>
            <w:r>
              <w:rPr>
                <w:rFonts w:hint="eastAsia"/>
                <w:sz w:val="16"/>
                <w:lang w:val="en-US" w:eastAsia="zh-CN"/>
              </w:rPr>
              <w:t>六</w:t>
            </w:r>
            <w:r>
              <w:rPr>
                <w:sz w:val="16"/>
              </w:rPr>
              <w:t>条</w:t>
            </w:r>
            <w:r>
              <w:rPr>
                <w:rFonts w:hint="eastAsia"/>
                <w:sz w:val="16"/>
                <w:lang w:val="en-US" w:eastAsia="zh-CN"/>
              </w:rPr>
              <w:t>第一款第一项</w:t>
            </w:r>
          </w:p>
        </w:tc>
        <w:tc>
          <w:tcPr>
            <w:tcW w:w="551" w:type="dxa"/>
          </w:tcPr>
          <w:p>
            <w:pPr>
              <w:pStyle w:val="6"/>
              <w:spacing w:before="3"/>
              <w:rPr>
                <w:rFonts w:ascii="PMingLiU"/>
                <w:sz w:val="16"/>
              </w:rPr>
            </w:pPr>
          </w:p>
          <w:p>
            <w:pPr>
              <w:pStyle w:val="6"/>
              <w:spacing w:before="1" w:line="235" w:lineRule="auto"/>
              <w:ind w:left="51" w:right="-15"/>
              <w:jc w:val="center"/>
              <w:rPr>
                <w:sz w:val="16"/>
              </w:rPr>
            </w:pPr>
            <w:r>
              <w:rPr>
                <w:rFonts w:hint="eastAsia"/>
                <w:spacing w:val="-2"/>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4"/>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12</w:t>
            </w:r>
          </w:p>
        </w:tc>
        <w:tc>
          <w:tcPr>
            <w:tcW w:w="1048" w:type="dxa"/>
          </w:tcPr>
          <w:p>
            <w:pPr>
              <w:pStyle w:val="6"/>
              <w:spacing w:before="4"/>
              <w:rPr>
                <w:rFonts w:ascii="PMingLiU"/>
                <w:sz w:val="2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11500-140400</w:t>
            </w:r>
          </w:p>
        </w:tc>
        <w:tc>
          <w:tcPr>
            <w:tcW w:w="1254" w:type="dxa"/>
          </w:tcPr>
          <w:p>
            <w:pPr>
              <w:pStyle w:val="6"/>
              <w:spacing w:before="26" w:line="235" w:lineRule="auto"/>
              <w:ind w:left="41" w:right="52"/>
              <w:jc w:val="both"/>
              <w:rPr>
                <w:sz w:val="16"/>
              </w:rPr>
            </w:pPr>
            <w:r>
              <w:rPr>
                <w:sz w:val="16"/>
              </w:rPr>
              <w:t>对使用未取得道路运输证的车辆，擅自从事巡游出租汽车经营活动的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7"/>
              <w:rPr>
                <w:rFonts w:ascii="PMingLiU"/>
                <w:sz w:val="23"/>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spacing w:before="4"/>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12"/>
              <w:rPr>
                <w:rFonts w:ascii="PMingLiU"/>
                <w:sz w:val="23"/>
              </w:rPr>
            </w:pPr>
          </w:p>
          <w:p>
            <w:pPr>
              <w:pStyle w:val="6"/>
              <w:spacing w:line="223" w:lineRule="auto"/>
              <w:ind w:left="46" w:right="123"/>
              <w:rPr>
                <w:sz w:val="16"/>
              </w:rPr>
            </w:pPr>
            <w:r>
              <w:rPr>
                <w:sz w:val="16"/>
              </w:rPr>
              <w:t>【部门规章】《巡游出租汽车经营服务管理规定》（交通运输部令20</w:t>
            </w:r>
            <w:r>
              <w:rPr>
                <w:rFonts w:hint="eastAsia"/>
                <w:sz w:val="16"/>
                <w:lang w:val="en-US" w:eastAsia="zh-CN"/>
              </w:rPr>
              <w:t>21</w:t>
            </w:r>
            <w:r>
              <w:rPr>
                <w:sz w:val="16"/>
              </w:rPr>
              <w:t>年第</w:t>
            </w:r>
            <w:r>
              <w:rPr>
                <w:rFonts w:hint="eastAsia"/>
                <w:sz w:val="16"/>
                <w:lang w:val="en-US" w:eastAsia="zh-CN"/>
              </w:rPr>
              <w:t>16</w:t>
            </w:r>
            <w:r>
              <w:rPr>
                <w:sz w:val="16"/>
              </w:rPr>
              <w:t>号）第四十</w:t>
            </w:r>
            <w:r>
              <w:rPr>
                <w:rFonts w:hint="eastAsia"/>
                <w:sz w:val="16"/>
                <w:lang w:val="en-US" w:eastAsia="zh-CN"/>
              </w:rPr>
              <w:t>六</w:t>
            </w:r>
            <w:r>
              <w:rPr>
                <w:sz w:val="16"/>
              </w:rPr>
              <w:t>条</w:t>
            </w:r>
            <w:r>
              <w:rPr>
                <w:rFonts w:hint="eastAsia"/>
                <w:sz w:val="16"/>
                <w:lang w:val="en-US" w:eastAsia="zh-CN"/>
              </w:rPr>
              <w:t>第一款第二项</w:t>
            </w:r>
          </w:p>
        </w:tc>
        <w:tc>
          <w:tcPr>
            <w:tcW w:w="551" w:type="dxa"/>
          </w:tcPr>
          <w:p>
            <w:pPr>
              <w:pStyle w:val="6"/>
              <w:spacing w:before="4"/>
              <w:rPr>
                <w:rFonts w:ascii="PMingLiU"/>
                <w:sz w:val="16"/>
              </w:rPr>
            </w:pPr>
          </w:p>
          <w:p>
            <w:pPr>
              <w:pStyle w:val="6"/>
              <w:spacing w:line="235" w:lineRule="auto"/>
              <w:ind w:left="51" w:right="-15"/>
              <w:jc w:val="center"/>
              <w:rPr>
                <w:sz w:val="16"/>
              </w:rPr>
            </w:pPr>
            <w:r>
              <w:rPr>
                <w:rFonts w:hint="eastAsia"/>
                <w:spacing w:val="-2"/>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6" w:hRule="atLeast"/>
        </w:trPr>
        <w:tc>
          <w:tcPr>
            <w:tcW w:w="470" w:type="dxa"/>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13</w:t>
            </w:r>
          </w:p>
        </w:tc>
        <w:tc>
          <w:tcPr>
            <w:tcW w:w="1048" w:type="dxa"/>
          </w:tcPr>
          <w:p>
            <w:pPr>
              <w:pStyle w:val="6"/>
              <w:rPr>
                <w:rFonts w:ascii="PMingLiU"/>
                <w:sz w:val="16"/>
              </w:rPr>
            </w:pPr>
          </w:p>
          <w:p>
            <w:pPr>
              <w:pStyle w:val="6"/>
              <w:spacing w:before="4"/>
              <w:rPr>
                <w:rFonts w:ascii="PMingLiU"/>
                <w:sz w:val="22"/>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11600-140400</w:t>
            </w:r>
          </w:p>
        </w:tc>
        <w:tc>
          <w:tcPr>
            <w:tcW w:w="1254" w:type="dxa"/>
          </w:tcPr>
          <w:p>
            <w:pPr>
              <w:pStyle w:val="6"/>
              <w:spacing w:before="32" w:line="204" w:lineRule="exact"/>
              <w:ind w:left="41"/>
              <w:rPr>
                <w:sz w:val="16"/>
              </w:rPr>
            </w:pPr>
            <w:r>
              <w:rPr>
                <w:spacing w:val="2"/>
                <w:sz w:val="16"/>
              </w:rPr>
              <w:t>对使用失效</w:t>
            </w:r>
            <w:r>
              <w:rPr>
                <w:spacing w:val="-2"/>
                <w:sz w:val="16"/>
              </w:rPr>
              <w:t>、伪造、变造、</w:t>
            </w:r>
            <w:r>
              <w:rPr>
                <w:sz w:val="16"/>
              </w:rPr>
              <w:t>被注销等无效道路运输证的车辆从事巡游出租汽车经营活动的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6"/>
              <w:rPr>
                <w:rFonts w:ascii="PMingLiU"/>
                <w:sz w:val="22"/>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spacing w:before="5"/>
              <w:rPr>
                <w:rFonts w:ascii="PMingLiU"/>
                <w:sz w:val="15"/>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23"/>
              </w:rPr>
            </w:pPr>
          </w:p>
          <w:p>
            <w:pPr>
              <w:pStyle w:val="6"/>
              <w:spacing w:line="223" w:lineRule="auto"/>
              <w:ind w:left="46" w:right="123"/>
              <w:rPr>
                <w:sz w:val="16"/>
              </w:rPr>
            </w:pPr>
            <w:r>
              <w:rPr>
                <w:sz w:val="16"/>
              </w:rPr>
              <w:t>【部门规章】《巡游出租汽车经营服务管理规定》（交通运输部令20</w:t>
            </w:r>
            <w:r>
              <w:rPr>
                <w:rFonts w:hint="eastAsia"/>
                <w:sz w:val="16"/>
                <w:lang w:val="en-US" w:eastAsia="zh-CN"/>
              </w:rPr>
              <w:t>21</w:t>
            </w:r>
            <w:r>
              <w:rPr>
                <w:sz w:val="16"/>
              </w:rPr>
              <w:t>年第</w:t>
            </w:r>
            <w:r>
              <w:rPr>
                <w:rFonts w:hint="eastAsia"/>
                <w:sz w:val="16"/>
                <w:lang w:val="en-US" w:eastAsia="zh-CN"/>
              </w:rPr>
              <w:t>16</w:t>
            </w:r>
            <w:r>
              <w:rPr>
                <w:sz w:val="16"/>
              </w:rPr>
              <w:t>号）第四十</w:t>
            </w:r>
            <w:r>
              <w:rPr>
                <w:rFonts w:hint="eastAsia"/>
                <w:sz w:val="16"/>
                <w:lang w:val="en-US" w:eastAsia="zh-CN"/>
              </w:rPr>
              <w:t>六</w:t>
            </w:r>
            <w:r>
              <w:rPr>
                <w:sz w:val="16"/>
              </w:rPr>
              <w:t>条</w:t>
            </w:r>
            <w:r>
              <w:rPr>
                <w:rFonts w:hint="eastAsia"/>
                <w:sz w:val="16"/>
                <w:lang w:val="en-US" w:eastAsia="zh-CN"/>
              </w:rPr>
              <w:t>第一款第三项</w:t>
            </w:r>
          </w:p>
        </w:tc>
        <w:tc>
          <w:tcPr>
            <w:tcW w:w="551" w:type="dxa"/>
          </w:tcPr>
          <w:p>
            <w:pPr>
              <w:pStyle w:val="6"/>
              <w:rPr>
                <w:rFonts w:ascii="PMingLiU"/>
                <w:sz w:val="16"/>
              </w:rPr>
            </w:pPr>
          </w:p>
          <w:p>
            <w:pPr>
              <w:pStyle w:val="6"/>
              <w:spacing w:before="5"/>
              <w:rPr>
                <w:rFonts w:ascii="PMingLiU"/>
                <w:sz w:val="15"/>
              </w:rPr>
            </w:pPr>
          </w:p>
          <w:p>
            <w:pPr>
              <w:pStyle w:val="6"/>
              <w:spacing w:before="1" w:line="235" w:lineRule="auto"/>
              <w:ind w:left="51" w:right="-15"/>
              <w:jc w:val="center"/>
              <w:rPr>
                <w:sz w:val="16"/>
              </w:rPr>
            </w:pPr>
            <w:r>
              <w:rPr>
                <w:rFonts w:hint="eastAsia"/>
                <w:spacing w:val="-2"/>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14</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11700-140400</w:t>
            </w:r>
          </w:p>
        </w:tc>
        <w:tc>
          <w:tcPr>
            <w:tcW w:w="1254" w:type="dxa"/>
          </w:tcPr>
          <w:p>
            <w:pPr>
              <w:pStyle w:val="6"/>
              <w:spacing w:before="26" w:line="235" w:lineRule="auto"/>
              <w:ind w:left="41" w:right="52"/>
              <w:rPr>
                <w:sz w:val="16"/>
              </w:rPr>
            </w:pPr>
            <w:r>
              <w:rPr>
                <w:spacing w:val="-1"/>
                <w:sz w:val="16"/>
              </w:rPr>
              <w:t>对巡游出租</w:t>
            </w:r>
            <w:r>
              <w:rPr>
                <w:sz w:val="16"/>
              </w:rPr>
              <w:t>汽车驾驶员拒载</w:t>
            </w:r>
            <w:r>
              <w:rPr>
                <w:spacing w:val="-2"/>
                <w:sz w:val="16"/>
              </w:rPr>
              <w:t>、议价、途中甩</w:t>
            </w:r>
            <w:r>
              <w:rPr>
                <w:sz w:val="16"/>
              </w:rPr>
              <w:t>客或者故意绕道行驶的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numPr>
                <w:ilvl w:val="0"/>
                <w:numId w:val="0"/>
              </w:numPr>
              <w:tabs>
                <w:tab w:val="left" w:pos="210"/>
              </w:tabs>
              <w:spacing w:before="122" w:after="0" w:line="237" w:lineRule="auto"/>
              <w:ind w:left="46" w:leftChars="0" w:right="123" w:rightChars="0"/>
              <w:jc w:val="left"/>
              <w:rPr>
                <w:sz w:val="16"/>
              </w:rPr>
            </w:pPr>
            <w:r>
              <w:rPr>
                <w:rFonts w:hint="eastAsia"/>
                <w:spacing w:val="2"/>
                <w:sz w:val="16"/>
                <w:lang w:val="en-US" w:eastAsia="zh-CN"/>
              </w:rPr>
              <w:t>1.</w:t>
            </w:r>
            <w:r>
              <w:rPr>
                <w:spacing w:val="2"/>
                <w:sz w:val="16"/>
              </w:rPr>
              <w:t>【部门规章】《巡游出租汽车经营服务管理规定》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号）第四十</w:t>
            </w:r>
            <w:r>
              <w:rPr>
                <w:rFonts w:hint="eastAsia"/>
                <w:sz w:val="16"/>
                <w:lang w:val="en-US" w:eastAsia="zh-CN"/>
              </w:rPr>
              <w:t>八</w:t>
            </w:r>
            <w:r>
              <w:rPr>
                <w:sz w:val="16"/>
              </w:rPr>
              <w:t>条</w:t>
            </w:r>
            <w:r>
              <w:rPr>
                <w:rFonts w:hint="eastAsia"/>
                <w:sz w:val="16"/>
                <w:lang w:val="en-US" w:eastAsia="zh-CN"/>
              </w:rPr>
              <w:t>第一款第一项</w:t>
            </w:r>
          </w:p>
          <w:p>
            <w:pPr>
              <w:pStyle w:val="6"/>
              <w:numPr>
                <w:ilvl w:val="0"/>
                <w:numId w:val="0"/>
              </w:numPr>
              <w:tabs>
                <w:tab w:val="left" w:pos="210"/>
              </w:tabs>
              <w:spacing w:before="7" w:after="0" w:line="223" w:lineRule="auto"/>
              <w:ind w:left="46" w:leftChars="0" w:right="120" w:rightChars="0"/>
              <w:jc w:val="left"/>
              <w:rPr>
                <w:rFonts w:hint="eastAsia" w:eastAsia="仿宋"/>
                <w:sz w:val="16"/>
                <w:lang w:val="en-US" w:eastAsia="zh-CN"/>
              </w:rPr>
            </w:pPr>
            <w:r>
              <w:rPr>
                <w:rFonts w:hint="eastAsia"/>
                <w:spacing w:val="2"/>
                <w:sz w:val="16"/>
                <w:lang w:val="en-US" w:eastAsia="zh-CN"/>
              </w:rPr>
              <w:t>2.</w:t>
            </w:r>
            <w:r>
              <w:rPr>
                <w:spacing w:val="2"/>
                <w:sz w:val="16"/>
              </w:rPr>
              <w:t>【部门规章】《出租汽车驾驶员从业资格管理规定》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第一款第一项     第四十二条</w:t>
            </w:r>
          </w:p>
        </w:tc>
        <w:tc>
          <w:tcPr>
            <w:tcW w:w="551" w:type="dxa"/>
          </w:tcPr>
          <w:p>
            <w:pPr>
              <w:pStyle w:val="6"/>
              <w:rPr>
                <w:rFonts w:ascii="PMingLiU"/>
                <w:sz w:val="16"/>
              </w:rPr>
            </w:pPr>
          </w:p>
          <w:p>
            <w:pPr>
              <w:pStyle w:val="6"/>
              <w:spacing w:before="6"/>
              <w:rPr>
                <w:rFonts w:ascii="PMingLiU"/>
                <w:sz w:val="14"/>
              </w:rPr>
            </w:pPr>
          </w:p>
          <w:p>
            <w:pPr>
              <w:pStyle w:val="6"/>
              <w:ind w:left="51" w:right="-15"/>
              <w:rPr>
                <w:rFonts w:hint="eastAsia" w:eastAsia="仿宋"/>
                <w:sz w:val="16"/>
                <w:lang w:val="en-US" w:eastAsia="zh-CN"/>
              </w:rPr>
            </w:pPr>
            <w:r>
              <w:rPr>
                <w:rFonts w:hint="eastAsia"/>
                <w:sz w:val="16"/>
                <w:lang w:val="en-US"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76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3072;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DO8DyRrgEAADoDAAAOAAAAZHJzL2Uyb0RvYy54bWyt&#10;Us1uEzEQviP1HSzfyW6TJpRVNpVQVYSEAKn0ARyvnbVke6yxm928ALwBJy7cea48B2M3myK4IS6z&#10;s/Pzeb5vZn0zOsv2CqMB3/LLWc2Z8hI643ctf/h89/Kas5iE74QFr1p+UJHfbC5erIfQqDn0YDuF&#10;jEB8bIbQ8j6l0FRVlL1yIs4gKE9JDehEol/cVR2KgdCdreZ1vaoGwC4gSBUjRW+fknxT8LVWMn3U&#10;OqrEbMtptlQsFrvNttqsRbNDEXojT2OIf5jCCePp0TPUrUiCPaL5C8oZiRBBp5kEV4HWRqrCgdhc&#10;1n+wue9FUIULiRPDWab4/2Dlh/0nZKZr+WLJmReOdnT89vX4/efxxxdGMRJoCLGhuvtAlWl8AyMt&#10;eopHCmbeo0aXv8SIUZ6kPpzlVWNiMjetVotXlJGUWi4WV3WRv3puDhjTWwWOZaflSNsroor9+5ho&#10;ECqdSvJbHu6MtWWD1rOh5a+X82VpOGeow3pqzBSeRs1eGrfjidcWugPRogumB7PlzL7zJHA+lsnB&#10;ydlOzmNAs+uppQhR4GlBZcLTMeUL+P2/DPF88p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4O&#10;K9oAAAAJAQAADwAAAAAAAAABACAAAAAiAAAAZHJzL2Rvd25yZXYueG1sUEsBAhQAFAAAAAgAh07i&#10;QM7wPJGuAQAAOgMAAA4AAAAAAAAAAQAgAAAAKQEAAGRycy9lMm9Eb2MueG1sUEsFBgAAAAAGAAYA&#10;WQEAAEk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76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spacing w:before="13"/>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15</w:t>
            </w:r>
          </w:p>
        </w:tc>
        <w:tc>
          <w:tcPr>
            <w:tcW w:w="1048" w:type="dxa"/>
          </w:tcPr>
          <w:p>
            <w:pPr>
              <w:pStyle w:val="6"/>
              <w:spacing w:before="10"/>
              <w:rPr>
                <w:rFonts w:ascii="PMingLiU"/>
                <w:sz w:val="15"/>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11800-140400</w:t>
            </w:r>
          </w:p>
        </w:tc>
        <w:tc>
          <w:tcPr>
            <w:tcW w:w="1254" w:type="dxa"/>
          </w:tcPr>
          <w:p>
            <w:pPr>
              <w:pStyle w:val="6"/>
              <w:spacing w:before="21" w:line="235" w:lineRule="auto"/>
              <w:ind w:left="41" w:right="52"/>
              <w:jc w:val="both"/>
              <w:rPr>
                <w:sz w:val="16"/>
              </w:rPr>
            </w:pPr>
            <w:r>
              <w:rPr>
                <w:sz w:val="16"/>
              </w:rPr>
              <w:t>对巡游出租汽车驾驶员未经乘客同意搭载其他乘客的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1"/>
              <w:rPr>
                <w:rFonts w:ascii="PMingLiU"/>
                <w:sz w:val="16"/>
              </w:rPr>
            </w:pPr>
          </w:p>
          <w:p>
            <w:pPr>
              <w:pStyle w:val="6"/>
              <w:spacing w:line="232" w:lineRule="auto"/>
              <w:ind w:left="43" w:right="148"/>
              <w:rPr>
                <w:sz w:val="16"/>
              </w:rPr>
            </w:pPr>
            <w:r>
              <w:rPr>
                <w:sz w:val="16"/>
              </w:rPr>
              <w:t>行政处罚</w:t>
            </w:r>
          </w:p>
        </w:tc>
        <w:tc>
          <w:tcPr>
            <w:tcW w:w="1379" w:type="dxa"/>
          </w:tcPr>
          <w:p>
            <w:pPr>
              <w:pStyle w:val="6"/>
              <w:spacing w:before="13"/>
              <w:rPr>
                <w:rFonts w:ascii="PMingLiU"/>
                <w:sz w:val="22"/>
              </w:rPr>
            </w:pPr>
          </w:p>
          <w:p>
            <w:pPr>
              <w:pStyle w:val="6"/>
              <w:ind w:left="35" w:right="4"/>
              <w:jc w:val="center"/>
              <w:rPr>
                <w:sz w:val="16"/>
              </w:rPr>
            </w:pPr>
            <w:r>
              <w:rPr>
                <w:sz w:val="16"/>
              </w:rPr>
              <w:t>长治市交通运输局</w:t>
            </w:r>
          </w:p>
        </w:tc>
        <w:tc>
          <w:tcPr>
            <w:tcW w:w="911" w:type="dxa"/>
          </w:tcPr>
          <w:p>
            <w:pPr>
              <w:pStyle w:val="6"/>
              <w:spacing w:before="122" w:line="235" w:lineRule="auto"/>
              <w:ind w:left="45" w:right="31"/>
              <w:jc w:val="both"/>
              <w:rPr>
                <w:sz w:val="16"/>
              </w:rPr>
            </w:pPr>
            <w:r>
              <w:rPr>
                <w:sz w:val="16"/>
              </w:rPr>
              <w:t>长治市交通运输综合行政执法队</w:t>
            </w:r>
          </w:p>
        </w:tc>
        <w:tc>
          <w:tcPr>
            <w:tcW w:w="5570" w:type="dxa"/>
            <w:gridSpan w:val="6"/>
          </w:tcPr>
          <w:p>
            <w:pPr>
              <w:pStyle w:val="6"/>
              <w:numPr>
                <w:ilvl w:val="0"/>
                <w:numId w:val="16"/>
              </w:numPr>
              <w:tabs>
                <w:tab w:val="left" w:pos="210"/>
              </w:tabs>
              <w:spacing w:before="23" w:after="0" w:line="232" w:lineRule="auto"/>
              <w:ind w:left="46" w:right="123" w:firstLine="0"/>
              <w:jc w:val="left"/>
              <w:rPr>
                <w:sz w:val="16"/>
              </w:rPr>
            </w:pPr>
            <w:r>
              <w:rPr>
                <w:spacing w:val="2"/>
                <w:sz w:val="16"/>
              </w:rPr>
              <w:t>【部门规章】《巡游出租汽车经营服务管理规定》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八</w:t>
            </w:r>
            <w:r>
              <w:rPr>
                <w:spacing w:val="2"/>
                <w:sz w:val="16"/>
              </w:rPr>
              <w:t>条</w:t>
            </w:r>
            <w:r>
              <w:rPr>
                <w:rFonts w:hint="eastAsia"/>
                <w:spacing w:val="2"/>
                <w:sz w:val="16"/>
                <w:lang w:val="en-US" w:eastAsia="zh-CN"/>
              </w:rPr>
              <w:t>第一款第二项</w:t>
            </w:r>
          </w:p>
          <w:p>
            <w:pPr>
              <w:pStyle w:val="6"/>
              <w:numPr>
                <w:ilvl w:val="0"/>
                <w:numId w:val="16"/>
              </w:numPr>
              <w:tabs>
                <w:tab w:val="left" w:pos="210"/>
              </w:tabs>
              <w:spacing w:before="6" w:after="0" w:line="190" w:lineRule="exact"/>
              <w:ind w:left="46" w:right="120" w:firstLine="0"/>
              <w:jc w:val="left"/>
              <w:rPr>
                <w:sz w:val="16"/>
              </w:rPr>
            </w:pPr>
            <w:r>
              <w:rPr>
                <w:spacing w:val="2"/>
                <w:sz w:val="16"/>
              </w:rPr>
              <w:t>【部门规章】《出租汽车驾驶员从业资格管理规定》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第一款第四项    第四十二条</w:t>
            </w:r>
          </w:p>
        </w:tc>
        <w:tc>
          <w:tcPr>
            <w:tcW w:w="551" w:type="dxa"/>
          </w:tcPr>
          <w:p>
            <w:pPr>
              <w:pStyle w:val="6"/>
              <w:spacing w:before="13"/>
              <w:rPr>
                <w:rFonts w:ascii="PMingLiU"/>
                <w:sz w:val="22"/>
              </w:rPr>
            </w:pPr>
          </w:p>
          <w:p>
            <w:pPr>
              <w:pStyle w:val="6"/>
              <w:ind w:right="-15"/>
              <w:jc w:val="center"/>
              <w:rPr>
                <w:rFonts w:hint="eastAsia" w:eastAsia="仿宋"/>
                <w:sz w:val="16"/>
                <w:lang w:val="en-US" w:eastAsia="zh-CN"/>
              </w:rPr>
            </w:pPr>
            <w:r>
              <w:rPr>
                <w:rFonts w:hint="eastAsia"/>
                <w:sz w:val="16"/>
                <w:lang w:val="en-US"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7"/>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16</w:t>
            </w:r>
          </w:p>
        </w:tc>
        <w:tc>
          <w:tcPr>
            <w:tcW w:w="1048" w:type="dxa"/>
          </w:tcPr>
          <w:p>
            <w:pPr>
              <w:pStyle w:val="6"/>
              <w:spacing w:before="3"/>
              <w:rPr>
                <w:rFonts w:ascii="PMingLiU"/>
                <w:sz w:val="23"/>
              </w:rPr>
            </w:pPr>
          </w:p>
          <w:p>
            <w:pPr>
              <w:pStyle w:val="6"/>
              <w:spacing w:before="1" w:line="203" w:lineRule="exact"/>
              <w:ind w:left="36"/>
              <w:jc w:val="center"/>
              <w:rPr>
                <w:sz w:val="16"/>
              </w:rPr>
            </w:pPr>
            <w:r>
              <w:rPr>
                <w:sz w:val="16"/>
              </w:rPr>
              <w:t>2100－Ｂ-</w:t>
            </w:r>
          </w:p>
          <w:p>
            <w:pPr>
              <w:pStyle w:val="6"/>
              <w:spacing w:line="203" w:lineRule="exact"/>
              <w:ind w:left="34"/>
              <w:jc w:val="center"/>
              <w:rPr>
                <w:sz w:val="16"/>
              </w:rPr>
            </w:pPr>
            <w:r>
              <w:rPr>
                <w:sz w:val="16"/>
              </w:rPr>
              <w:t>11900-140400</w:t>
            </w:r>
          </w:p>
        </w:tc>
        <w:tc>
          <w:tcPr>
            <w:tcW w:w="1254" w:type="dxa"/>
          </w:tcPr>
          <w:p>
            <w:pPr>
              <w:pStyle w:val="6"/>
              <w:spacing w:before="25" w:line="235" w:lineRule="auto"/>
              <w:ind w:left="41" w:right="52"/>
              <w:jc w:val="both"/>
              <w:rPr>
                <w:sz w:val="16"/>
              </w:rPr>
            </w:pPr>
            <w:r>
              <w:rPr>
                <w:sz w:val="16"/>
              </w:rPr>
              <w:t>对巡游出租汽车驾驶员不按照规定使用计程计价设备、违规收费的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7"/>
              <w:rPr>
                <w:rFonts w:ascii="PMingLiU"/>
                <w:sz w:val="23"/>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spacing w:before="7"/>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numPr>
                <w:ilvl w:val="0"/>
                <w:numId w:val="0"/>
              </w:numPr>
              <w:tabs>
                <w:tab w:val="left" w:pos="210"/>
              </w:tabs>
              <w:spacing w:before="23" w:after="0" w:line="232" w:lineRule="auto"/>
              <w:ind w:left="46" w:leftChars="0" w:right="123" w:rightChars="0"/>
              <w:jc w:val="left"/>
              <w:rPr>
                <w:sz w:val="16"/>
              </w:rPr>
            </w:pPr>
            <w:r>
              <w:rPr>
                <w:rFonts w:hint="eastAsia"/>
                <w:spacing w:val="2"/>
                <w:sz w:val="16"/>
                <w:lang w:val="en-US" w:eastAsia="zh-CN"/>
              </w:rPr>
              <w:t>1.</w:t>
            </w:r>
            <w:r>
              <w:rPr>
                <w:spacing w:val="2"/>
                <w:sz w:val="16"/>
              </w:rPr>
              <w:t>【部门规章】《巡游出租汽车经营服务管理规定》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八</w:t>
            </w:r>
            <w:r>
              <w:rPr>
                <w:spacing w:val="2"/>
                <w:sz w:val="16"/>
              </w:rPr>
              <w:t>条</w:t>
            </w:r>
            <w:r>
              <w:rPr>
                <w:rFonts w:hint="eastAsia"/>
                <w:spacing w:val="2"/>
                <w:sz w:val="16"/>
                <w:lang w:val="en-US" w:eastAsia="zh-CN"/>
              </w:rPr>
              <w:t>第一款第三项</w:t>
            </w:r>
          </w:p>
          <w:p>
            <w:pPr>
              <w:pStyle w:val="6"/>
              <w:numPr>
                <w:ilvl w:val="0"/>
                <w:numId w:val="0"/>
              </w:numPr>
              <w:tabs>
                <w:tab w:val="left" w:pos="210"/>
              </w:tabs>
              <w:spacing w:before="10" w:after="0" w:line="223" w:lineRule="auto"/>
              <w:ind w:left="46" w:leftChars="0" w:right="120" w:rightChars="0"/>
              <w:jc w:val="left"/>
              <w:rPr>
                <w:sz w:val="16"/>
              </w:rPr>
            </w:pPr>
            <w:r>
              <w:rPr>
                <w:rFonts w:hint="eastAsia"/>
                <w:spacing w:val="2"/>
                <w:sz w:val="16"/>
                <w:lang w:val="en-US" w:eastAsia="zh-CN"/>
              </w:rPr>
              <w:t>2.</w:t>
            </w:r>
            <w:r>
              <w:rPr>
                <w:spacing w:val="2"/>
                <w:sz w:val="16"/>
              </w:rPr>
              <w:t>【部门规章】《出租汽车驾驶员从业资格管理规定》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 xml:space="preserve">第一款第八项     </w:t>
            </w:r>
            <w:r>
              <w:rPr>
                <w:spacing w:val="2"/>
                <w:sz w:val="16"/>
              </w:rPr>
              <w:t>第四十二条</w:t>
            </w:r>
          </w:p>
        </w:tc>
        <w:tc>
          <w:tcPr>
            <w:tcW w:w="551" w:type="dxa"/>
          </w:tcPr>
          <w:p>
            <w:pPr>
              <w:pStyle w:val="6"/>
              <w:rPr>
                <w:rFonts w:ascii="PMingLiU"/>
                <w:sz w:val="16"/>
              </w:rPr>
            </w:pPr>
          </w:p>
          <w:p>
            <w:pPr>
              <w:pStyle w:val="6"/>
              <w:spacing w:before="7"/>
              <w:rPr>
                <w:rFonts w:ascii="PMingLiU"/>
                <w:sz w:val="14"/>
              </w:rPr>
            </w:pPr>
          </w:p>
          <w:p>
            <w:pPr>
              <w:pStyle w:val="6"/>
              <w:ind w:right="-15"/>
              <w:jc w:val="center"/>
              <w:rPr>
                <w:sz w:val="16"/>
              </w:rPr>
            </w:pPr>
            <w:r>
              <w:rPr>
                <w:rFonts w:hint="eastAsia"/>
                <w:sz w:val="16"/>
                <w:lang w:val="en-US"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spacing w:before="13"/>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17</w:t>
            </w:r>
          </w:p>
        </w:tc>
        <w:tc>
          <w:tcPr>
            <w:tcW w:w="1048" w:type="dxa"/>
          </w:tcPr>
          <w:p>
            <w:pPr>
              <w:pStyle w:val="6"/>
              <w:spacing w:before="10"/>
              <w:rPr>
                <w:rFonts w:ascii="PMingLiU"/>
                <w:sz w:val="15"/>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12000-140400</w:t>
            </w:r>
          </w:p>
        </w:tc>
        <w:tc>
          <w:tcPr>
            <w:tcW w:w="1254" w:type="dxa"/>
          </w:tcPr>
          <w:p>
            <w:pPr>
              <w:pStyle w:val="6"/>
              <w:spacing w:before="21" w:line="235" w:lineRule="auto"/>
              <w:ind w:left="41" w:right="52"/>
              <w:jc w:val="both"/>
              <w:rPr>
                <w:sz w:val="16"/>
              </w:rPr>
            </w:pPr>
            <w:r>
              <w:rPr>
                <w:spacing w:val="-1"/>
                <w:sz w:val="16"/>
              </w:rPr>
              <w:t>对巡游出租</w:t>
            </w:r>
            <w:r>
              <w:rPr>
                <w:sz w:val="16"/>
              </w:rPr>
              <w:t>汽车驾驶员不按照规定出具相应</w:t>
            </w:r>
            <w:r>
              <w:rPr>
                <w:spacing w:val="2"/>
                <w:sz w:val="16"/>
              </w:rPr>
              <w:t>车费票据的</w:t>
            </w:r>
            <w:r>
              <w:rPr>
                <w:rFonts w:hint="eastAsia"/>
                <w:sz w:val="16"/>
                <w:lang w:val="en-US" w:eastAsia="zh-CN"/>
              </w:rPr>
              <w:t>行政</w:t>
            </w:r>
            <w:r>
              <w:rPr>
                <w:spacing w:val="2"/>
                <w:sz w:val="16"/>
              </w:rPr>
              <w:t>处罚</w:t>
            </w:r>
          </w:p>
        </w:tc>
        <w:tc>
          <w:tcPr>
            <w:tcW w:w="551" w:type="dxa"/>
          </w:tcPr>
          <w:p>
            <w:pPr>
              <w:pStyle w:val="6"/>
              <w:rPr>
                <w:rFonts w:ascii="Times New Roman"/>
                <w:sz w:val="16"/>
              </w:rPr>
            </w:pPr>
          </w:p>
        </w:tc>
        <w:tc>
          <w:tcPr>
            <w:tcW w:w="537" w:type="dxa"/>
          </w:tcPr>
          <w:p>
            <w:pPr>
              <w:pStyle w:val="6"/>
              <w:spacing w:before="1"/>
              <w:rPr>
                <w:rFonts w:ascii="PMingLiU"/>
                <w:sz w:val="16"/>
              </w:rPr>
            </w:pPr>
          </w:p>
          <w:p>
            <w:pPr>
              <w:pStyle w:val="6"/>
              <w:spacing w:line="232" w:lineRule="auto"/>
              <w:ind w:left="43" w:right="148"/>
              <w:rPr>
                <w:sz w:val="16"/>
              </w:rPr>
            </w:pPr>
            <w:r>
              <w:rPr>
                <w:sz w:val="16"/>
              </w:rPr>
              <w:t>行政处罚</w:t>
            </w:r>
          </w:p>
        </w:tc>
        <w:tc>
          <w:tcPr>
            <w:tcW w:w="1379" w:type="dxa"/>
          </w:tcPr>
          <w:p>
            <w:pPr>
              <w:pStyle w:val="6"/>
              <w:spacing w:before="13"/>
              <w:rPr>
                <w:rFonts w:ascii="PMingLiU"/>
                <w:sz w:val="22"/>
              </w:rPr>
            </w:pPr>
          </w:p>
          <w:p>
            <w:pPr>
              <w:pStyle w:val="6"/>
              <w:ind w:left="35" w:right="4"/>
              <w:jc w:val="center"/>
              <w:rPr>
                <w:sz w:val="16"/>
              </w:rPr>
            </w:pPr>
            <w:r>
              <w:rPr>
                <w:sz w:val="16"/>
              </w:rPr>
              <w:t>长治市交通运输局</w:t>
            </w:r>
          </w:p>
        </w:tc>
        <w:tc>
          <w:tcPr>
            <w:tcW w:w="911" w:type="dxa"/>
          </w:tcPr>
          <w:p>
            <w:pPr>
              <w:pStyle w:val="6"/>
              <w:spacing w:before="122" w:line="235" w:lineRule="auto"/>
              <w:ind w:left="45" w:right="31"/>
              <w:jc w:val="both"/>
              <w:rPr>
                <w:sz w:val="16"/>
              </w:rPr>
            </w:pPr>
            <w:r>
              <w:rPr>
                <w:sz w:val="16"/>
              </w:rPr>
              <w:t>长治市交通运输综合行政执法队</w:t>
            </w:r>
          </w:p>
        </w:tc>
        <w:tc>
          <w:tcPr>
            <w:tcW w:w="5570" w:type="dxa"/>
            <w:gridSpan w:val="6"/>
          </w:tcPr>
          <w:p>
            <w:pPr>
              <w:pStyle w:val="6"/>
              <w:numPr>
                <w:ilvl w:val="0"/>
                <w:numId w:val="17"/>
              </w:numPr>
              <w:tabs>
                <w:tab w:val="left" w:pos="210"/>
                <w:tab w:val="clear" w:pos="312"/>
              </w:tabs>
              <w:spacing w:before="23" w:after="0" w:line="232" w:lineRule="auto"/>
              <w:ind w:left="46" w:leftChars="0" w:right="123" w:rightChars="0"/>
              <w:jc w:val="left"/>
              <w:rPr>
                <w:rFonts w:hint="eastAsia"/>
                <w:spacing w:val="2"/>
                <w:sz w:val="16"/>
                <w:lang w:val="en-US" w:eastAsia="zh-CN"/>
              </w:rPr>
            </w:pPr>
            <w:r>
              <w:rPr>
                <w:spacing w:val="2"/>
                <w:sz w:val="16"/>
              </w:rPr>
              <w:t>【部门规章】《巡游出租汽车经营服务管理规定》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八</w:t>
            </w:r>
            <w:r>
              <w:rPr>
                <w:spacing w:val="2"/>
                <w:sz w:val="16"/>
              </w:rPr>
              <w:t>条</w:t>
            </w:r>
            <w:r>
              <w:rPr>
                <w:rFonts w:hint="eastAsia"/>
                <w:spacing w:val="2"/>
                <w:sz w:val="16"/>
                <w:lang w:val="en-US" w:eastAsia="zh-CN"/>
              </w:rPr>
              <w:t>第一款第四项</w:t>
            </w:r>
          </w:p>
          <w:p>
            <w:pPr>
              <w:pStyle w:val="6"/>
              <w:numPr>
                <w:ilvl w:val="0"/>
                <w:numId w:val="17"/>
              </w:numPr>
              <w:tabs>
                <w:tab w:val="left" w:pos="210"/>
                <w:tab w:val="clear" w:pos="312"/>
              </w:tabs>
              <w:spacing w:before="23" w:after="0" w:line="232" w:lineRule="auto"/>
              <w:ind w:left="46" w:leftChars="0" w:right="123" w:rightChars="0"/>
              <w:jc w:val="left"/>
              <w:rPr>
                <w:sz w:val="16"/>
              </w:rPr>
            </w:pPr>
            <w:r>
              <w:rPr>
                <w:spacing w:val="2"/>
                <w:sz w:val="16"/>
              </w:rPr>
              <w:t>【部门规章】《出租汽车驾驶员从业资格管理规定》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 xml:space="preserve">第一款第五项     </w:t>
            </w:r>
            <w:r>
              <w:rPr>
                <w:spacing w:val="2"/>
                <w:sz w:val="16"/>
              </w:rPr>
              <w:t>第四十二条</w:t>
            </w:r>
          </w:p>
        </w:tc>
        <w:tc>
          <w:tcPr>
            <w:tcW w:w="551" w:type="dxa"/>
          </w:tcPr>
          <w:p>
            <w:pPr>
              <w:pStyle w:val="6"/>
              <w:spacing w:before="13"/>
              <w:rPr>
                <w:rFonts w:ascii="PMingLiU"/>
                <w:sz w:val="22"/>
              </w:rPr>
            </w:pPr>
          </w:p>
          <w:p>
            <w:pPr>
              <w:pStyle w:val="6"/>
              <w:ind w:right="-15"/>
              <w:jc w:val="center"/>
              <w:rPr>
                <w:sz w:val="16"/>
              </w:rPr>
            </w:pPr>
            <w:r>
              <w:rPr>
                <w:rFonts w:hint="eastAsia"/>
                <w:sz w:val="16"/>
                <w:lang w:val="en-US"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18</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12200-140400</w:t>
            </w:r>
          </w:p>
        </w:tc>
        <w:tc>
          <w:tcPr>
            <w:tcW w:w="1254" w:type="dxa"/>
          </w:tcPr>
          <w:p>
            <w:pPr>
              <w:pStyle w:val="6"/>
              <w:spacing w:before="26" w:line="235" w:lineRule="auto"/>
              <w:ind w:left="41" w:right="52"/>
              <w:jc w:val="both"/>
              <w:rPr>
                <w:sz w:val="16"/>
              </w:rPr>
            </w:pPr>
            <w:r>
              <w:rPr>
                <w:sz w:val="16"/>
              </w:rPr>
              <w:t>对巡游出租汽车驾驶员不按照规定使用巡游出租汽车相关设备的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numPr>
                <w:ilvl w:val="0"/>
                <w:numId w:val="0"/>
              </w:numPr>
              <w:tabs>
                <w:tab w:val="left" w:pos="210"/>
              </w:tabs>
              <w:spacing w:before="23" w:after="0" w:line="232" w:lineRule="auto"/>
              <w:ind w:left="46" w:leftChars="0" w:right="123" w:rightChars="0"/>
              <w:jc w:val="left"/>
              <w:rPr>
                <w:sz w:val="16"/>
              </w:rPr>
            </w:pPr>
            <w:r>
              <w:rPr>
                <w:rFonts w:hint="eastAsia"/>
                <w:spacing w:val="2"/>
                <w:sz w:val="16"/>
                <w:lang w:val="en-US" w:eastAsia="zh-CN"/>
              </w:rPr>
              <w:t>1.</w:t>
            </w:r>
            <w:r>
              <w:rPr>
                <w:spacing w:val="2"/>
                <w:sz w:val="16"/>
              </w:rPr>
              <w:t>【部门规章】《巡游出租汽车经营服务管理规定》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八</w:t>
            </w:r>
            <w:r>
              <w:rPr>
                <w:spacing w:val="2"/>
                <w:sz w:val="16"/>
              </w:rPr>
              <w:t>条</w:t>
            </w:r>
            <w:r>
              <w:rPr>
                <w:rFonts w:hint="eastAsia"/>
                <w:spacing w:val="2"/>
                <w:sz w:val="16"/>
                <w:lang w:val="en-US" w:eastAsia="zh-CN"/>
              </w:rPr>
              <w:t>第一款第五项</w:t>
            </w:r>
          </w:p>
          <w:p>
            <w:pPr>
              <w:pStyle w:val="6"/>
              <w:numPr>
                <w:ilvl w:val="0"/>
                <w:numId w:val="0"/>
              </w:numPr>
              <w:tabs>
                <w:tab w:val="left" w:pos="210"/>
              </w:tabs>
              <w:spacing w:before="28" w:after="0" w:line="218" w:lineRule="auto"/>
              <w:ind w:left="46" w:leftChars="0" w:right="120" w:rightChars="0"/>
              <w:jc w:val="left"/>
              <w:rPr>
                <w:sz w:val="16"/>
              </w:rPr>
            </w:pPr>
            <w:r>
              <w:rPr>
                <w:rFonts w:hint="eastAsia"/>
                <w:spacing w:val="2"/>
                <w:sz w:val="16"/>
                <w:lang w:val="en-US" w:eastAsia="zh-CN"/>
              </w:rPr>
              <w:t>2.</w:t>
            </w:r>
            <w:r>
              <w:rPr>
                <w:spacing w:val="2"/>
                <w:sz w:val="16"/>
              </w:rPr>
              <w:t>【部门规章】《出租汽车驾驶员从业资格管理规定》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 xml:space="preserve">第一款第二项     </w:t>
            </w:r>
            <w:r>
              <w:rPr>
                <w:spacing w:val="2"/>
                <w:sz w:val="16"/>
              </w:rPr>
              <w:t>第四十二条</w:t>
            </w:r>
          </w:p>
        </w:tc>
        <w:tc>
          <w:tcPr>
            <w:tcW w:w="551" w:type="dxa"/>
          </w:tcPr>
          <w:p>
            <w:pPr>
              <w:pStyle w:val="6"/>
              <w:rPr>
                <w:rFonts w:ascii="PMingLiU"/>
                <w:sz w:val="16"/>
              </w:rPr>
            </w:pPr>
          </w:p>
          <w:p>
            <w:pPr>
              <w:pStyle w:val="6"/>
              <w:spacing w:before="6"/>
              <w:rPr>
                <w:rFonts w:ascii="PMingLiU"/>
                <w:sz w:val="14"/>
              </w:rPr>
            </w:pPr>
          </w:p>
          <w:p>
            <w:pPr>
              <w:pStyle w:val="6"/>
              <w:ind w:right="-15"/>
              <w:jc w:val="center"/>
              <w:rPr>
                <w:sz w:val="16"/>
              </w:rPr>
            </w:pPr>
            <w:r>
              <w:rPr>
                <w:rFonts w:hint="eastAsia"/>
                <w:sz w:val="16"/>
                <w:lang w:val="en-US"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19</w:t>
            </w:r>
          </w:p>
        </w:tc>
        <w:tc>
          <w:tcPr>
            <w:tcW w:w="1048" w:type="dxa"/>
          </w:tcPr>
          <w:p>
            <w:pPr>
              <w:pStyle w:val="6"/>
              <w:spacing w:before="3"/>
              <w:rPr>
                <w:rFonts w:ascii="PMingLiU"/>
                <w:sz w:val="2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12300-140400</w:t>
            </w:r>
          </w:p>
        </w:tc>
        <w:tc>
          <w:tcPr>
            <w:tcW w:w="1254" w:type="dxa"/>
          </w:tcPr>
          <w:p>
            <w:pPr>
              <w:pStyle w:val="6"/>
              <w:spacing w:before="26" w:line="235" w:lineRule="auto"/>
              <w:ind w:left="41" w:right="52"/>
              <w:jc w:val="both"/>
              <w:rPr>
                <w:sz w:val="16"/>
              </w:rPr>
            </w:pPr>
            <w:r>
              <w:rPr>
                <w:sz w:val="16"/>
              </w:rPr>
              <w:t>对巡游出租汽车驾驶员接受巡游出租汽车电召任务后未履行约定的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spacing w:before="5"/>
              <w:rPr>
                <w:rFonts w:ascii="PMingLiU"/>
                <w:sz w:val="23"/>
              </w:rPr>
            </w:pPr>
          </w:p>
          <w:p>
            <w:pPr>
              <w:pStyle w:val="6"/>
              <w:numPr>
                <w:ilvl w:val="0"/>
                <w:numId w:val="0"/>
              </w:numPr>
              <w:tabs>
                <w:tab w:val="left" w:pos="210"/>
              </w:tabs>
              <w:spacing w:before="23" w:after="0" w:line="232" w:lineRule="auto"/>
              <w:ind w:left="46" w:leftChars="0" w:right="123" w:rightChars="0"/>
              <w:jc w:val="left"/>
              <w:rPr>
                <w:sz w:val="16"/>
              </w:rPr>
            </w:pPr>
            <w:r>
              <w:rPr>
                <w:sz w:val="16"/>
              </w:rPr>
              <w:t>【部门规章】</w:t>
            </w:r>
            <w:r>
              <w:rPr>
                <w:spacing w:val="2"/>
                <w:sz w:val="16"/>
              </w:rPr>
              <w:t>《巡游出租汽车经营服务管理规定》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八</w:t>
            </w:r>
            <w:r>
              <w:rPr>
                <w:spacing w:val="2"/>
                <w:sz w:val="16"/>
              </w:rPr>
              <w:t>条</w:t>
            </w:r>
            <w:r>
              <w:rPr>
                <w:rFonts w:hint="eastAsia"/>
                <w:spacing w:val="2"/>
                <w:sz w:val="16"/>
                <w:lang w:val="en-US" w:eastAsia="zh-CN"/>
              </w:rPr>
              <w:t>第一款第六项</w:t>
            </w:r>
          </w:p>
          <w:p>
            <w:pPr>
              <w:pStyle w:val="6"/>
              <w:spacing w:line="237" w:lineRule="auto"/>
              <w:ind w:left="46" w:right="123"/>
              <w:rPr>
                <w:sz w:val="16"/>
              </w:rPr>
            </w:pPr>
          </w:p>
        </w:tc>
        <w:tc>
          <w:tcPr>
            <w:tcW w:w="551" w:type="dxa"/>
          </w:tcPr>
          <w:p>
            <w:pPr>
              <w:pStyle w:val="6"/>
              <w:rPr>
                <w:rFonts w:ascii="PMingLiU"/>
                <w:sz w:val="16"/>
              </w:rPr>
            </w:pPr>
          </w:p>
          <w:p>
            <w:pPr>
              <w:pStyle w:val="6"/>
              <w:spacing w:before="6"/>
              <w:rPr>
                <w:rFonts w:ascii="PMingLiU"/>
                <w:sz w:val="14"/>
              </w:rPr>
            </w:pPr>
          </w:p>
          <w:p>
            <w:pPr>
              <w:pStyle w:val="6"/>
              <w:spacing w:before="1"/>
              <w:ind w:right="-15"/>
              <w:jc w:val="center"/>
              <w:rPr>
                <w:sz w:val="16"/>
              </w:rPr>
            </w:pPr>
            <w:r>
              <w:rPr>
                <w:rFonts w:hint="eastAsia"/>
                <w:sz w:val="16"/>
                <w:lang w:val="en-US"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77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3072;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F/4WSq8BAAA6AwAADgAAAGRycy9lMm9Eb2MueG1s&#10;rVLNbhMxEL4j8Q6W72S3SRNglU0lVBUhIUAqPIDjtbOWbI81drObF4A34MSFO8+V5+jYzaZVuSEu&#10;s7Pz83m+b2Z9NTrL9gqjAd/yi1nNmfISOuN3Lf/29ebVG85iEr4TFrxq+UFFfrV5+WI9hEbNoQfb&#10;KWQE4mMzhJb3KYWmqqLslRNxBkF5SmpAJxL94q7qUAyE7mw1r+tVNQB2AUGqGCl6/ZDkm4KvtZLp&#10;s9ZRJWZbTrOlYrHYbbbVZi2aHYrQG3kaQ/zDFE4YT4+eoa5FEuwOzV9QzkiECDrNJLgKtDZSFQ7E&#10;5qJ+xua2F0EVLiRODGeZ4v+DlZ/2X5CZruWLS868cLSj488fx19/jr+/M4qRQEOIDdXdBqpM4zsY&#10;adFTPFIw8x41uvwlRozyJPXhLK8aE5O5abVavKaMpNRysbisi/zVY3PAmN4rcCw7LUfaXhFV7D/G&#10;RINQ6VSS3/JwY6wtG7SeDS1/u5wvS8M5Qx3WU2Om8DBq9tK4HU+8ttAdiBZdMD2YLWf2gyeB87FM&#10;Dk7OdnLuAppdTy1FiAJPCyoTno4pX8DT/zLE48lv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8&#10;NoZa2wAAAAoBAAAPAAAAAAAAAAEAIAAAACIAAABkcnMvZG93bnJldi54bWxQSwECFAAUAAAACACH&#10;TuJAF/4WSq8BAAA6AwAADgAAAAAAAAABACAAAAAqAQAAZHJzL2Uyb0RvYy54bWxQSwUGAAAAAAYA&#10;BgBZAQAASw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77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20</w:t>
            </w:r>
          </w:p>
        </w:tc>
        <w:tc>
          <w:tcPr>
            <w:tcW w:w="1048" w:type="dxa"/>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12400-140400</w:t>
            </w:r>
          </w:p>
        </w:tc>
        <w:tc>
          <w:tcPr>
            <w:tcW w:w="1254" w:type="dxa"/>
          </w:tcPr>
          <w:p>
            <w:pPr>
              <w:pStyle w:val="6"/>
              <w:spacing w:before="31" w:line="235" w:lineRule="auto"/>
              <w:ind w:left="41" w:right="52"/>
              <w:jc w:val="both"/>
              <w:rPr>
                <w:sz w:val="16"/>
              </w:rPr>
            </w:pPr>
            <w:r>
              <w:rPr>
                <w:sz w:val="16"/>
              </w:rPr>
              <w:t>对巡游出租汽车驾驶员不按照规定使用文明用语，车容车貌不符合要求的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2"/>
              <w:rPr>
                <w:rFonts w:ascii="PMingLiU"/>
                <w:sz w:val="15"/>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6"/>
              <w:rPr>
                <w:rFonts w:ascii="PMingLiU"/>
                <w:sz w:val="16"/>
              </w:rPr>
            </w:pPr>
          </w:p>
          <w:p>
            <w:pPr>
              <w:pStyle w:val="6"/>
              <w:numPr>
                <w:ilvl w:val="0"/>
                <w:numId w:val="0"/>
              </w:numPr>
              <w:tabs>
                <w:tab w:val="left" w:pos="210"/>
              </w:tabs>
              <w:spacing w:before="23" w:after="0" w:line="232" w:lineRule="auto"/>
              <w:ind w:left="46" w:leftChars="0" w:right="123" w:rightChars="0"/>
              <w:jc w:val="left"/>
              <w:rPr>
                <w:sz w:val="16"/>
              </w:rPr>
            </w:pPr>
            <w:r>
              <w:rPr>
                <w:rFonts w:hint="eastAsia"/>
                <w:spacing w:val="2"/>
                <w:sz w:val="16"/>
                <w:lang w:val="en-US" w:eastAsia="zh-CN"/>
              </w:rPr>
              <w:t>1.</w:t>
            </w:r>
            <w:r>
              <w:rPr>
                <w:spacing w:val="2"/>
                <w:sz w:val="16"/>
              </w:rPr>
              <w:t>【部门规章】《巡游出租汽车经营服务管理规定》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八</w:t>
            </w:r>
            <w:r>
              <w:rPr>
                <w:spacing w:val="2"/>
                <w:sz w:val="16"/>
              </w:rPr>
              <w:t>条</w:t>
            </w:r>
            <w:r>
              <w:rPr>
                <w:rFonts w:hint="eastAsia"/>
                <w:spacing w:val="2"/>
                <w:sz w:val="16"/>
                <w:lang w:val="en-US" w:eastAsia="zh-CN"/>
              </w:rPr>
              <w:t>第一款第七项</w:t>
            </w:r>
          </w:p>
          <w:p>
            <w:pPr>
              <w:pStyle w:val="6"/>
              <w:numPr>
                <w:ilvl w:val="0"/>
                <w:numId w:val="0"/>
              </w:numPr>
              <w:tabs>
                <w:tab w:val="left" w:pos="210"/>
              </w:tabs>
              <w:spacing w:before="0" w:after="0" w:line="237" w:lineRule="auto"/>
              <w:ind w:left="46" w:leftChars="0" w:right="120" w:rightChars="0"/>
              <w:jc w:val="left"/>
              <w:rPr>
                <w:sz w:val="16"/>
              </w:rPr>
            </w:pPr>
            <w:r>
              <w:rPr>
                <w:rFonts w:hint="eastAsia"/>
                <w:spacing w:val="2"/>
                <w:sz w:val="16"/>
                <w:lang w:val="en-US" w:eastAsia="zh-CN"/>
              </w:rPr>
              <w:t>2.</w:t>
            </w:r>
            <w:r>
              <w:rPr>
                <w:spacing w:val="2"/>
                <w:sz w:val="16"/>
              </w:rPr>
              <w:t>【部门规章】《出租汽车驾驶员从业资格管理规定》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 xml:space="preserve">第一款第三项     </w:t>
            </w:r>
            <w:r>
              <w:rPr>
                <w:spacing w:val="2"/>
                <w:sz w:val="16"/>
              </w:rPr>
              <w:t>第四十二条</w:t>
            </w:r>
          </w:p>
        </w:tc>
        <w:tc>
          <w:tcPr>
            <w:tcW w:w="551" w:type="dxa"/>
          </w:tcPr>
          <w:p>
            <w:pPr>
              <w:pStyle w:val="6"/>
              <w:rPr>
                <w:rFonts w:ascii="PMingLiU"/>
                <w:sz w:val="16"/>
              </w:rPr>
            </w:pPr>
          </w:p>
          <w:p>
            <w:pPr>
              <w:pStyle w:val="6"/>
              <w:rPr>
                <w:rFonts w:ascii="PMingLiU"/>
                <w:sz w:val="22"/>
              </w:rPr>
            </w:pPr>
          </w:p>
          <w:p>
            <w:pPr>
              <w:pStyle w:val="6"/>
              <w:ind w:right="-15"/>
              <w:jc w:val="center"/>
              <w:rPr>
                <w:rFonts w:hint="eastAsia" w:eastAsia="仿宋"/>
                <w:sz w:val="16"/>
                <w:lang w:val="en-US" w:eastAsia="zh-CN"/>
              </w:rPr>
            </w:pPr>
            <w:r>
              <w:rPr>
                <w:rFonts w:hint="eastAsia"/>
                <w:sz w:val="16"/>
                <w:lang w:val="en-US"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7" w:hRule="atLeast"/>
        </w:trPr>
        <w:tc>
          <w:tcPr>
            <w:tcW w:w="470" w:type="dxa"/>
          </w:tcPr>
          <w:p>
            <w:pPr>
              <w:pStyle w:val="6"/>
              <w:rPr>
                <w:rFonts w:ascii="PMingLiU"/>
                <w:sz w:val="16"/>
              </w:rPr>
            </w:pPr>
          </w:p>
          <w:p>
            <w:pPr>
              <w:pStyle w:val="6"/>
              <w:rPr>
                <w:rFonts w:ascii="PMingLiU"/>
                <w:sz w:val="16"/>
              </w:rPr>
            </w:pPr>
          </w:p>
          <w:p>
            <w:pPr>
              <w:pStyle w:val="6"/>
              <w:spacing w:before="2"/>
              <w:rPr>
                <w:rFonts w:ascii="PMingLiU"/>
                <w:sz w:val="21"/>
              </w:rPr>
            </w:pPr>
          </w:p>
          <w:p>
            <w:pPr>
              <w:pStyle w:val="6"/>
              <w:ind w:left="103" w:right="66"/>
              <w:jc w:val="center"/>
              <w:rPr>
                <w:rFonts w:hint="eastAsia" w:eastAsia="仿宋"/>
                <w:sz w:val="16"/>
                <w:lang w:val="en-US" w:eastAsia="zh-CN"/>
              </w:rPr>
            </w:pPr>
            <w:r>
              <w:rPr>
                <w:sz w:val="16"/>
              </w:rPr>
              <w:t>1</w:t>
            </w:r>
            <w:r>
              <w:rPr>
                <w:rFonts w:hint="eastAsia"/>
                <w:sz w:val="16"/>
                <w:lang w:val="en-US" w:eastAsia="zh-CN"/>
              </w:rPr>
              <w:t>21</w:t>
            </w:r>
          </w:p>
        </w:tc>
        <w:tc>
          <w:tcPr>
            <w:tcW w:w="1048" w:type="dxa"/>
          </w:tcPr>
          <w:p>
            <w:pPr>
              <w:pStyle w:val="6"/>
              <w:rPr>
                <w:rFonts w:ascii="PMingLiU"/>
                <w:sz w:val="16"/>
              </w:rPr>
            </w:pPr>
          </w:p>
          <w:p>
            <w:pPr>
              <w:pStyle w:val="6"/>
              <w:rPr>
                <w:rFonts w:ascii="PMingLiU"/>
                <w:sz w:val="16"/>
              </w:rPr>
            </w:pPr>
          </w:p>
          <w:p>
            <w:pPr>
              <w:pStyle w:val="6"/>
              <w:spacing w:before="12"/>
              <w:rPr>
                <w:rFonts w:ascii="PMingLiU"/>
                <w:sz w:val="13"/>
              </w:rPr>
            </w:pPr>
          </w:p>
          <w:p>
            <w:pPr>
              <w:pStyle w:val="6"/>
              <w:spacing w:before="1" w:line="204" w:lineRule="exact"/>
              <w:ind w:left="36"/>
              <w:jc w:val="center"/>
              <w:rPr>
                <w:sz w:val="16"/>
              </w:rPr>
            </w:pPr>
            <w:r>
              <w:rPr>
                <w:sz w:val="16"/>
              </w:rPr>
              <w:t>2100－Ｂ-</w:t>
            </w:r>
          </w:p>
          <w:p>
            <w:pPr>
              <w:pStyle w:val="6"/>
              <w:spacing w:line="204" w:lineRule="exact"/>
              <w:ind w:left="34"/>
              <w:jc w:val="center"/>
              <w:rPr>
                <w:sz w:val="16"/>
              </w:rPr>
            </w:pPr>
            <w:r>
              <w:rPr>
                <w:sz w:val="16"/>
              </w:rPr>
              <w:t>12500-140400</w:t>
            </w:r>
          </w:p>
        </w:tc>
        <w:tc>
          <w:tcPr>
            <w:tcW w:w="1254" w:type="dxa"/>
          </w:tcPr>
          <w:p>
            <w:pPr>
              <w:pStyle w:val="6"/>
              <w:spacing w:before="43" w:line="235" w:lineRule="auto"/>
              <w:ind w:left="41" w:right="52"/>
              <w:jc w:val="both"/>
              <w:rPr>
                <w:sz w:val="16"/>
              </w:rPr>
            </w:pPr>
            <w:r>
              <w:rPr>
                <w:spacing w:val="-1"/>
                <w:sz w:val="16"/>
              </w:rPr>
              <w:t>对巡游出租</w:t>
            </w:r>
            <w:r>
              <w:rPr>
                <w:sz w:val="16"/>
              </w:rPr>
              <w:t>汽车驾驶员在机</w:t>
            </w:r>
            <w:r>
              <w:rPr>
                <w:spacing w:val="-2"/>
                <w:sz w:val="16"/>
              </w:rPr>
              <w:t>场、火车站、汽</w:t>
            </w:r>
            <w:r>
              <w:rPr>
                <w:spacing w:val="-1"/>
                <w:sz w:val="16"/>
              </w:rPr>
              <w:t>车客运站、港口</w:t>
            </w:r>
            <w:r>
              <w:rPr>
                <w:sz w:val="16"/>
              </w:rPr>
              <w:t>、公共交通枢纽等客流集散地不服从调度私自揽客的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4"/>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2"/>
              <w:rPr>
                <w:rFonts w:ascii="PMingLiU"/>
                <w:sz w:val="21"/>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13"/>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spacing w:before="9"/>
              <w:rPr>
                <w:rFonts w:ascii="PMingLiU"/>
                <w:sz w:val="14"/>
              </w:rPr>
            </w:pPr>
          </w:p>
          <w:p>
            <w:pPr>
              <w:pStyle w:val="6"/>
              <w:numPr>
                <w:ilvl w:val="0"/>
                <w:numId w:val="0"/>
              </w:numPr>
              <w:tabs>
                <w:tab w:val="left" w:pos="210"/>
              </w:tabs>
              <w:spacing w:before="23" w:after="0" w:line="232" w:lineRule="auto"/>
              <w:ind w:left="46" w:leftChars="0" w:right="123" w:rightChars="0"/>
              <w:jc w:val="left"/>
              <w:rPr>
                <w:sz w:val="16"/>
              </w:rPr>
            </w:pPr>
            <w:r>
              <w:rPr>
                <w:sz w:val="16"/>
              </w:rPr>
              <w:t>【部门规章】</w:t>
            </w:r>
            <w:r>
              <w:rPr>
                <w:spacing w:val="2"/>
                <w:sz w:val="16"/>
              </w:rPr>
              <w:t>《巡游出租汽车经营服务管理规定》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八</w:t>
            </w:r>
            <w:r>
              <w:rPr>
                <w:spacing w:val="2"/>
                <w:sz w:val="16"/>
              </w:rPr>
              <w:t>条</w:t>
            </w:r>
            <w:r>
              <w:rPr>
                <w:rFonts w:hint="eastAsia"/>
                <w:spacing w:val="2"/>
                <w:sz w:val="16"/>
                <w:lang w:val="en-US" w:eastAsia="zh-CN"/>
              </w:rPr>
              <w:t>第一款第八项</w:t>
            </w:r>
          </w:p>
          <w:p>
            <w:pPr>
              <w:pStyle w:val="6"/>
              <w:spacing w:line="220" w:lineRule="auto"/>
              <w:ind w:left="46" w:right="123"/>
              <w:rPr>
                <w:sz w:val="16"/>
              </w:rPr>
            </w:pPr>
          </w:p>
        </w:tc>
        <w:tc>
          <w:tcPr>
            <w:tcW w:w="551" w:type="dxa"/>
          </w:tcPr>
          <w:p>
            <w:pPr>
              <w:pStyle w:val="6"/>
              <w:rPr>
                <w:rFonts w:ascii="PMingLiU"/>
                <w:sz w:val="16"/>
              </w:rPr>
            </w:pPr>
          </w:p>
          <w:p>
            <w:pPr>
              <w:pStyle w:val="6"/>
              <w:rPr>
                <w:rFonts w:ascii="PMingLiU"/>
                <w:sz w:val="16"/>
              </w:rPr>
            </w:pPr>
          </w:p>
          <w:p>
            <w:pPr>
              <w:pStyle w:val="6"/>
              <w:spacing w:before="2"/>
              <w:rPr>
                <w:rFonts w:ascii="PMingLiU"/>
                <w:sz w:val="21"/>
              </w:rPr>
            </w:pPr>
          </w:p>
          <w:p>
            <w:pPr>
              <w:pStyle w:val="6"/>
              <w:ind w:right="-15"/>
              <w:jc w:val="center"/>
              <w:rPr>
                <w:rFonts w:hint="eastAsia" w:eastAsia="仿宋"/>
                <w:sz w:val="16"/>
                <w:lang w:val="en-US" w:eastAsia="zh-CN"/>
              </w:rPr>
            </w:pPr>
            <w:r>
              <w:rPr>
                <w:rFonts w:hint="eastAsia"/>
                <w:sz w:val="16"/>
                <w:lang w:val="en-US"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22</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12600-140400</w:t>
            </w:r>
          </w:p>
        </w:tc>
        <w:tc>
          <w:tcPr>
            <w:tcW w:w="1254" w:type="dxa"/>
          </w:tcPr>
          <w:p>
            <w:pPr>
              <w:pStyle w:val="6"/>
              <w:spacing w:before="24" w:line="237" w:lineRule="auto"/>
              <w:ind w:left="41" w:right="52"/>
              <w:rPr>
                <w:sz w:val="16"/>
              </w:rPr>
            </w:pPr>
            <w:r>
              <w:rPr>
                <w:spacing w:val="-1"/>
                <w:sz w:val="16"/>
              </w:rPr>
              <w:t>对巡游出租</w:t>
            </w:r>
            <w:r>
              <w:rPr>
                <w:sz w:val="16"/>
              </w:rPr>
              <w:t>汽车驾驶员转让</w:t>
            </w:r>
            <w:r>
              <w:rPr>
                <w:spacing w:val="-2"/>
                <w:sz w:val="16"/>
              </w:rPr>
              <w:t>、倒卖、伪造巡</w:t>
            </w:r>
            <w:r>
              <w:rPr>
                <w:sz w:val="16"/>
              </w:rPr>
              <w:t>游出租汽车相关票据的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12"/>
              <w:rPr>
                <w:rFonts w:ascii="PMingLiU"/>
                <w:sz w:val="23"/>
              </w:rPr>
            </w:pPr>
          </w:p>
          <w:p>
            <w:pPr>
              <w:pStyle w:val="6"/>
              <w:numPr>
                <w:ilvl w:val="0"/>
                <w:numId w:val="0"/>
              </w:numPr>
              <w:tabs>
                <w:tab w:val="left" w:pos="210"/>
              </w:tabs>
              <w:spacing w:before="23" w:after="0" w:line="232" w:lineRule="auto"/>
              <w:ind w:left="46" w:leftChars="0" w:right="123" w:rightChars="0"/>
              <w:jc w:val="left"/>
              <w:rPr>
                <w:sz w:val="16"/>
              </w:rPr>
            </w:pPr>
            <w:r>
              <w:rPr>
                <w:sz w:val="16"/>
              </w:rPr>
              <w:t>【部门规章】</w:t>
            </w:r>
            <w:r>
              <w:rPr>
                <w:spacing w:val="2"/>
                <w:sz w:val="16"/>
              </w:rPr>
              <w:t>《巡游出租汽车经营服务管理规定》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八</w:t>
            </w:r>
            <w:r>
              <w:rPr>
                <w:spacing w:val="2"/>
                <w:sz w:val="16"/>
              </w:rPr>
              <w:t>条</w:t>
            </w:r>
            <w:r>
              <w:rPr>
                <w:rFonts w:hint="eastAsia"/>
                <w:spacing w:val="2"/>
                <w:sz w:val="16"/>
                <w:lang w:val="en-US" w:eastAsia="zh-CN"/>
              </w:rPr>
              <w:t>第一款第九项</w:t>
            </w:r>
          </w:p>
          <w:p>
            <w:pPr>
              <w:pStyle w:val="6"/>
              <w:spacing w:line="223" w:lineRule="auto"/>
              <w:ind w:left="46" w:right="123"/>
              <w:rPr>
                <w:sz w:val="16"/>
              </w:rPr>
            </w:pPr>
          </w:p>
        </w:tc>
        <w:tc>
          <w:tcPr>
            <w:tcW w:w="551" w:type="dxa"/>
          </w:tcPr>
          <w:p>
            <w:pPr>
              <w:pStyle w:val="6"/>
              <w:rPr>
                <w:rFonts w:ascii="PMingLiU"/>
                <w:sz w:val="16"/>
              </w:rPr>
            </w:pPr>
          </w:p>
          <w:p>
            <w:pPr>
              <w:pStyle w:val="6"/>
              <w:spacing w:before="6"/>
              <w:rPr>
                <w:rFonts w:ascii="PMingLiU"/>
                <w:sz w:val="14"/>
              </w:rPr>
            </w:pPr>
          </w:p>
          <w:p>
            <w:pPr>
              <w:pStyle w:val="6"/>
              <w:ind w:right="-15"/>
              <w:jc w:val="center"/>
              <w:rPr>
                <w:rFonts w:hint="eastAsia" w:eastAsia="仿宋"/>
                <w:sz w:val="16"/>
                <w:lang w:val="en-US" w:eastAsia="zh-CN"/>
              </w:rPr>
            </w:pPr>
            <w:r>
              <w:rPr>
                <w:rFonts w:hint="eastAsia"/>
                <w:sz w:val="16"/>
                <w:lang w:val="en-US"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1" w:hRule="atLeast"/>
        </w:trPr>
        <w:tc>
          <w:tcPr>
            <w:tcW w:w="470" w:type="dxa"/>
          </w:tcPr>
          <w:p>
            <w:pPr>
              <w:pStyle w:val="6"/>
              <w:spacing w:before="5"/>
              <w:rPr>
                <w:rFonts w:ascii="PMingLiU"/>
                <w:sz w:val="15"/>
              </w:rPr>
            </w:pPr>
          </w:p>
          <w:p>
            <w:pPr>
              <w:pStyle w:val="6"/>
              <w:ind w:left="103" w:right="66"/>
              <w:jc w:val="center"/>
              <w:rPr>
                <w:rFonts w:hint="eastAsia" w:eastAsia="仿宋"/>
                <w:sz w:val="16"/>
                <w:lang w:val="en-US" w:eastAsia="zh-CN"/>
              </w:rPr>
            </w:pPr>
            <w:r>
              <w:rPr>
                <w:sz w:val="16"/>
              </w:rPr>
              <w:t>1</w:t>
            </w:r>
            <w:r>
              <w:rPr>
                <w:rFonts w:hint="eastAsia"/>
                <w:sz w:val="16"/>
                <w:lang w:val="en-US" w:eastAsia="zh-CN"/>
              </w:rPr>
              <w:t>23</w:t>
            </w:r>
          </w:p>
        </w:tc>
        <w:tc>
          <w:tcPr>
            <w:tcW w:w="1048" w:type="dxa"/>
          </w:tcPr>
          <w:p>
            <w:pPr>
              <w:pStyle w:val="6"/>
              <w:spacing w:before="114" w:line="203" w:lineRule="exact"/>
              <w:ind w:left="36"/>
              <w:jc w:val="center"/>
              <w:rPr>
                <w:sz w:val="16"/>
              </w:rPr>
            </w:pPr>
            <w:r>
              <w:rPr>
                <w:sz w:val="16"/>
              </w:rPr>
              <w:t>2100－Ｂ-</w:t>
            </w:r>
          </w:p>
          <w:p>
            <w:pPr>
              <w:pStyle w:val="6"/>
              <w:spacing w:line="203" w:lineRule="exact"/>
              <w:ind w:left="34"/>
              <w:jc w:val="center"/>
              <w:rPr>
                <w:sz w:val="16"/>
              </w:rPr>
            </w:pPr>
            <w:r>
              <w:rPr>
                <w:sz w:val="16"/>
              </w:rPr>
              <w:t>12700-140400</w:t>
            </w:r>
          </w:p>
        </w:tc>
        <w:tc>
          <w:tcPr>
            <w:tcW w:w="1254" w:type="dxa"/>
          </w:tcPr>
          <w:p>
            <w:pPr>
              <w:pStyle w:val="6"/>
              <w:spacing w:before="15" w:line="237" w:lineRule="auto"/>
              <w:ind w:left="41" w:right="52"/>
              <w:rPr>
                <w:sz w:val="16"/>
              </w:rPr>
            </w:pPr>
            <w:r>
              <w:rPr>
                <w:spacing w:val="-1"/>
                <w:sz w:val="16"/>
              </w:rPr>
              <w:t>对不按照规</w:t>
            </w:r>
            <w:r>
              <w:rPr>
                <w:sz w:val="16"/>
              </w:rPr>
              <w:t>定使用出租汽车</w:t>
            </w:r>
            <w:r>
              <w:rPr>
                <w:spacing w:val="2"/>
                <w:sz w:val="16"/>
              </w:rPr>
              <w:t>相关设备的</w:t>
            </w:r>
            <w:r>
              <w:rPr>
                <w:rFonts w:hint="eastAsia"/>
                <w:spacing w:val="2"/>
                <w:sz w:val="16"/>
                <w:lang w:val="en-US" w:eastAsia="zh-CN"/>
              </w:rPr>
              <w:t>行政</w:t>
            </w:r>
            <w:r>
              <w:rPr>
                <w:spacing w:val="2"/>
                <w:sz w:val="16"/>
              </w:rPr>
              <w:t>处罚</w:t>
            </w:r>
          </w:p>
        </w:tc>
        <w:tc>
          <w:tcPr>
            <w:tcW w:w="551" w:type="dxa"/>
          </w:tcPr>
          <w:p>
            <w:pPr>
              <w:pStyle w:val="6"/>
              <w:rPr>
                <w:rFonts w:ascii="Times New Roman"/>
                <w:sz w:val="16"/>
              </w:rPr>
            </w:pPr>
          </w:p>
        </w:tc>
        <w:tc>
          <w:tcPr>
            <w:tcW w:w="537" w:type="dxa"/>
          </w:tcPr>
          <w:p>
            <w:pPr>
              <w:pStyle w:val="6"/>
              <w:spacing w:before="117" w:line="235" w:lineRule="auto"/>
              <w:ind w:left="43" w:right="148"/>
              <w:rPr>
                <w:sz w:val="16"/>
              </w:rPr>
            </w:pPr>
            <w:r>
              <w:rPr>
                <w:sz w:val="16"/>
              </w:rPr>
              <w:t>行政处罚</w:t>
            </w:r>
          </w:p>
        </w:tc>
        <w:tc>
          <w:tcPr>
            <w:tcW w:w="1379" w:type="dxa"/>
          </w:tcPr>
          <w:p>
            <w:pPr>
              <w:pStyle w:val="6"/>
              <w:spacing w:before="5"/>
              <w:rPr>
                <w:rFonts w:ascii="PMingLiU"/>
                <w:sz w:val="15"/>
              </w:rPr>
            </w:pPr>
          </w:p>
          <w:p>
            <w:pPr>
              <w:pStyle w:val="6"/>
              <w:ind w:left="35" w:right="4"/>
              <w:jc w:val="center"/>
              <w:rPr>
                <w:sz w:val="16"/>
              </w:rPr>
            </w:pPr>
            <w:r>
              <w:rPr>
                <w:sz w:val="16"/>
              </w:rPr>
              <w:t>长治市交通运输局</w:t>
            </w:r>
          </w:p>
        </w:tc>
        <w:tc>
          <w:tcPr>
            <w:tcW w:w="911" w:type="dxa"/>
          </w:tcPr>
          <w:p>
            <w:pPr>
              <w:pStyle w:val="6"/>
              <w:spacing w:before="15" w:line="237" w:lineRule="auto"/>
              <w:ind w:left="45" w:right="31"/>
              <w:rPr>
                <w:sz w:val="16"/>
              </w:rPr>
            </w:pPr>
            <w:r>
              <w:rPr>
                <w:sz w:val="16"/>
              </w:rPr>
              <w:t>长治市交通运输综合行</w:t>
            </w:r>
          </w:p>
          <w:p>
            <w:pPr>
              <w:pStyle w:val="6"/>
              <w:spacing w:line="170" w:lineRule="exact"/>
              <w:ind w:left="45"/>
              <w:rPr>
                <w:sz w:val="16"/>
              </w:rPr>
            </w:pPr>
            <w:r>
              <w:rPr>
                <w:sz w:val="16"/>
              </w:rPr>
              <w:t>政执法队</w:t>
            </w:r>
          </w:p>
        </w:tc>
        <w:tc>
          <w:tcPr>
            <w:tcW w:w="5570" w:type="dxa"/>
            <w:gridSpan w:val="6"/>
          </w:tcPr>
          <w:p>
            <w:pPr>
              <w:pStyle w:val="6"/>
              <w:spacing w:before="122" w:line="223" w:lineRule="auto"/>
              <w:ind w:left="46" w:right="120"/>
              <w:rPr>
                <w:sz w:val="16"/>
              </w:rPr>
            </w:pP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 xml:space="preserve">第一款第二项     </w:t>
            </w:r>
            <w:r>
              <w:rPr>
                <w:spacing w:val="2"/>
                <w:sz w:val="16"/>
              </w:rPr>
              <w:t>第四十二条</w:t>
            </w:r>
          </w:p>
        </w:tc>
        <w:tc>
          <w:tcPr>
            <w:tcW w:w="551" w:type="dxa"/>
          </w:tcPr>
          <w:p>
            <w:pPr>
              <w:pStyle w:val="6"/>
              <w:spacing w:before="5"/>
              <w:rPr>
                <w:rFonts w:ascii="PMingLiU"/>
                <w:sz w:val="15"/>
              </w:rPr>
            </w:pPr>
          </w:p>
          <w:p>
            <w:pPr>
              <w:pStyle w:val="6"/>
              <w:ind w:right="-15"/>
              <w:jc w:val="center"/>
              <w:rPr>
                <w:rFonts w:hint="eastAsia" w:eastAsia="仿宋"/>
                <w:sz w:val="16"/>
                <w:lang w:val="en-US" w:eastAsia="zh-CN"/>
              </w:rPr>
            </w:pPr>
            <w:r>
              <w:rPr>
                <w:rFonts w:hint="eastAsia"/>
                <w:sz w:val="16"/>
                <w:lang w:val="en-US"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24</w:t>
            </w:r>
          </w:p>
        </w:tc>
        <w:tc>
          <w:tcPr>
            <w:tcW w:w="1048" w:type="dxa"/>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12800-140400</w:t>
            </w:r>
          </w:p>
        </w:tc>
        <w:tc>
          <w:tcPr>
            <w:tcW w:w="1254" w:type="dxa"/>
          </w:tcPr>
          <w:p>
            <w:pPr>
              <w:pStyle w:val="6"/>
              <w:spacing w:before="31" w:line="235" w:lineRule="auto"/>
              <w:ind w:left="41" w:right="52"/>
              <w:jc w:val="both"/>
              <w:rPr>
                <w:sz w:val="16"/>
              </w:rPr>
            </w:pPr>
            <w:r>
              <w:rPr>
                <w:sz w:val="16"/>
              </w:rPr>
              <w:t>对未取得从业资格证或者超越从业资格证核定范围，驾驶出租汽车从事经营活动的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2"/>
              <w:rPr>
                <w:rFonts w:ascii="PMingLiU"/>
                <w:sz w:val="15"/>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5"/>
              <w:rPr>
                <w:rFonts w:ascii="PMingLiU"/>
                <w:sz w:val="15"/>
              </w:rPr>
            </w:pPr>
          </w:p>
          <w:p>
            <w:pPr>
              <w:pStyle w:val="6"/>
              <w:spacing w:before="1" w:line="223" w:lineRule="auto"/>
              <w:ind w:left="46" w:right="120"/>
              <w:rPr>
                <w:sz w:val="16"/>
              </w:rPr>
            </w:pP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w:t>
            </w:r>
            <w:r>
              <w:rPr>
                <w:rFonts w:hint="eastAsia"/>
                <w:spacing w:val="2"/>
                <w:sz w:val="16"/>
                <w:lang w:val="en-US" w:eastAsia="zh-CN"/>
              </w:rPr>
              <w:t>一</w:t>
            </w:r>
            <w:r>
              <w:rPr>
                <w:spacing w:val="2"/>
                <w:sz w:val="16"/>
              </w:rPr>
              <w:t>条</w:t>
            </w:r>
            <w:r>
              <w:rPr>
                <w:rFonts w:hint="eastAsia"/>
                <w:spacing w:val="2"/>
                <w:sz w:val="16"/>
                <w:lang w:val="en-US" w:eastAsia="zh-CN"/>
              </w:rPr>
              <w:t xml:space="preserve">第一款第一项     </w:t>
            </w:r>
          </w:p>
        </w:tc>
        <w:tc>
          <w:tcPr>
            <w:tcW w:w="551" w:type="dxa"/>
          </w:tcPr>
          <w:p>
            <w:pPr>
              <w:pStyle w:val="6"/>
              <w:spacing w:before="11"/>
              <w:rPr>
                <w:rFonts w:ascii="PMingLiU"/>
                <w:sz w:val="23"/>
              </w:rPr>
            </w:pPr>
          </w:p>
          <w:p>
            <w:pPr>
              <w:pStyle w:val="6"/>
              <w:spacing w:line="235" w:lineRule="auto"/>
              <w:ind w:left="51" w:right="-15"/>
              <w:jc w:val="center"/>
              <w:rPr>
                <w:sz w:val="16"/>
              </w:rPr>
            </w:pPr>
            <w:r>
              <w:rPr>
                <w:rFonts w:hint="eastAsia"/>
                <w:spacing w:val="-2"/>
                <w:sz w:val="16"/>
                <w:lang w:val="en-US" w:eastAsia="zh-CN"/>
              </w:rPr>
              <w:t>公民、</w:t>
            </w:r>
            <w:r>
              <w:rPr>
                <w:spacing w:val="-2"/>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78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3072;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A96xn8rwEAADoDAAAOAAAAZHJzL2Uyb0RvYy54bWyt&#10;Us1uEzEQviPxDpbvZLcJSWGVTSVUFSEhQCo8gOO1s5ZsjzV2s5sXgDfgxIU7z5Xn6NjNplW5IS6z&#10;s/Pzeb5vZn01Osv2CqMB3/KLWc2Z8hI643ct//b15tUbzmISvhMWvGr5QUV+tXn5Yj2ERs2hB9sp&#10;ZATiYzOElvcphaaqouyVE3EGQXlKakAnEv3irupQDITubDWv61U1AHYBQaoYKXr9kOSbgq+1kumz&#10;1lElZltOs6VisdhtttVmLZoditAbeRpD/MMUThhPj56hrkUS7A7NX1DOSIQIOs0kuAq0NlIVDsTm&#10;on7G5rYXQRUuJE4MZ5ni/4OVn/ZfkJmu5YtLzrxwtKPjzx/HX3+Ov78zipFAQ4gN1d0GqkzjOxhp&#10;0VM8UjDzHjW6/CVGjPIk9eEsrxoTk7lptVpcUkZSarlYvK6L/NVjc8CY3itwLDstR9peEVXsP8ZE&#10;g1DpVJLf8nBjrC0btJ4NLX+7nC9LwzlDHdZTY6bwMGr20rgdT7y20B2IFl0wPZgtZ/aDJ4HzsUwO&#10;Ts52cu4Cml1PLUWIAk8LKhOejilfwNP/MsTjyW/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IO&#10;DivaAAAACQEAAA8AAAAAAAAAAQAgAAAAIgAAAGRycy9kb3ducmV2LnhtbFBLAQIUABQAAAAIAIdO&#10;4kA96xn8rwEAADoDAAAOAAAAAAAAAAEAIAAAACk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78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25</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12900-140400</w:t>
            </w:r>
          </w:p>
        </w:tc>
        <w:tc>
          <w:tcPr>
            <w:tcW w:w="1254" w:type="dxa"/>
          </w:tcPr>
          <w:p>
            <w:pPr>
              <w:pStyle w:val="6"/>
              <w:spacing w:before="23" w:line="203" w:lineRule="exact"/>
              <w:ind w:left="41"/>
              <w:rPr>
                <w:sz w:val="16"/>
              </w:rPr>
            </w:pPr>
            <w:r>
              <w:rPr>
                <w:spacing w:val="2"/>
                <w:sz w:val="16"/>
              </w:rPr>
              <w:t>对使用失效</w:t>
            </w:r>
            <w:r>
              <w:rPr>
                <w:spacing w:val="-2"/>
                <w:sz w:val="16"/>
              </w:rPr>
              <w:t>、伪造、变造的</w:t>
            </w:r>
            <w:r>
              <w:rPr>
                <w:spacing w:val="-1"/>
                <w:sz w:val="16"/>
              </w:rPr>
              <w:t>从业资格证，驾</w:t>
            </w:r>
            <w:r>
              <w:rPr>
                <w:sz w:val="16"/>
              </w:rPr>
              <w:t>驶出租汽车从事</w:t>
            </w:r>
            <w:r>
              <w:rPr>
                <w:spacing w:val="2"/>
                <w:sz w:val="16"/>
              </w:rPr>
              <w:t>经营活动的</w:t>
            </w:r>
            <w:r>
              <w:rPr>
                <w:rFonts w:hint="eastAsia"/>
                <w:spacing w:val="2"/>
                <w:sz w:val="16"/>
                <w:lang w:val="en-US" w:eastAsia="zh-CN"/>
              </w:rPr>
              <w:t>行政</w:t>
            </w:r>
            <w:r>
              <w:rPr>
                <w:spacing w:val="2"/>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12"/>
              <w:rPr>
                <w:rFonts w:ascii="PMingLiU"/>
                <w:sz w:val="23"/>
              </w:rPr>
            </w:pPr>
          </w:p>
          <w:p>
            <w:pPr>
              <w:pStyle w:val="6"/>
              <w:spacing w:line="223" w:lineRule="auto"/>
              <w:ind w:left="46" w:right="120"/>
              <w:rPr>
                <w:sz w:val="16"/>
              </w:rPr>
            </w:pP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w:t>
            </w:r>
            <w:r>
              <w:rPr>
                <w:rFonts w:hint="eastAsia"/>
                <w:spacing w:val="2"/>
                <w:sz w:val="16"/>
                <w:lang w:val="en-US" w:eastAsia="zh-CN"/>
              </w:rPr>
              <w:t>一</w:t>
            </w:r>
            <w:r>
              <w:rPr>
                <w:spacing w:val="2"/>
                <w:sz w:val="16"/>
              </w:rPr>
              <w:t>条</w:t>
            </w:r>
            <w:r>
              <w:rPr>
                <w:rFonts w:hint="eastAsia"/>
                <w:spacing w:val="2"/>
                <w:sz w:val="16"/>
                <w:lang w:val="en-US" w:eastAsia="zh-CN"/>
              </w:rPr>
              <w:t xml:space="preserve">第一款第二项   </w:t>
            </w:r>
          </w:p>
        </w:tc>
        <w:tc>
          <w:tcPr>
            <w:tcW w:w="551" w:type="dxa"/>
          </w:tcPr>
          <w:p>
            <w:pPr>
              <w:pStyle w:val="6"/>
              <w:spacing w:before="4"/>
              <w:rPr>
                <w:rFonts w:ascii="PMingLiU"/>
                <w:sz w:val="16"/>
              </w:rPr>
            </w:pPr>
          </w:p>
          <w:p>
            <w:pPr>
              <w:pStyle w:val="6"/>
              <w:spacing w:line="235" w:lineRule="auto"/>
              <w:ind w:left="51" w:right="-15"/>
              <w:jc w:val="center"/>
              <w:rPr>
                <w:sz w:val="16"/>
              </w:rPr>
            </w:pPr>
            <w:r>
              <w:rPr>
                <w:rFonts w:hint="eastAsia"/>
                <w:spacing w:val="-2"/>
                <w:sz w:val="16"/>
                <w:lang w:val="en-US" w:eastAsia="zh-CN"/>
              </w:rPr>
              <w:t>公民、</w:t>
            </w:r>
            <w:r>
              <w:rPr>
                <w:spacing w:val="-2"/>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spacing w:before="12"/>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26</w:t>
            </w:r>
          </w:p>
        </w:tc>
        <w:tc>
          <w:tcPr>
            <w:tcW w:w="1048" w:type="dxa"/>
          </w:tcPr>
          <w:p>
            <w:pPr>
              <w:pStyle w:val="6"/>
              <w:spacing w:before="9"/>
              <w:rPr>
                <w:rFonts w:ascii="PMingLiU"/>
                <w:sz w:val="15"/>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13000-140400</w:t>
            </w:r>
          </w:p>
        </w:tc>
        <w:tc>
          <w:tcPr>
            <w:tcW w:w="1254" w:type="dxa"/>
          </w:tcPr>
          <w:p>
            <w:pPr>
              <w:pStyle w:val="6"/>
              <w:spacing w:before="122" w:line="235" w:lineRule="auto"/>
              <w:ind w:left="41" w:right="51"/>
              <w:jc w:val="both"/>
              <w:rPr>
                <w:sz w:val="16"/>
              </w:rPr>
            </w:pPr>
            <w:r>
              <w:rPr>
                <w:sz w:val="16"/>
              </w:rPr>
              <w:t>对转借、出租、涂改从业资格证的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11"/>
              <w:rPr>
                <w:rFonts w:ascii="PMingLiU"/>
                <w:sz w:val="15"/>
              </w:rPr>
            </w:pPr>
          </w:p>
          <w:p>
            <w:pPr>
              <w:pStyle w:val="6"/>
              <w:spacing w:line="237" w:lineRule="auto"/>
              <w:ind w:left="43" w:right="148"/>
              <w:rPr>
                <w:sz w:val="16"/>
              </w:rPr>
            </w:pPr>
            <w:r>
              <w:rPr>
                <w:sz w:val="16"/>
              </w:rPr>
              <w:t>行政处罚</w:t>
            </w:r>
          </w:p>
        </w:tc>
        <w:tc>
          <w:tcPr>
            <w:tcW w:w="1379" w:type="dxa"/>
          </w:tcPr>
          <w:p>
            <w:pPr>
              <w:pStyle w:val="6"/>
              <w:spacing w:before="12"/>
              <w:rPr>
                <w:rFonts w:ascii="PMingLiU"/>
                <w:sz w:val="22"/>
              </w:rPr>
            </w:pPr>
          </w:p>
          <w:p>
            <w:pPr>
              <w:pStyle w:val="6"/>
              <w:ind w:left="35" w:right="4"/>
              <w:jc w:val="center"/>
              <w:rPr>
                <w:sz w:val="16"/>
              </w:rPr>
            </w:pPr>
            <w:r>
              <w:rPr>
                <w:sz w:val="16"/>
              </w:rPr>
              <w:t>长治市交通运输局</w:t>
            </w:r>
          </w:p>
        </w:tc>
        <w:tc>
          <w:tcPr>
            <w:tcW w:w="911" w:type="dxa"/>
          </w:tcPr>
          <w:p>
            <w:pPr>
              <w:pStyle w:val="6"/>
              <w:spacing w:before="122" w:line="235" w:lineRule="auto"/>
              <w:ind w:left="45" w:right="31"/>
              <w:jc w:val="both"/>
              <w:rPr>
                <w:sz w:val="16"/>
              </w:rPr>
            </w:pPr>
            <w:r>
              <w:rPr>
                <w:sz w:val="16"/>
              </w:rPr>
              <w:t>长治市交通运输综合行政执法队</w:t>
            </w:r>
          </w:p>
        </w:tc>
        <w:tc>
          <w:tcPr>
            <w:tcW w:w="5570" w:type="dxa"/>
            <w:gridSpan w:val="6"/>
          </w:tcPr>
          <w:p>
            <w:pPr>
              <w:pStyle w:val="6"/>
              <w:spacing w:before="4"/>
              <w:rPr>
                <w:rFonts w:ascii="PMingLiU"/>
                <w:sz w:val="16"/>
              </w:rPr>
            </w:pPr>
          </w:p>
          <w:p>
            <w:pPr>
              <w:pStyle w:val="6"/>
              <w:spacing w:before="1" w:line="223" w:lineRule="auto"/>
              <w:ind w:left="46" w:right="120"/>
              <w:rPr>
                <w:sz w:val="16"/>
              </w:rPr>
            </w:pP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w:t>
            </w:r>
            <w:r>
              <w:rPr>
                <w:rFonts w:hint="eastAsia"/>
                <w:spacing w:val="2"/>
                <w:sz w:val="16"/>
                <w:lang w:val="en-US" w:eastAsia="zh-CN"/>
              </w:rPr>
              <w:t>一</w:t>
            </w:r>
            <w:r>
              <w:rPr>
                <w:spacing w:val="2"/>
                <w:sz w:val="16"/>
              </w:rPr>
              <w:t>条</w:t>
            </w:r>
            <w:r>
              <w:rPr>
                <w:rFonts w:hint="eastAsia"/>
                <w:spacing w:val="2"/>
                <w:sz w:val="16"/>
                <w:lang w:val="en-US" w:eastAsia="zh-CN"/>
              </w:rPr>
              <w:t xml:space="preserve">第一款第三项   </w:t>
            </w:r>
          </w:p>
        </w:tc>
        <w:tc>
          <w:tcPr>
            <w:tcW w:w="551" w:type="dxa"/>
          </w:tcPr>
          <w:p>
            <w:pPr>
              <w:pStyle w:val="6"/>
              <w:spacing w:before="122" w:line="235" w:lineRule="auto"/>
              <w:ind w:left="51" w:right="-15"/>
              <w:jc w:val="center"/>
              <w:rPr>
                <w:sz w:val="16"/>
              </w:rPr>
            </w:pPr>
            <w:r>
              <w:rPr>
                <w:rFonts w:hint="eastAsia"/>
                <w:spacing w:val="-2"/>
                <w:sz w:val="16"/>
                <w:lang w:val="en-US" w:eastAsia="zh-CN"/>
              </w:rPr>
              <w:t>公民、</w:t>
            </w:r>
            <w:r>
              <w:rPr>
                <w:spacing w:val="-2"/>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27</w:t>
            </w:r>
          </w:p>
        </w:tc>
        <w:tc>
          <w:tcPr>
            <w:tcW w:w="1048" w:type="dxa"/>
          </w:tcPr>
          <w:p>
            <w:pPr>
              <w:pStyle w:val="6"/>
              <w:spacing w:before="3"/>
              <w:rPr>
                <w:rFonts w:ascii="PMingLiU"/>
                <w:sz w:val="2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13200-140400</w:t>
            </w:r>
          </w:p>
        </w:tc>
        <w:tc>
          <w:tcPr>
            <w:tcW w:w="1254" w:type="dxa"/>
          </w:tcPr>
          <w:p>
            <w:pPr>
              <w:pStyle w:val="6"/>
              <w:spacing w:before="26" w:line="235" w:lineRule="auto"/>
              <w:ind w:left="41" w:right="52"/>
              <w:jc w:val="both"/>
              <w:rPr>
                <w:sz w:val="16"/>
              </w:rPr>
            </w:pPr>
            <w:r>
              <w:rPr>
                <w:sz w:val="16"/>
              </w:rPr>
              <w:t>对出租汽车驾驶员未从业资格注册从事出租汽车客运服务的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112" w:line="220" w:lineRule="auto"/>
              <w:ind w:left="46" w:right="120"/>
              <w:rPr>
                <w:sz w:val="16"/>
              </w:rPr>
            </w:pP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w:t>
            </w:r>
            <w:r>
              <w:rPr>
                <w:rFonts w:hint="eastAsia"/>
                <w:spacing w:val="2"/>
                <w:sz w:val="16"/>
                <w:lang w:val="en-US" w:eastAsia="zh-CN"/>
              </w:rPr>
              <w:t>四</w:t>
            </w:r>
            <w:r>
              <w:rPr>
                <w:spacing w:val="2"/>
                <w:sz w:val="16"/>
              </w:rPr>
              <w:t>条</w:t>
            </w:r>
            <w:r>
              <w:rPr>
                <w:rFonts w:hint="eastAsia"/>
                <w:spacing w:val="2"/>
                <w:sz w:val="16"/>
                <w:lang w:val="en-US" w:eastAsia="zh-CN"/>
              </w:rPr>
              <w:t xml:space="preserve">第一款第一项   </w:t>
            </w:r>
          </w:p>
        </w:tc>
        <w:tc>
          <w:tcPr>
            <w:tcW w:w="551" w:type="dxa"/>
          </w:tcPr>
          <w:p>
            <w:pPr>
              <w:pStyle w:val="6"/>
              <w:rPr>
                <w:rFonts w:ascii="PMingLiU"/>
                <w:sz w:val="16"/>
              </w:rPr>
            </w:pPr>
          </w:p>
          <w:p>
            <w:pPr>
              <w:pStyle w:val="6"/>
              <w:spacing w:before="6"/>
              <w:rPr>
                <w:rFonts w:ascii="PMingLiU"/>
                <w:sz w:val="14"/>
              </w:rPr>
            </w:pPr>
          </w:p>
          <w:p>
            <w:pPr>
              <w:pStyle w:val="6"/>
              <w:spacing w:before="1"/>
              <w:ind w:right="-15"/>
              <w:jc w:val="center"/>
              <w:rPr>
                <w:rFonts w:hint="eastAsia" w:eastAsia="仿宋"/>
                <w:sz w:val="16"/>
                <w:lang w:val="en-US" w:eastAsia="zh-CN"/>
              </w:rPr>
            </w:pPr>
            <w:r>
              <w:rPr>
                <w:rFonts w:hint="eastAsia"/>
                <w:sz w:val="16"/>
                <w:lang w:val="en-US"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spacing w:before="13"/>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28</w:t>
            </w:r>
          </w:p>
        </w:tc>
        <w:tc>
          <w:tcPr>
            <w:tcW w:w="1048" w:type="dxa"/>
          </w:tcPr>
          <w:p>
            <w:pPr>
              <w:pStyle w:val="6"/>
              <w:spacing w:before="10"/>
              <w:rPr>
                <w:rFonts w:ascii="PMingLiU"/>
                <w:sz w:val="15"/>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13300-140400</w:t>
            </w:r>
          </w:p>
        </w:tc>
        <w:tc>
          <w:tcPr>
            <w:tcW w:w="1254" w:type="dxa"/>
          </w:tcPr>
          <w:p>
            <w:pPr>
              <w:pStyle w:val="6"/>
              <w:spacing w:before="21" w:line="235" w:lineRule="auto"/>
              <w:ind w:left="41" w:right="52"/>
              <w:jc w:val="both"/>
              <w:rPr>
                <w:sz w:val="16"/>
              </w:rPr>
            </w:pPr>
            <w:r>
              <w:rPr>
                <w:sz w:val="16"/>
              </w:rPr>
              <w:t>对出租汽车驾驶员途中甩客或者故意绕道行驶的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1" w:line="232" w:lineRule="auto"/>
              <w:ind w:left="43" w:right="148"/>
              <w:rPr>
                <w:sz w:val="16"/>
              </w:rPr>
            </w:pPr>
            <w:r>
              <w:rPr>
                <w:sz w:val="16"/>
              </w:rPr>
              <w:t>行政处罚</w:t>
            </w:r>
          </w:p>
        </w:tc>
        <w:tc>
          <w:tcPr>
            <w:tcW w:w="1379" w:type="dxa"/>
          </w:tcPr>
          <w:p>
            <w:pPr>
              <w:pStyle w:val="6"/>
              <w:spacing w:before="13"/>
              <w:rPr>
                <w:rFonts w:ascii="PMingLiU"/>
                <w:sz w:val="22"/>
              </w:rPr>
            </w:pPr>
          </w:p>
          <w:p>
            <w:pPr>
              <w:pStyle w:val="6"/>
              <w:ind w:left="35" w:right="4"/>
              <w:jc w:val="center"/>
              <w:rPr>
                <w:sz w:val="16"/>
              </w:rPr>
            </w:pPr>
            <w:r>
              <w:rPr>
                <w:sz w:val="16"/>
              </w:rPr>
              <w:t>长治市交通运输局</w:t>
            </w:r>
          </w:p>
        </w:tc>
        <w:tc>
          <w:tcPr>
            <w:tcW w:w="911" w:type="dxa"/>
          </w:tcPr>
          <w:p>
            <w:pPr>
              <w:pStyle w:val="6"/>
              <w:spacing w:before="122" w:line="235" w:lineRule="auto"/>
              <w:ind w:left="45" w:right="31"/>
              <w:jc w:val="both"/>
              <w:rPr>
                <w:sz w:val="16"/>
              </w:rPr>
            </w:pPr>
            <w:r>
              <w:rPr>
                <w:sz w:val="16"/>
              </w:rPr>
              <w:t>长治市交通运输综合行政执法队</w:t>
            </w:r>
          </w:p>
        </w:tc>
        <w:tc>
          <w:tcPr>
            <w:tcW w:w="5570" w:type="dxa"/>
            <w:gridSpan w:val="6"/>
          </w:tcPr>
          <w:p>
            <w:pPr>
              <w:pStyle w:val="6"/>
              <w:spacing w:before="6"/>
              <w:rPr>
                <w:rFonts w:ascii="PMingLiU"/>
                <w:sz w:val="16"/>
              </w:rPr>
            </w:pPr>
          </w:p>
          <w:p>
            <w:pPr>
              <w:pStyle w:val="6"/>
              <w:spacing w:before="1" w:line="220" w:lineRule="auto"/>
              <w:ind w:left="46" w:right="120"/>
              <w:rPr>
                <w:sz w:val="16"/>
              </w:rPr>
            </w:pP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 xml:space="preserve">第一款第一项   </w:t>
            </w:r>
          </w:p>
        </w:tc>
        <w:tc>
          <w:tcPr>
            <w:tcW w:w="551" w:type="dxa"/>
          </w:tcPr>
          <w:p>
            <w:pPr>
              <w:pStyle w:val="6"/>
              <w:spacing w:before="13"/>
              <w:rPr>
                <w:rFonts w:ascii="PMingLiU"/>
                <w:sz w:val="22"/>
              </w:rPr>
            </w:pPr>
          </w:p>
          <w:p>
            <w:pPr>
              <w:pStyle w:val="6"/>
              <w:ind w:right="-15"/>
              <w:jc w:val="center"/>
              <w:rPr>
                <w:rFonts w:hint="eastAsia" w:eastAsia="仿宋"/>
                <w:sz w:val="16"/>
                <w:lang w:val="en-US" w:eastAsia="zh-CN"/>
              </w:rPr>
            </w:pPr>
            <w:r>
              <w:rPr>
                <w:rFonts w:hint="eastAsia"/>
                <w:sz w:val="16"/>
                <w:lang w:val="en-US"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spacing w:before="13"/>
              <w:rPr>
                <w:rFonts w:ascii="PMingLiU"/>
                <w:sz w:val="21"/>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29</w:t>
            </w:r>
          </w:p>
        </w:tc>
        <w:tc>
          <w:tcPr>
            <w:tcW w:w="1048" w:type="dxa"/>
          </w:tcPr>
          <w:p>
            <w:pPr>
              <w:pStyle w:val="6"/>
              <w:rPr>
                <w:rFonts w:ascii="PMingLiU"/>
                <w:sz w:val="16"/>
              </w:rPr>
            </w:pPr>
          </w:p>
          <w:p>
            <w:pPr>
              <w:pStyle w:val="6"/>
              <w:spacing w:before="11"/>
              <w:rPr>
                <w:rFonts w:ascii="PMingLiU"/>
                <w:sz w:val="14"/>
              </w:rPr>
            </w:pPr>
          </w:p>
          <w:p>
            <w:pPr>
              <w:pStyle w:val="6"/>
              <w:spacing w:before="1" w:line="203" w:lineRule="exact"/>
              <w:ind w:left="36"/>
              <w:jc w:val="center"/>
              <w:rPr>
                <w:sz w:val="16"/>
              </w:rPr>
            </w:pPr>
            <w:r>
              <w:rPr>
                <w:sz w:val="16"/>
              </w:rPr>
              <w:t>2100－Ｂ-</w:t>
            </w:r>
          </w:p>
          <w:p>
            <w:pPr>
              <w:pStyle w:val="6"/>
              <w:spacing w:line="203" w:lineRule="exact"/>
              <w:ind w:left="34"/>
              <w:jc w:val="center"/>
              <w:rPr>
                <w:sz w:val="16"/>
              </w:rPr>
            </w:pPr>
            <w:r>
              <w:rPr>
                <w:sz w:val="16"/>
              </w:rPr>
              <w:t>13400-140400</w:t>
            </w:r>
          </w:p>
        </w:tc>
        <w:tc>
          <w:tcPr>
            <w:tcW w:w="1254" w:type="dxa"/>
          </w:tcPr>
          <w:p>
            <w:pPr>
              <w:pStyle w:val="6"/>
              <w:spacing w:before="30" w:line="235" w:lineRule="auto"/>
              <w:ind w:left="41" w:right="52"/>
              <w:jc w:val="both"/>
              <w:rPr>
                <w:sz w:val="16"/>
              </w:rPr>
            </w:pPr>
            <w:r>
              <w:rPr>
                <w:sz w:val="16"/>
              </w:rPr>
              <w:t>对巡游出租汽车经营者擅自暂停、终止全部或者部分巡游出租汽车经营的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1"/>
              <w:rPr>
                <w:rFonts w:ascii="PMingLiU"/>
                <w:sz w:val="15"/>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spacing w:before="13"/>
              <w:rPr>
                <w:rFonts w:ascii="PMingLiU"/>
                <w:sz w:val="21"/>
              </w:rPr>
            </w:pPr>
          </w:p>
          <w:p>
            <w:pPr>
              <w:pStyle w:val="6"/>
              <w:spacing w:before="1"/>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1"/>
              <w:rPr>
                <w:rFonts w:ascii="PMingLiU"/>
                <w:sz w:val="15"/>
              </w:rPr>
            </w:pPr>
          </w:p>
          <w:p>
            <w:pPr>
              <w:pStyle w:val="6"/>
              <w:numPr>
                <w:ilvl w:val="0"/>
                <w:numId w:val="0"/>
              </w:numPr>
              <w:tabs>
                <w:tab w:val="left" w:pos="210"/>
              </w:tabs>
              <w:spacing w:before="23" w:after="0" w:line="232" w:lineRule="auto"/>
              <w:ind w:left="46" w:leftChars="0" w:right="123" w:rightChars="0"/>
              <w:jc w:val="left"/>
              <w:rPr>
                <w:sz w:val="16"/>
              </w:rPr>
            </w:pPr>
            <w:r>
              <w:rPr>
                <w:sz w:val="16"/>
              </w:rPr>
              <w:t>【部门规章】</w:t>
            </w:r>
            <w:r>
              <w:rPr>
                <w:spacing w:val="2"/>
                <w:sz w:val="16"/>
              </w:rPr>
              <w:t>《巡游出租汽车经营服务管理规定》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七</w:t>
            </w:r>
            <w:r>
              <w:rPr>
                <w:spacing w:val="2"/>
                <w:sz w:val="16"/>
              </w:rPr>
              <w:t>条</w:t>
            </w:r>
            <w:r>
              <w:rPr>
                <w:rFonts w:hint="eastAsia"/>
                <w:spacing w:val="2"/>
                <w:sz w:val="16"/>
                <w:lang w:val="en-US" w:eastAsia="zh-CN"/>
              </w:rPr>
              <w:t>第一款第一项</w:t>
            </w:r>
          </w:p>
          <w:p>
            <w:pPr>
              <w:pStyle w:val="6"/>
              <w:spacing w:line="235" w:lineRule="auto"/>
              <w:ind w:left="46" w:right="123"/>
              <w:rPr>
                <w:sz w:val="16"/>
              </w:rPr>
            </w:pPr>
          </w:p>
        </w:tc>
        <w:tc>
          <w:tcPr>
            <w:tcW w:w="551" w:type="dxa"/>
          </w:tcPr>
          <w:p>
            <w:pPr>
              <w:pStyle w:val="6"/>
              <w:spacing w:before="11"/>
              <w:rPr>
                <w:rFonts w:ascii="PMingLiU"/>
                <w:sz w:val="23"/>
              </w:rPr>
            </w:pPr>
          </w:p>
          <w:p>
            <w:pPr>
              <w:pStyle w:val="6"/>
              <w:spacing w:before="1" w:line="235" w:lineRule="auto"/>
              <w:ind w:left="51" w:right="-15"/>
              <w:jc w:val="both"/>
              <w:rPr>
                <w:sz w:val="16"/>
              </w:rPr>
            </w:pPr>
            <w:r>
              <w:rPr>
                <w:sz w:val="16"/>
              </w:rPr>
              <w:t>巡游出租汽车经营者</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79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3072;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5OUzJ64BAAA6AwAADgAAAGRycy9lMm9Eb2MueG1s&#10;rVLNbhMxEL4j9R0s38lukyaUVTaVUFWEhACp9AEcr521ZHussZvdvAC8AScu3HmuPAdjN5siuCEu&#10;s7Pz83m+b2Z9MzrL9gqjAd/yy1nNmfISOuN3LX/4fPfymrOYhO+EBa9aflCR32wuXqyH0Kg59GA7&#10;hYxAfGyG0PI+pdBUVZS9ciLOIChPSQ3oRKJf3FUdioHQna3mdb2qBsAuIEgVI0Vvn5J8U/C1VjJ9&#10;1DqqxGzLabZULBa7zbbarEWzQxF6I09jiH+Ywgnj6dEz1K1Igj2i+QvKGYkQQaeZBFeB1kaqwoHY&#10;XNZ/sLnvRVCFC4kTw1mm+P9g5Yf9J2Sma/lixZkXjnZ0/Pb1+P3n8ccXRjESaAixobr7QJVpfAMj&#10;LXqKRwpm3qNGl7/EiFGepD6c5VVjYjI3rVaLV5SRlFouFld1kb96bg4Y01sFjmWn5UjbK6KK/fuY&#10;aBAqnUryWx7ujLVlg9azoeWvl/NlaThnqMN6aswUnkbNXhq344nXFroD0aILpgez5cy+8yRwPpbJ&#10;wcnZTs5jQLPrqaUIUeBpQWXC0zHlC/j9vwzxfPK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w2&#10;hlrbAAAACgEAAA8AAAAAAAAAAQAgAAAAIgAAAGRycy9kb3ducmV2LnhtbFBLAQIUABQAAAAIAIdO&#10;4kDk5TMnrgEAADoDAAAOAAAAAAAAAAEAIAAAACo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79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30</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13500-140400</w:t>
            </w:r>
          </w:p>
        </w:tc>
        <w:tc>
          <w:tcPr>
            <w:tcW w:w="1254" w:type="dxa"/>
          </w:tcPr>
          <w:p>
            <w:pPr>
              <w:pStyle w:val="6"/>
              <w:spacing w:before="26" w:line="235" w:lineRule="auto"/>
              <w:ind w:left="41" w:right="52"/>
              <w:jc w:val="both"/>
              <w:rPr>
                <w:sz w:val="16"/>
              </w:rPr>
            </w:pPr>
            <w:r>
              <w:rPr>
                <w:sz w:val="16"/>
              </w:rPr>
              <w:t>对巡游出租汽车经营者出租或者擅自转让巡游出租汽车车辆经营权的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4"/>
              <w:rPr>
                <w:rFonts w:ascii="PMingLiU"/>
                <w:sz w:val="23"/>
              </w:rPr>
            </w:pPr>
          </w:p>
          <w:p>
            <w:pPr>
              <w:pStyle w:val="6"/>
              <w:numPr>
                <w:ilvl w:val="0"/>
                <w:numId w:val="0"/>
              </w:numPr>
              <w:tabs>
                <w:tab w:val="left" w:pos="210"/>
              </w:tabs>
              <w:spacing w:before="23" w:after="0" w:line="232" w:lineRule="auto"/>
              <w:ind w:left="46" w:leftChars="0" w:right="123" w:rightChars="0"/>
              <w:jc w:val="left"/>
              <w:rPr>
                <w:sz w:val="16"/>
              </w:rPr>
            </w:pPr>
            <w:r>
              <w:rPr>
                <w:sz w:val="16"/>
              </w:rPr>
              <w:t>【部门规章】</w:t>
            </w:r>
            <w:r>
              <w:rPr>
                <w:spacing w:val="2"/>
                <w:sz w:val="16"/>
              </w:rPr>
              <w:t>《巡游出租汽车经营服务管理规定》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七</w:t>
            </w:r>
            <w:r>
              <w:rPr>
                <w:spacing w:val="2"/>
                <w:sz w:val="16"/>
              </w:rPr>
              <w:t>条</w:t>
            </w:r>
            <w:r>
              <w:rPr>
                <w:rFonts w:hint="eastAsia"/>
                <w:spacing w:val="2"/>
                <w:sz w:val="16"/>
                <w:lang w:val="en-US" w:eastAsia="zh-CN"/>
              </w:rPr>
              <w:t>第一款第二项</w:t>
            </w:r>
          </w:p>
          <w:p>
            <w:pPr>
              <w:pStyle w:val="6"/>
              <w:spacing w:before="1" w:line="237" w:lineRule="auto"/>
              <w:ind w:left="46" w:right="123"/>
              <w:rPr>
                <w:sz w:val="16"/>
              </w:rPr>
            </w:pPr>
          </w:p>
        </w:tc>
        <w:tc>
          <w:tcPr>
            <w:tcW w:w="551" w:type="dxa"/>
          </w:tcPr>
          <w:p>
            <w:pPr>
              <w:pStyle w:val="6"/>
              <w:spacing w:before="4"/>
              <w:rPr>
                <w:rFonts w:ascii="PMingLiU"/>
                <w:sz w:val="16"/>
              </w:rPr>
            </w:pPr>
          </w:p>
          <w:p>
            <w:pPr>
              <w:pStyle w:val="6"/>
              <w:spacing w:line="235" w:lineRule="auto"/>
              <w:ind w:left="51" w:right="-15"/>
              <w:jc w:val="both"/>
              <w:rPr>
                <w:sz w:val="16"/>
              </w:rPr>
            </w:pPr>
            <w:r>
              <w:rPr>
                <w:sz w:val="16"/>
              </w:rPr>
              <w:t>巡游出租汽车经营者</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31</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13600-140400</w:t>
            </w:r>
          </w:p>
        </w:tc>
        <w:tc>
          <w:tcPr>
            <w:tcW w:w="1254" w:type="dxa"/>
          </w:tcPr>
          <w:p>
            <w:pPr>
              <w:pStyle w:val="6"/>
              <w:spacing w:before="26" w:line="235" w:lineRule="auto"/>
              <w:ind w:left="41" w:right="52"/>
              <w:jc w:val="both"/>
              <w:rPr>
                <w:sz w:val="16"/>
              </w:rPr>
            </w:pPr>
            <w:r>
              <w:rPr>
                <w:sz w:val="16"/>
              </w:rPr>
              <w:t>对巡游出租汽车经营者巡游出租汽车驾驶员转包经营未及时纠正的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spacing w:before="5"/>
              <w:rPr>
                <w:rFonts w:ascii="PMingLiU"/>
                <w:sz w:val="23"/>
              </w:rPr>
            </w:pPr>
          </w:p>
          <w:p>
            <w:pPr>
              <w:pStyle w:val="6"/>
              <w:numPr>
                <w:ilvl w:val="0"/>
                <w:numId w:val="0"/>
              </w:numPr>
              <w:tabs>
                <w:tab w:val="left" w:pos="210"/>
              </w:tabs>
              <w:spacing w:before="23" w:after="0" w:line="232" w:lineRule="auto"/>
              <w:ind w:left="46" w:leftChars="0" w:right="123" w:rightChars="0"/>
              <w:jc w:val="left"/>
              <w:rPr>
                <w:sz w:val="16"/>
              </w:rPr>
            </w:pPr>
            <w:r>
              <w:rPr>
                <w:sz w:val="16"/>
              </w:rPr>
              <w:t>【部门规章】</w:t>
            </w:r>
            <w:r>
              <w:rPr>
                <w:spacing w:val="2"/>
                <w:sz w:val="16"/>
              </w:rPr>
              <w:t>《巡游出租汽车经营服务管理规定》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七</w:t>
            </w:r>
            <w:r>
              <w:rPr>
                <w:spacing w:val="2"/>
                <w:sz w:val="16"/>
              </w:rPr>
              <w:t>条</w:t>
            </w:r>
            <w:r>
              <w:rPr>
                <w:rFonts w:hint="eastAsia"/>
                <w:spacing w:val="2"/>
                <w:sz w:val="16"/>
                <w:lang w:val="en-US" w:eastAsia="zh-CN"/>
              </w:rPr>
              <w:t>第一款第三项</w:t>
            </w:r>
          </w:p>
          <w:p>
            <w:pPr>
              <w:pStyle w:val="6"/>
              <w:spacing w:line="237" w:lineRule="auto"/>
              <w:ind w:left="46" w:right="123"/>
              <w:rPr>
                <w:sz w:val="16"/>
              </w:rPr>
            </w:pPr>
          </w:p>
        </w:tc>
        <w:tc>
          <w:tcPr>
            <w:tcW w:w="551" w:type="dxa"/>
          </w:tcPr>
          <w:p>
            <w:pPr>
              <w:pStyle w:val="6"/>
              <w:spacing w:before="3"/>
              <w:rPr>
                <w:rFonts w:ascii="PMingLiU"/>
                <w:sz w:val="16"/>
              </w:rPr>
            </w:pPr>
          </w:p>
          <w:p>
            <w:pPr>
              <w:pStyle w:val="6"/>
              <w:spacing w:before="1" w:line="235" w:lineRule="auto"/>
              <w:ind w:left="51" w:right="-15"/>
              <w:jc w:val="both"/>
              <w:rPr>
                <w:sz w:val="16"/>
              </w:rPr>
            </w:pPr>
            <w:r>
              <w:rPr>
                <w:sz w:val="16"/>
              </w:rPr>
              <w:t>巡游出租汽车经营者</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78"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ind w:left="103" w:right="66"/>
              <w:jc w:val="center"/>
              <w:rPr>
                <w:rFonts w:hint="eastAsia" w:eastAsia="仿宋"/>
                <w:sz w:val="16"/>
                <w:lang w:val="en-US" w:eastAsia="zh-CN"/>
              </w:rPr>
            </w:pPr>
            <w:r>
              <w:rPr>
                <w:sz w:val="16"/>
              </w:rPr>
              <w:t>1</w:t>
            </w:r>
            <w:r>
              <w:rPr>
                <w:rFonts w:hint="eastAsia"/>
                <w:sz w:val="16"/>
                <w:lang w:val="en-US" w:eastAsia="zh-CN"/>
              </w:rPr>
              <w:t>32</w:t>
            </w:r>
          </w:p>
        </w:tc>
        <w:tc>
          <w:tcPr>
            <w:tcW w:w="1048" w:type="dxa"/>
          </w:tcPr>
          <w:p>
            <w:pPr>
              <w:pStyle w:val="6"/>
              <w:rPr>
                <w:rFonts w:ascii="PMingLiU"/>
                <w:sz w:val="16"/>
              </w:rPr>
            </w:pPr>
          </w:p>
          <w:p>
            <w:pPr>
              <w:pStyle w:val="6"/>
              <w:rPr>
                <w:rFonts w:ascii="PMingLiU"/>
                <w:sz w:val="16"/>
              </w:rPr>
            </w:pPr>
          </w:p>
          <w:p>
            <w:pPr>
              <w:pStyle w:val="6"/>
              <w:spacing w:before="6"/>
              <w:rPr>
                <w:rFonts w:ascii="PMingLiU"/>
                <w:sz w:val="21"/>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13700-140400</w:t>
            </w:r>
          </w:p>
        </w:tc>
        <w:tc>
          <w:tcPr>
            <w:tcW w:w="1254" w:type="dxa"/>
          </w:tcPr>
          <w:p>
            <w:pPr>
              <w:pStyle w:val="6"/>
              <w:rPr>
                <w:rFonts w:ascii="PMingLiU"/>
                <w:sz w:val="16"/>
              </w:rPr>
            </w:pPr>
          </w:p>
          <w:p>
            <w:pPr>
              <w:pStyle w:val="6"/>
              <w:rPr>
                <w:rFonts w:ascii="PMingLiU"/>
                <w:sz w:val="16"/>
              </w:rPr>
            </w:pPr>
          </w:p>
          <w:p>
            <w:pPr>
              <w:pStyle w:val="6"/>
              <w:spacing w:before="6"/>
              <w:rPr>
                <w:rFonts w:ascii="PMingLiU"/>
                <w:sz w:val="14"/>
              </w:rPr>
            </w:pPr>
          </w:p>
          <w:p>
            <w:pPr>
              <w:pStyle w:val="6"/>
              <w:spacing w:line="235" w:lineRule="auto"/>
              <w:ind w:left="41" w:right="52"/>
              <w:jc w:val="both"/>
              <w:rPr>
                <w:sz w:val="16"/>
              </w:rPr>
            </w:pPr>
            <w:r>
              <w:rPr>
                <w:sz w:val="16"/>
              </w:rPr>
              <w:t>对不按照规定保证车辆技术状况良好的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11"/>
              <w:rPr>
                <w:rFonts w:ascii="PMingLiU"/>
                <w:sz w:val="21"/>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spacing w:before="6"/>
              <w:rPr>
                <w:rFonts w:ascii="PMingLiU"/>
                <w:sz w:val="14"/>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1"/>
              <w:rPr>
                <w:rFonts w:ascii="PMingLiU"/>
                <w:sz w:val="16"/>
              </w:rPr>
            </w:pPr>
          </w:p>
          <w:p>
            <w:pPr>
              <w:pStyle w:val="6"/>
              <w:numPr>
                <w:ilvl w:val="0"/>
                <w:numId w:val="0"/>
              </w:numPr>
              <w:tabs>
                <w:tab w:val="left" w:pos="210"/>
              </w:tabs>
              <w:spacing w:before="23" w:after="0" w:line="232" w:lineRule="auto"/>
              <w:ind w:left="46" w:leftChars="0" w:right="123" w:rightChars="0"/>
              <w:jc w:val="left"/>
              <w:rPr>
                <w:sz w:val="16"/>
              </w:rPr>
            </w:pPr>
            <w:r>
              <w:rPr>
                <w:spacing w:val="2"/>
                <w:sz w:val="16"/>
              </w:rPr>
              <w:t>【部门规章】《巡游出租汽车经营服务管理规定》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七</w:t>
            </w:r>
            <w:r>
              <w:rPr>
                <w:spacing w:val="2"/>
                <w:sz w:val="16"/>
              </w:rPr>
              <w:t>条</w:t>
            </w:r>
            <w:r>
              <w:rPr>
                <w:rFonts w:hint="eastAsia"/>
                <w:spacing w:val="2"/>
                <w:sz w:val="16"/>
                <w:lang w:val="en-US" w:eastAsia="zh-CN"/>
              </w:rPr>
              <w:t>第一款第四项</w:t>
            </w:r>
          </w:p>
          <w:p>
            <w:pPr>
              <w:pStyle w:val="6"/>
              <w:numPr>
                <w:ilvl w:val="0"/>
                <w:numId w:val="0"/>
              </w:numPr>
              <w:tabs>
                <w:tab w:val="left" w:pos="210"/>
              </w:tabs>
              <w:spacing w:before="3" w:after="0" w:line="232" w:lineRule="auto"/>
              <w:ind w:left="46" w:leftChars="0" w:right="123" w:rightChars="0"/>
              <w:jc w:val="left"/>
              <w:rPr>
                <w:sz w:val="16"/>
              </w:rPr>
            </w:pPr>
            <w:r>
              <w:rPr>
                <w:spacing w:val="2"/>
                <w:sz w:val="16"/>
              </w:rPr>
              <w:t>【部</w:t>
            </w:r>
            <w:r>
              <w:rPr>
                <w:rFonts w:hint="eastAsia"/>
                <w:spacing w:val="2"/>
                <w:sz w:val="16"/>
                <w:lang w:val="en-US" w:eastAsia="zh-CN"/>
              </w:rPr>
              <w:t>委</w:t>
            </w:r>
            <w:r>
              <w:rPr>
                <w:spacing w:val="2"/>
                <w:sz w:val="16"/>
              </w:rPr>
              <w:t>规章】《网络预约出租汽车经营服务管理暂行</w:t>
            </w:r>
            <w:r>
              <w:rPr>
                <w:rFonts w:hint="eastAsia"/>
                <w:spacing w:val="2"/>
                <w:sz w:val="16"/>
                <w:lang w:val="en-US" w:eastAsia="zh-CN"/>
              </w:rPr>
              <w:t>办法</w:t>
            </w:r>
            <w:r>
              <w:rPr>
                <w:spacing w:val="2"/>
                <w:sz w:val="16"/>
              </w:rPr>
              <w:t>》</w:t>
            </w:r>
            <w:r>
              <w:rPr>
                <w:spacing w:val="4"/>
                <w:sz w:val="16"/>
              </w:rPr>
              <w:t>（</w:t>
            </w:r>
            <w:r>
              <w:rPr>
                <w:spacing w:val="-1"/>
                <w:sz w:val="16"/>
              </w:rPr>
              <w:t>交通运输部</w:t>
            </w:r>
            <w:r>
              <w:rPr>
                <w:sz w:val="16"/>
              </w:rPr>
              <w:t>工业和信息化部 公安部 商务部 工商总局 质检总局 国家网信办令201</w:t>
            </w:r>
            <w:r>
              <w:rPr>
                <w:rFonts w:hint="eastAsia"/>
                <w:sz w:val="16"/>
                <w:lang w:val="en-US" w:eastAsia="zh-CN"/>
              </w:rPr>
              <w:t>9</w:t>
            </w:r>
            <w:r>
              <w:rPr>
                <w:sz w:val="16"/>
              </w:rPr>
              <w:t>年</w:t>
            </w:r>
          </w:p>
          <w:p>
            <w:pPr>
              <w:pStyle w:val="6"/>
              <w:spacing w:line="203" w:lineRule="exact"/>
              <w:ind w:left="46"/>
              <w:rPr>
                <w:rFonts w:hint="eastAsia" w:eastAsia="仿宋"/>
                <w:sz w:val="16"/>
                <w:lang w:val="en-US" w:eastAsia="zh-CN"/>
              </w:rPr>
            </w:pPr>
            <w:r>
              <w:rPr>
                <w:sz w:val="16"/>
              </w:rPr>
              <w:t>第</w:t>
            </w:r>
            <w:r>
              <w:rPr>
                <w:rFonts w:hint="eastAsia"/>
                <w:sz w:val="16"/>
                <w:lang w:val="en-US" w:eastAsia="zh-CN"/>
              </w:rPr>
              <w:t>46</w:t>
            </w:r>
            <w:r>
              <w:rPr>
                <w:sz w:val="16"/>
              </w:rPr>
              <w:t>号）第三十五条</w:t>
            </w:r>
            <w:r>
              <w:rPr>
                <w:rFonts w:hint="eastAsia"/>
                <w:sz w:val="16"/>
                <w:lang w:val="en-US" w:eastAsia="zh-CN"/>
              </w:rPr>
              <w:t>第一款第三项</w:t>
            </w:r>
          </w:p>
        </w:tc>
        <w:tc>
          <w:tcPr>
            <w:tcW w:w="551" w:type="dxa"/>
          </w:tcPr>
          <w:p>
            <w:pPr>
              <w:pStyle w:val="6"/>
              <w:rPr>
                <w:rFonts w:ascii="PMingLiU"/>
                <w:sz w:val="16"/>
              </w:rPr>
            </w:pPr>
          </w:p>
          <w:p>
            <w:pPr>
              <w:pStyle w:val="6"/>
              <w:spacing w:before="124" w:line="235" w:lineRule="auto"/>
              <w:ind w:left="51" w:right="-15"/>
              <w:jc w:val="both"/>
              <w:rPr>
                <w:sz w:val="16"/>
              </w:rPr>
            </w:pPr>
            <w:r>
              <w:rPr>
                <w:sz w:val="16"/>
              </w:rPr>
              <w:t>巡游出租汽车经营者</w:t>
            </w:r>
          </w:p>
          <w:p>
            <w:pPr>
              <w:pStyle w:val="6"/>
              <w:spacing w:line="235" w:lineRule="auto"/>
              <w:ind w:left="51" w:right="-15"/>
              <w:jc w:val="both"/>
              <w:rPr>
                <w:sz w:val="16"/>
              </w:rPr>
            </w:pPr>
            <w:r>
              <w:rPr>
                <w:sz w:val="16"/>
              </w:rPr>
              <w:t>、网约车平台公司</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33</w:t>
            </w:r>
          </w:p>
        </w:tc>
        <w:tc>
          <w:tcPr>
            <w:tcW w:w="1048" w:type="dxa"/>
          </w:tcPr>
          <w:p>
            <w:pPr>
              <w:pStyle w:val="6"/>
              <w:spacing w:before="3"/>
              <w:rPr>
                <w:rFonts w:ascii="PMingLiU"/>
                <w:sz w:val="2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13800-140400</w:t>
            </w:r>
          </w:p>
        </w:tc>
        <w:tc>
          <w:tcPr>
            <w:tcW w:w="1254" w:type="dxa"/>
          </w:tcPr>
          <w:p>
            <w:pPr>
              <w:pStyle w:val="6"/>
              <w:spacing w:before="26" w:line="235" w:lineRule="auto"/>
              <w:ind w:left="41" w:right="52"/>
              <w:jc w:val="both"/>
              <w:rPr>
                <w:sz w:val="16"/>
              </w:rPr>
            </w:pPr>
            <w:r>
              <w:rPr>
                <w:sz w:val="16"/>
              </w:rPr>
              <w:t>对网络预约出租汽车驾驶员违反规定巡游揽客、站点候客的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112" w:line="220" w:lineRule="auto"/>
              <w:ind w:left="46" w:right="120"/>
              <w:rPr>
                <w:sz w:val="16"/>
              </w:rPr>
            </w:pP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第四十条</w:t>
            </w:r>
            <w:r>
              <w:rPr>
                <w:rFonts w:hint="eastAsia"/>
                <w:spacing w:val="2"/>
                <w:sz w:val="16"/>
                <w:lang w:val="en-US" w:eastAsia="zh-CN"/>
              </w:rPr>
              <w:t xml:space="preserve">第一款第六项   </w:t>
            </w:r>
          </w:p>
        </w:tc>
        <w:tc>
          <w:tcPr>
            <w:tcW w:w="551" w:type="dxa"/>
          </w:tcPr>
          <w:p>
            <w:pPr>
              <w:pStyle w:val="6"/>
              <w:rPr>
                <w:rFonts w:ascii="PMingLiU"/>
                <w:sz w:val="16"/>
              </w:rPr>
            </w:pPr>
          </w:p>
          <w:p>
            <w:pPr>
              <w:pStyle w:val="6"/>
              <w:spacing w:before="6"/>
              <w:rPr>
                <w:rFonts w:ascii="PMingLiU"/>
                <w:sz w:val="14"/>
              </w:rPr>
            </w:pPr>
          </w:p>
          <w:p>
            <w:pPr>
              <w:pStyle w:val="6"/>
              <w:spacing w:before="1"/>
              <w:ind w:left="51" w:right="-15"/>
              <w:rPr>
                <w:rFonts w:hint="eastAsia" w:eastAsia="仿宋"/>
                <w:sz w:val="16"/>
                <w:lang w:val="en-US" w:eastAsia="zh-CN"/>
              </w:rPr>
            </w:pPr>
            <w:r>
              <w:rPr>
                <w:rFonts w:hint="eastAsia"/>
                <w:spacing w:val="-2"/>
                <w:sz w:val="16"/>
                <w:lang w:val="en-US"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4"/>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34</w:t>
            </w:r>
          </w:p>
        </w:tc>
        <w:tc>
          <w:tcPr>
            <w:tcW w:w="1048" w:type="dxa"/>
          </w:tcPr>
          <w:p>
            <w:pPr>
              <w:pStyle w:val="6"/>
              <w:spacing w:before="4"/>
              <w:rPr>
                <w:rFonts w:ascii="PMingLiU"/>
                <w:sz w:val="2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13900-140400</w:t>
            </w:r>
          </w:p>
        </w:tc>
        <w:tc>
          <w:tcPr>
            <w:tcW w:w="1254" w:type="dxa"/>
          </w:tcPr>
          <w:p>
            <w:pPr>
              <w:pStyle w:val="6"/>
              <w:spacing w:before="26" w:line="235" w:lineRule="auto"/>
              <w:ind w:left="41" w:right="52"/>
              <w:jc w:val="both"/>
              <w:rPr>
                <w:sz w:val="16"/>
              </w:rPr>
            </w:pPr>
            <w:r>
              <w:rPr>
                <w:sz w:val="16"/>
              </w:rPr>
              <w:t>对巡游出租汽车经营者不按照规定配置巡游出租汽车相关设备的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7"/>
              <w:rPr>
                <w:rFonts w:ascii="PMingLiU"/>
                <w:sz w:val="23"/>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spacing w:before="4"/>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7"/>
              <w:rPr>
                <w:rFonts w:ascii="PMingLiU"/>
                <w:sz w:val="23"/>
              </w:rPr>
            </w:pPr>
          </w:p>
          <w:p>
            <w:pPr>
              <w:pStyle w:val="6"/>
              <w:numPr>
                <w:ilvl w:val="0"/>
                <w:numId w:val="0"/>
              </w:numPr>
              <w:tabs>
                <w:tab w:val="left" w:pos="210"/>
              </w:tabs>
              <w:spacing w:before="23" w:after="0" w:line="232" w:lineRule="auto"/>
              <w:ind w:left="46" w:leftChars="0" w:right="123" w:rightChars="0"/>
              <w:jc w:val="left"/>
              <w:rPr>
                <w:sz w:val="16"/>
              </w:rPr>
            </w:pPr>
            <w:r>
              <w:rPr>
                <w:sz w:val="16"/>
              </w:rPr>
              <w:t>【部门规章】</w:t>
            </w:r>
            <w:r>
              <w:rPr>
                <w:spacing w:val="2"/>
                <w:sz w:val="16"/>
              </w:rPr>
              <w:t>《巡游出租汽车经营服务管理规定》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七</w:t>
            </w:r>
            <w:r>
              <w:rPr>
                <w:spacing w:val="2"/>
                <w:sz w:val="16"/>
              </w:rPr>
              <w:t>条</w:t>
            </w:r>
            <w:r>
              <w:rPr>
                <w:rFonts w:hint="eastAsia"/>
                <w:spacing w:val="2"/>
                <w:sz w:val="16"/>
                <w:lang w:val="en-US" w:eastAsia="zh-CN"/>
              </w:rPr>
              <w:t>第一款第五项</w:t>
            </w:r>
          </w:p>
          <w:p>
            <w:pPr>
              <w:pStyle w:val="6"/>
              <w:spacing w:line="235" w:lineRule="auto"/>
              <w:ind w:left="46" w:right="123"/>
              <w:rPr>
                <w:sz w:val="16"/>
              </w:rPr>
            </w:pPr>
          </w:p>
        </w:tc>
        <w:tc>
          <w:tcPr>
            <w:tcW w:w="551" w:type="dxa"/>
          </w:tcPr>
          <w:p>
            <w:pPr>
              <w:pStyle w:val="6"/>
              <w:spacing w:before="4"/>
              <w:rPr>
                <w:rFonts w:ascii="PMingLiU"/>
                <w:sz w:val="16"/>
              </w:rPr>
            </w:pPr>
          </w:p>
          <w:p>
            <w:pPr>
              <w:pStyle w:val="6"/>
              <w:spacing w:line="235" w:lineRule="auto"/>
              <w:ind w:left="51" w:right="-15"/>
              <w:jc w:val="both"/>
              <w:rPr>
                <w:sz w:val="16"/>
              </w:rPr>
            </w:pPr>
            <w:r>
              <w:rPr>
                <w:sz w:val="16"/>
              </w:rPr>
              <w:t>巡游出租汽车经营者</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80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3072;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ClrpMkrwEAADoDAAAOAAAAZHJzL2Uyb0RvYy54bWyt&#10;Us1uEzEQviPxDpbvZLcJCXSVTSVUFSEhQCo8gOO1s5ZsjzV2s5sXgDfgxIU7z5Xn6NjNpqi9IS6z&#10;s/Pzeb5vZn01Osv2CqMB3/KLWc2Z8hI643ct//b15tVbzmISvhMWvGr5QUV+tXn5Yj2ERs2hB9sp&#10;ZATiYzOElvcphaaqouyVE3EGQXlKakAnEv3irupQDITubDWv61U1AHYBQaoYKXr9kOSbgq+1kumz&#10;1lElZltOs6VisdhtttVmLZoditAbeRpD/MMUThhPj56hrkUS7A7NMyhnJEIEnWYSXAVaG6kKB2Jz&#10;UT9hc9uLoAoXEieGs0zx/8HKT/svyEzX8sUlZ1442tHx54/jrz/H398ZxUigIcSG6m4DVabxHYy0&#10;6CkeKZh5jxpd/hIjRnmS+nCWV42Jydy0Wi3eUEZSarlYvK6L/NVjc8CY3itwLDstR9peEVXsP8ZE&#10;g1DpVJLf8nBjrC0btJ4NLb9czpel4ZyhDuupMVN4GDV7adyOJ15b6A5Eiy6YHsyWM/vBk8D5WCYH&#10;J2c7OXcBza6nliJEgacFlQlPx5Qv4O//MsTjyW/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IO&#10;DivaAAAACQEAAA8AAAAAAAAAAQAgAAAAIgAAAGRycy9kb3ducmV2LnhtbFBLAQIUABQAAAAIAIdO&#10;4kClrpMkrwEAADoDAAAOAAAAAAAAAAEAIAAAACk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80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35</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21000-140400</w:t>
            </w:r>
          </w:p>
        </w:tc>
        <w:tc>
          <w:tcPr>
            <w:tcW w:w="1254" w:type="dxa"/>
          </w:tcPr>
          <w:p>
            <w:pPr>
              <w:pStyle w:val="6"/>
              <w:spacing w:before="26" w:line="235" w:lineRule="auto"/>
              <w:ind w:left="41" w:right="52"/>
              <w:jc w:val="both"/>
              <w:rPr>
                <w:sz w:val="16"/>
              </w:rPr>
            </w:pPr>
            <w:r>
              <w:rPr>
                <w:sz w:val="16"/>
              </w:rPr>
              <w:t>对巡游出租汽车经营者不按照规定建立并落实投诉举报制度的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4"/>
              <w:rPr>
                <w:rFonts w:ascii="PMingLiU"/>
                <w:sz w:val="23"/>
              </w:rPr>
            </w:pPr>
          </w:p>
          <w:p>
            <w:pPr>
              <w:pStyle w:val="6"/>
              <w:numPr>
                <w:ilvl w:val="0"/>
                <w:numId w:val="0"/>
              </w:numPr>
              <w:tabs>
                <w:tab w:val="left" w:pos="210"/>
              </w:tabs>
              <w:spacing w:before="23" w:after="0" w:line="232" w:lineRule="auto"/>
              <w:ind w:left="46" w:leftChars="0" w:right="123" w:rightChars="0"/>
              <w:jc w:val="left"/>
              <w:rPr>
                <w:sz w:val="16"/>
              </w:rPr>
            </w:pPr>
            <w:r>
              <w:rPr>
                <w:sz w:val="16"/>
              </w:rPr>
              <w:t>【部门规章】</w:t>
            </w:r>
            <w:r>
              <w:rPr>
                <w:spacing w:val="2"/>
                <w:sz w:val="16"/>
              </w:rPr>
              <w:t>《巡游出租汽车经营服务管理规定》</w:t>
            </w:r>
            <w:r>
              <w:rPr>
                <w:sz w:val="16"/>
              </w:rPr>
              <w:t>（交通运输部令20</w:t>
            </w:r>
            <w:r>
              <w:rPr>
                <w:rFonts w:hint="eastAsia"/>
                <w:sz w:val="16"/>
                <w:lang w:val="en-US" w:eastAsia="zh-CN"/>
              </w:rPr>
              <w:t>21</w:t>
            </w:r>
            <w:r>
              <w:rPr>
                <w:sz w:val="16"/>
              </w:rPr>
              <w:t>年第</w:t>
            </w:r>
            <w:r>
              <w:rPr>
                <w:rFonts w:hint="eastAsia"/>
                <w:sz w:val="16"/>
                <w:lang w:val="en-US" w:eastAsia="zh-CN"/>
              </w:rPr>
              <w:t>16</w:t>
            </w:r>
            <w:r>
              <w:rPr>
                <w:sz w:val="16"/>
              </w:rPr>
              <w:t>号）</w:t>
            </w:r>
            <w:r>
              <w:rPr>
                <w:spacing w:val="2"/>
                <w:sz w:val="16"/>
              </w:rPr>
              <w:t>第四十</w:t>
            </w:r>
            <w:r>
              <w:rPr>
                <w:rFonts w:hint="eastAsia"/>
                <w:spacing w:val="2"/>
                <w:sz w:val="16"/>
                <w:lang w:val="en-US" w:eastAsia="zh-CN"/>
              </w:rPr>
              <w:t>七</w:t>
            </w:r>
            <w:r>
              <w:rPr>
                <w:spacing w:val="2"/>
                <w:sz w:val="16"/>
              </w:rPr>
              <w:t>条</w:t>
            </w:r>
            <w:r>
              <w:rPr>
                <w:rFonts w:hint="eastAsia"/>
                <w:spacing w:val="2"/>
                <w:sz w:val="16"/>
                <w:lang w:val="en-US" w:eastAsia="zh-CN"/>
              </w:rPr>
              <w:t>第一款第六项</w:t>
            </w:r>
          </w:p>
          <w:p>
            <w:pPr>
              <w:pStyle w:val="6"/>
              <w:spacing w:before="1" w:line="237" w:lineRule="auto"/>
              <w:ind w:left="46" w:right="123"/>
              <w:rPr>
                <w:sz w:val="16"/>
              </w:rPr>
            </w:pPr>
          </w:p>
        </w:tc>
        <w:tc>
          <w:tcPr>
            <w:tcW w:w="551" w:type="dxa"/>
          </w:tcPr>
          <w:p>
            <w:pPr>
              <w:pStyle w:val="6"/>
              <w:spacing w:before="4"/>
              <w:rPr>
                <w:rFonts w:ascii="PMingLiU"/>
                <w:sz w:val="16"/>
              </w:rPr>
            </w:pPr>
          </w:p>
          <w:p>
            <w:pPr>
              <w:pStyle w:val="6"/>
              <w:spacing w:line="235" w:lineRule="auto"/>
              <w:ind w:left="51" w:right="-15"/>
              <w:jc w:val="both"/>
              <w:rPr>
                <w:sz w:val="16"/>
              </w:rPr>
            </w:pPr>
            <w:r>
              <w:rPr>
                <w:sz w:val="16"/>
              </w:rPr>
              <w:t>巡游出租汽车经营者</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36</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14100-140400</w:t>
            </w:r>
          </w:p>
        </w:tc>
        <w:tc>
          <w:tcPr>
            <w:tcW w:w="1254" w:type="dxa"/>
          </w:tcPr>
          <w:p>
            <w:pPr>
              <w:pStyle w:val="6"/>
              <w:spacing w:before="26" w:line="235" w:lineRule="auto"/>
              <w:ind w:left="41" w:right="52"/>
              <w:jc w:val="both"/>
              <w:rPr>
                <w:sz w:val="16"/>
              </w:rPr>
            </w:pPr>
            <w:r>
              <w:rPr>
                <w:sz w:val="16"/>
              </w:rPr>
              <w:t>对聘用未取得从业资格证的人员，驾驶出租汽车从事经营活动的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spacing w:before="5"/>
              <w:rPr>
                <w:rFonts w:ascii="PMingLiU"/>
                <w:sz w:val="23"/>
              </w:rPr>
            </w:pPr>
          </w:p>
          <w:p>
            <w:pPr>
              <w:pStyle w:val="6"/>
              <w:spacing w:line="237" w:lineRule="auto"/>
              <w:ind w:left="46" w:right="120"/>
              <w:rPr>
                <w:sz w:val="16"/>
              </w:rPr>
            </w:pP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z w:val="16"/>
              </w:rPr>
              <w:t>第四十三条</w:t>
            </w:r>
          </w:p>
        </w:tc>
        <w:tc>
          <w:tcPr>
            <w:tcW w:w="551" w:type="dxa"/>
          </w:tcPr>
          <w:p>
            <w:pPr>
              <w:pStyle w:val="6"/>
              <w:spacing w:before="3"/>
              <w:rPr>
                <w:rFonts w:ascii="PMingLiU"/>
                <w:sz w:val="16"/>
              </w:rPr>
            </w:pPr>
          </w:p>
          <w:p>
            <w:pPr>
              <w:pStyle w:val="6"/>
              <w:spacing w:before="1" w:line="235" w:lineRule="auto"/>
              <w:ind w:left="51" w:right="-15"/>
              <w:jc w:val="center"/>
              <w:rPr>
                <w:sz w:val="16"/>
              </w:rPr>
            </w:pPr>
            <w:r>
              <w:rPr>
                <w:rFonts w:hint="eastAsia"/>
                <w:spacing w:val="-2"/>
                <w:sz w:val="16"/>
                <w:lang w:val="en-US" w:eastAsia="zh-CN"/>
              </w:rPr>
              <w:t>公民或</w:t>
            </w:r>
            <w:r>
              <w:rPr>
                <w:spacing w:val="-2"/>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37</w:t>
            </w:r>
          </w:p>
        </w:tc>
        <w:tc>
          <w:tcPr>
            <w:tcW w:w="1048" w:type="dxa"/>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14200-140400</w:t>
            </w:r>
          </w:p>
        </w:tc>
        <w:tc>
          <w:tcPr>
            <w:tcW w:w="1254" w:type="dxa"/>
          </w:tcPr>
          <w:p>
            <w:pPr>
              <w:pStyle w:val="6"/>
              <w:spacing w:before="31" w:line="235" w:lineRule="auto"/>
              <w:ind w:left="41" w:right="52"/>
              <w:jc w:val="both"/>
              <w:rPr>
                <w:sz w:val="16"/>
              </w:rPr>
            </w:pPr>
            <w:r>
              <w:rPr>
                <w:sz w:val="16"/>
              </w:rPr>
              <w:t>对出租汽车经营者聘用未按规定办理注册手续的人员，驾驶出租汽车从事经营活动的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2"/>
              <w:rPr>
                <w:rFonts w:ascii="PMingLiU"/>
                <w:sz w:val="15"/>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2"/>
              <w:rPr>
                <w:rFonts w:ascii="PMingLiU"/>
                <w:sz w:val="15"/>
              </w:rPr>
            </w:pPr>
          </w:p>
          <w:p>
            <w:pPr>
              <w:pStyle w:val="6"/>
              <w:spacing w:line="232" w:lineRule="auto"/>
              <w:ind w:left="46" w:right="120"/>
              <w:rPr>
                <w:sz w:val="16"/>
              </w:rPr>
            </w:pP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w:t>
            </w:r>
            <w:r>
              <w:rPr>
                <w:rFonts w:hint="eastAsia"/>
                <w:spacing w:val="2"/>
                <w:sz w:val="16"/>
                <w:lang w:val="en-US" w:eastAsia="zh-CN"/>
              </w:rPr>
              <w:t>四</w:t>
            </w:r>
            <w:r>
              <w:rPr>
                <w:spacing w:val="2"/>
                <w:sz w:val="16"/>
              </w:rPr>
              <w:t>条</w:t>
            </w:r>
            <w:r>
              <w:rPr>
                <w:rFonts w:hint="eastAsia"/>
                <w:spacing w:val="2"/>
                <w:sz w:val="16"/>
                <w:lang w:val="en-US" w:eastAsia="zh-CN"/>
              </w:rPr>
              <w:t xml:space="preserve">第一款第一项 </w:t>
            </w:r>
          </w:p>
        </w:tc>
        <w:tc>
          <w:tcPr>
            <w:tcW w:w="551" w:type="dxa"/>
          </w:tcPr>
          <w:p>
            <w:pPr>
              <w:pStyle w:val="6"/>
              <w:spacing w:before="11"/>
              <w:rPr>
                <w:rFonts w:ascii="PMingLiU"/>
                <w:sz w:val="23"/>
              </w:rPr>
            </w:pPr>
          </w:p>
          <w:p>
            <w:pPr>
              <w:pStyle w:val="6"/>
              <w:spacing w:line="235" w:lineRule="auto"/>
              <w:ind w:left="51" w:right="-15"/>
              <w:jc w:val="center"/>
              <w:rPr>
                <w:sz w:val="16"/>
              </w:rPr>
            </w:pPr>
            <w:r>
              <w:rPr>
                <w:spacing w:val="-2"/>
                <w:sz w:val="16"/>
              </w:rPr>
              <w:t>出租汽车经营</w:t>
            </w:r>
            <w:r>
              <w:rPr>
                <w:sz w:val="16"/>
              </w:rPr>
              <w:t>者</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spacing w:before="13"/>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38</w:t>
            </w:r>
          </w:p>
        </w:tc>
        <w:tc>
          <w:tcPr>
            <w:tcW w:w="1048" w:type="dxa"/>
          </w:tcPr>
          <w:p>
            <w:pPr>
              <w:pStyle w:val="6"/>
              <w:spacing w:before="10"/>
              <w:rPr>
                <w:rFonts w:ascii="PMingLiU"/>
                <w:sz w:val="15"/>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14300-140400</w:t>
            </w:r>
          </w:p>
        </w:tc>
        <w:tc>
          <w:tcPr>
            <w:tcW w:w="1254" w:type="dxa"/>
          </w:tcPr>
          <w:p>
            <w:pPr>
              <w:pStyle w:val="6"/>
              <w:spacing w:before="21" w:line="235" w:lineRule="auto"/>
              <w:ind w:left="41" w:right="52"/>
              <w:jc w:val="both"/>
              <w:rPr>
                <w:sz w:val="16"/>
              </w:rPr>
            </w:pPr>
            <w:r>
              <w:rPr>
                <w:sz w:val="16"/>
              </w:rPr>
              <w:t>对出租汽车经营者不按照规定组织实施继续教育的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1"/>
              <w:rPr>
                <w:rFonts w:ascii="PMingLiU"/>
                <w:sz w:val="16"/>
              </w:rPr>
            </w:pPr>
          </w:p>
          <w:p>
            <w:pPr>
              <w:pStyle w:val="6"/>
              <w:spacing w:line="232" w:lineRule="auto"/>
              <w:ind w:left="43" w:right="148"/>
              <w:rPr>
                <w:sz w:val="16"/>
              </w:rPr>
            </w:pPr>
            <w:r>
              <w:rPr>
                <w:sz w:val="16"/>
              </w:rPr>
              <w:t>行政处罚</w:t>
            </w:r>
          </w:p>
        </w:tc>
        <w:tc>
          <w:tcPr>
            <w:tcW w:w="1379" w:type="dxa"/>
          </w:tcPr>
          <w:p>
            <w:pPr>
              <w:pStyle w:val="6"/>
              <w:spacing w:before="13"/>
              <w:rPr>
                <w:rFonts w:ascii="PMingLiU"/>
                <w:sz w:val="22"/>
              </w:rPr>
            </w:pPr>
          </w:p>
          <w:p>
            <w:pPr>
              <w:pStyle w:val="6"/>
              <w:ind w:left="35" w:right="4"/>
              <w:jc w:val="center"/>
              <w:rPr>
                <w:sz w:val="16"/>
              </w:rPr>
            </w:pPr>
            <w:r>
              <w:rPr>
                <w:sz w:val="16"/>
              </w:rPr>
              <w:t>长治市交通运输局</w:t>
            </w:r>
          </w:p>
        </w:tc>
        <w:tc>
          <w:tcPr>
            <w:tcW w:w="911" w:type="dxa"/>
          </w:tcPr>
          <w:p>
            <w:pPr>
              <w:pStyle w:val="6"/>
              <w:spacing w:before="122" w:line="235" w:lineRule="auto"/>
              <w:ind w:left="45" w:right="31"/>
              <w:jc w:val="both"/>
              <w:rPr>
                <w:sz w:val="16"/>
              </w:rPr>
            </w:pPr>
            <w:r>
              <w:rPr>
                <w:sz w:val="16"/>
              </w:rPr>
              <w:t>长治市交通运输综合行政执法队</w:t>
            </w:r>
          </w:p>
        </w:tc>
        <w:tc>
          <w:tcPr>
            <w:tcW w:w="5570" w:type="dxa"/>
            <w:gridSpan w:val="6"/>
          </w:tcPr>
          <w:p>
            <w:pPr>
              <w:pStyle w:val="6"/>
              <w:spacing w:before="1"/>
              <w:rPr>
                <w:rFonts w:ascii="PMingLiU"/>
                <w:sz w:val="16"/>
              </w:rPr>
            </w:pPr>
          </w:p>
          <w:p>
            <w:pPr>
              <w:pStyle w:val="6"/>
              <w:spacing w:line="232" w:lineRule="auto"/>
              <w:ind w:left="46" w:right="120"/>
              <w:rPr>
                <w:sz w:val="16"/>
              </w:rPr>
            </w:pPr>
            <w:r>
              <w:rPr>
                <w:sz w:val="16"/>
              </w:rPr>
              <w:t>【部门规章】</w:t>
            </w:r>
            <w:r>
              <w:rPr>
                <w:spacing w:val="2"/>
                <w:sz w:val="16"/>
              </w:rPr>
              <w:t>《出租汽车驾驶员从业资格管理规定》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w:t>
            </w:r>
            <w:r>
              <w:rPr>
                <w:rFonts w:hint="eastAsia"/>
                <w:spacing w:val="2"/>
                <w:sz w:val="16"/>
                <w:lang w:val="en-US" w:eastAsia="zh-CN"/>
              </w:rPr>
              <w:t>四</w:t>
            </w:r>
            <w:r>
              <w:rPr>
                <w:spacing w:val="2"/>
                <w:sz w:val="16"/>
              </w:rPr>
              <w:t>条</w:t>
            </w:r>
            <w:r>
              <w:rPr>
                <w:rFonts w:hint="eastAsia"/>
                <w:spacing w:val="2"/>
                <w:sz w:val="16"/>
                <w:lang w:val="en-US" w:eastAsia="zh-CN"/>
              </w:rPr>
              <w:t xml:space="preserve">第一款第二项 </w:t>
            </w:r>
          </w:p>
        </w:tc>
        <w:tc>
          <w:tcPr>
            <w:tcW w:w="551" w:type="dxa"/>
          </w:tcPr>
          <w:p>
            <w:pPr>
              <w:pStyle w:val="6"/>
              <w:spacing w:before="122" w:line="235" w:lineRule="auto"/>
              <w:ind w:left="51" w:right="-15"/>
              <w:jc w:val="center"/>
              <w:rPr>
                <w:sz w:val="16"/>
              </w:rPr>
            </w:pPr>
            <w:r>
              <w:rPr>
                <w:spacing w:val="-2"/>
                <w:sz w:val="16"/>
              </w:rPr>
              <w:t>出租汽车经营</w:t>
            </w:r>
            <w:r>
              <w:rPr>
                <w:sz w:val="16"/>
              </w:rPr>
              <w:t>者</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39</w:t>
            </w:r>
          </w:p>
        </w:tc>
        <w:tc>
          <w:tcPr>
            <w:tcW w:w="1048" w:type="dxa"/>
          </w:tcPr>
          <w:p>
            <w:pPr>
              <w:pStyle w:val="6"/>
              <w:rPr>
                <w:rFonts w:ascii="PMingLiU"/>
                <w:sz w:val="16"/>
              </w:rPr>
            </w:pPr>
          </w:p>
          <w:p>
            <w:pPr>
              <w:pStyle w:val="6"/>
              <w:spacing w:before="11"/>
              <w:rPr>
                <w:rFonts w:ascii="PMingLiU"/>
                <w:sz w:val="14"/>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14400-140400</w:t>
            </w:r>
          </w:p>
        </w:tc>
        <w:tc>
          <w:tcPr>
            <w:tcW w:w="1254" w:type="dxa"/>
          </w:tcPr>
          <w:p>
            <w:pPr>
              <w:pStyle w:val="6"/>
              <w:spacing w:before="30" w:line="235" w:lineRule="auto"/>
              <w:ind w:left="41" w:right="52"/>
              <w:jc w:val="both"/>
              <w:rPr>
                <w:sz w:val="16"/>
              </w:rPr>
            </w:pPr>
            <w:r>
              <w:rPr>
                <w:sz w:val="16"/>
              </w:rPr>
              <w:t>对城市公共客运经营者或者从业人员未按照核定的路线、站点、车次和时间运营的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12"/>
              <w:rPr>
                <w:rFonts w:ascii="PMingLiU"/>
                <w:sz w:val="14"/>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tcPr>
          <w:p>
            <w:pPr>
              <w:pStyle w:val="6"/>
              <w:spacing w:before="12"/>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21"/>
              </w:rPr>
            </w:pPr>
          </w:p>
          <w:p>
            <w:pPr>
              <w:pStyle w:val="6"/>
              <w:numPr>
                <w:ilvl w:val="0"/>
                <w:numId w:val="0"/>
              </w:numPr>
              <w:ind w:right="0" w:rightChars="0"/>
              <w:rPr>
                <w:sz w:val="16"/>
              </w:rPr>
            </w:pPr>
            <w:r>
              <w:rPr>
                <w:sz w:val="16"/>
              </w:rPr>
              <w:t xml:space="preserve">【地方性法规】《山西省城市公共客运条例》 </w:t>
            </w:r>
          </w:p>
          <w:p>
            <w:pPr>
              <w:pStyle w:val="6"/>
              <w:numPr>
                <w:ilvl w:val="0"/>
                <w:numId w:val="0"/>
              </w:numPr>
              <w:ind w:right="0" w:rightChars="0" w:firstLine="160" w:firstLineChars="100"/>
              <w:rPr>
                <w:rFonts w:hint="eastAsia" w:eastAsia="仿宋"/>
                <w:sz w:val="16"/>
                <w:lang w:val="en-US" w:eastAsia="zh-CN"/>
              </w:rPr>
            </w:pPr>
            <w:r>
              <w:rPr>
                <w:sz w:val="16"/>
              </w:rPr>
              <w:t>第四十二条</w:t>
            </w:r>
            <w:r>
              <w:rPr>
                <w:rFonts w:hint="eastAsia"/>
                <w:sz w:val="16"/>
                <w:lang w:val="en-US" w:eastAsia="zh-CN"/>
              </w:rPr>
              <w:t>第一款第一项</w:t>
            </w:r>
          </w:p>
        </w:tc>
        <w:tc>
          <w:tcPr>
            <w:tcW w:w="551" w:type="dxa"/>
          </w:tcPr>
          <w:p>
            <w:pPr>
              <w:pStyle w:val="6"/>
              <w:spacing w:before="12"/>
              <w:rPr>
                <w:rFonts w:ascii="PMingLiU"/>
                <w:sz w:val="23"/>
              </w:rPr>
            </w:pPr>
          </w:p>
          <w:p>
            <w:pPr>
              <w:pStyle w:val="6"/>
              <w:spacing w:line="235" w:lineRule="auto"/>
              <w:ind w:left="51" w:right="-15"/>
              <w:jc w:val="center"/>
              <w:rPr>
                <w:sz w:val="16"/>
              </w:rPr>
            </w:pPr>
            <w:r>
              <w:rPr>
                <w:rFonts w:hint="eastAsia"/>
                <w:spacing w:val="-2"/>
                <w:sz w:val="16"/>
                <w:lang w:val="en-US" w:eastAsia="zh-CN"/>
              </w:rPr>
              <w:t>公民、</w:t>
            </w:r>
            <w:r>
              <w:rPr>
                <w:spacing w:val="-2"/>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81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3072;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fKC5/64BAAA6AwAADgAAAGRycy9lMm9Eb2MueG1s&#10;rVLNbhMxEL4j9R0s38lukyaUVTaVUFWEhACp9AEcr521ZHussZvdvAC8AScu3HmuPAdjN5siuCEu&#10;s7Pz83m+b2Z9MzrL9gqjAd/yy1nNmfISOuN3LX/4fPfymrOYhO+EBa9aflCR32wuXqyH0Kg59GA7&#10;hYxAfGyG0PI+pdBUVZS9ciLOIChPSQ3oRKJf3FUdioHQna3mdb2qBsAuIEgVI0Vvn5J8U/C1VjJ9&#10;1DqqxGzLabZULBa7zbbarEWzQxF6I09jiH+Ywgnj6dEz1K1Igj2i+QvKGYkQQaeZBFeB1kaqwoHY&#10;XNZ/sLnvRVCFC4kTw1mm+P9g5Yf9J2Sma/mCNuWFox0dv309fv95/PGFUYwEGkJsqO4+UGUa38BI&#10;i57ikYKZ96jR5S8xYpQnqQ9nedWYmMxNq9XiFWUkpZaLxVVd5K+emwPG9FaBY9lpOdL2iqhi/z4m&#10;GoRKp5L8loc7Y23ZoPVsaPnr5XxZGs4Z6rCeGjOFp1Gzl8bteOK1he5AtOiC6cFsObPvPAmcj2Vy&#10;cHK2k/MY0Ox6ailCFHhaUJnwdEz5An7/L0M8n/z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w2&#10;hlrbAAAACgEAAA8AAAAAAAAAAQAgAAAAIgAAAGRycy9kb3ducmV2LnhtbFBLAQIUABQAAAAIAIdO&#10;4kB8oLn/rgEAADoDAAAOAAAAAAAAAAEAIAAAACo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81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40</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14500-140400</w:t>
            </w:r>
          </w:p>
        </w:tc>
        <w:tc>
          <w:tcPr>
            <w:tcW w:w="1254" w:type="dxa"/>
          </w:tcPr>
          <w:p>
            <w:pPr>
              <w:pStyle w:val="6"/>
              <w:spacing w:before="26" w:line="235" w:lineRule="auto"/>
              <w:ind w:left="41" w:right="52"/>
              <w:jc w:val="both"/>
              <w:rPr>
                <w:sz w:val="16"/>
              </w:rPr>
            </w:pPr>
            <w:r>
              <w:rPr>
                <w:spacing w:val="-1"/>
                <w:sz w:val="16"/>
              </w:rPr>
              <w:t>对城市公共</w:t>
            </w:r>
            <w:r>
              <w:rPr>
                <w:sz w:val="16"/>
              </w:rPr>
              <w:t>客运经营者或者从业人员未按照规定对相关人员</w:t>
            </w:r>
            <w:r>
              <w:rPr>
                <w:spacing w:val="2"/>
                <w:sz w:val="16"/>
              </w:rPr>
              <w:t>进行培训的</w:t>
            </w:r>
            <w:r>
              <w:rPr>
                <w:rFonts w:hint="eastAsia"/>
                <w:sz w:val="16"/>
                <w:lang w:val="en-US" w:eastAsia="zh-CN"/>
              </w:rPr>
              <w:t>行政</w:t>
            </w:r>
            <w:r>
              <w:rPr>
                <w:spacing w:val="2"/>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6"/>
              <w:rPr>
                <w:rFonts w:ascii="PMingLiU"/>
                <w:sz w:val="13"/>
              </w:rPr>
            </w:pPr>
          </w:p>
          <w:p>
            <w:pPr>
              <w:pStyle w:val="6"/>
              <w:numPr>
                <w:ilvl w:val="0"/>
                <w:numId w:val="0"/>
              </w:numPr>
              <w:ind w:right="0" w:rightChars="0"/>
              <w:rPr>
                <w:sz w:val="16"/>
              </w:rPr>
            </w:pPr>
            <w:r>
              <w:rPr>
                <w:sz w:val="16"/>
              </w:rPr>
              <w:t>【地方性法规】《山西省城市公共客运条例》</w:t>
            </w:r>
          </w:p>
          <w:p>
            <w:pPr>
              <w:pStyle w:val="6"/>
              <w:numPr>
                <w:ilvl w:val="0"/>
                <w:numId w:val="0"/>
              </w:numPr>
              <w:ind w:right="0" w:rightChars="0" w:firstLine="160" w:firstLineChars="100"/>
              <w:rPr>
                <w:rFonts w:hint="eastAsia" w:eastAsia="仿宋"/>
                <w:sz w:val="16"/>
                <w:lang w:val="en-US" w:eastAsia="zh-CN"/>
              </w:rPr>
            </w:pPr>
            <w:r>
              <w:rPr>
                <w:sz w:val="16"/>
              </w:rPr>
              <w:t>第四十二条</w:t>
            </w:r>
            <w:r>
              <w:rPr>
                <w:rFonts w:hint="eastAsia"/>
                <w:sz w:val="16"/>
                <w:lang w:val="en-US" w:eastAsia="zh-CN"/>
              </w:rPr>
              <w:t>第一款第二项</w:t>
            </w:r>
          </w:p>
        </w:tc>
        <w:tc>
          <w:tcPr>
            <w:tcW w:w="551" w:type="dxa"/>
          </w:tcPr>
          <w:p>
            <w:pPr>
              <w:pStyle w:val="6"/>
              <w:spacing w:before="4"/>
              <w:rPr>
                <w:rFonts w:ascii="PMingLiU"/>
                <w:sz w:val="16"/>
              </w:rPr>
            </w:pPr>
          </w:p>
          <w:p>
            <w:pPr>
              <w:pStyle w:val="6"/>
              <w:spacing w:line="235" w:lineRule="auto"/>
              <w:ind w:left="51" w:right="-15"/>
              <w:jc w:val="center"/>
              <w:rPr>
                <w:sz w:val="16"/>
              </w:rPr>
            </w:pPr>
            <w:r>
              <w:rPr>
                <w:rFonts w:hint="eastAsia"/>
                <w:spacing w:val="-2"/>
                <w:sz w:val="16"/>
                <w:lang w:val="en-US" w:eastAsia="zh-CN"/>
              </w:rPr>
              <w:t>公民、</w:t>
            </w:r>
            <w:r>
              <w:rPr>
                <w:spacing w:val="-2"/>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41</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14600-140400</w:t>
            </w:r>
          </w:p>
        </w:tc>
        <w:tc>
          <w:tcPr>
            <w:tcW w:w="1254" w:type="dxa"/>
          </w:tcPr>
          <w:p>
            <w:pPr>
              <w:pStyle w:val="6"/>
              <w:spacing w:before="26" w:line="235" w:lineRule="auto"/>
              <w:ind w:left="41" w:right="52"/>
              <w:jc w:val="both"/>
              <w:rPr>
                <w:sz w:val="16"/>
              </w:rPr>
            </w:pPr>
            <w:r>
              <w:rPr>
                <w:sz w:val="16"/>
              </w:rPr>
              <w:t>对城市公共客运经营者或者从业人员未随身携带车辆营运证的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5"/>
              <w:rPr>
                <w:rFonts w:ascii="PMingLiU"/>
                <w:sz w:val="13"/>
              </w:rPr>
            </w:pPr>
          </w:p>
          <w:p>
            <w:pPr>
              <w:pStyle w:val="6"/>
              <w:spacing w:before="1"/>
              <w:ind w:left="46"/>
              <w:rPr>
                <w:sz w:val="16"/>
              </w:rPr>
            </w:pPr>
            <w:r>
              <w:rPr>
                <w:sz w:val="16"/>
              </w:rPr>
              <w:t>【地方性法规】《山西省城市公共客运条例》</w:t>
            </w:r>
          </w:p>
          <w:p>
            <w:pPr>
              <w:pStyle w:val="6"/>
              <w:spacing w:before="1"/>
              <w:ind w:firstLine="160" w:firstLineChars="100"/>
              <w:rPr>
                <w:rFonts w:hint="eastAsia" w:eastAsia="仿宋"/>
                <w:sz w:val="16"/>
                <w:lang w:val="en-US" w:eastAsia="zh-CN"/>
              </w:rPr>
            </w:pPr>
            <w:r>
              <w:rPr>
                <w:sz w:val="16"/>
              </w:rPr>
              <w:t>第四十二条</w:t>
            </w:r>
            <w:r>
              <w:rPr>
                <w:rFonts w:hint="eastAsia"/>
                <w:sz w:val="16"/>
                <w:lang w:val="en-US" w:eastAsia="zh-CN"/>
              </w:rPr>
              <w:t>第一款第三项</w:t>
            </w:r>
          </w:p>
        </w:tc>
        <w:tc>
          <w:tcPr>
            <w:tcW w:w="551" w:type="dxa"/>
          </w:tcPr>
          <w:p>
            <w:pPr>
              <w:pStyle w:val="6"/>
              <w:spacing w:before="3"/>
              <w:rPr>
                <w:rFonts w:ascii="PMingLiU"/>
                <w:sz w:val="16"/>
              </w:rPr>
            </w:pPr>
          </w:p>
          <w:p>
            <w:pPr>
              <w:pStyle w:val="6"/>
              <w:spacing w:before="1" w:line="235" w:lineRule="auto"/>
              <w:ind w:left="51" w:right="-15"/>
              <w:jc w:val="center"/>
              <w:rPr>
                <w:sz w:val="16"/>
              </w:rPr>
            </w:pPr>
            <w:r>
              <w:rPr>
                <w:rFonts w:hint="eastAsia"/>
                <w:spacing w:val="-2"/>
                <w:sz w:val="16"/>
                <w:lang w:val="en-US" w:eastAsia="zh-CN"/>
              </w:rPr>
              <w:t>公民、</w:t>
            </w:r>
            <w:r>
              <w:rPr>
                <w:spacing w:val="-2"/>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42</w:t>
            </w:r>
          </w:p>
        </w:tc>
        <w:tc>
          <w:tcPr>
            <w:tcW w:w="1048" w:type="dxa"/>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14700-140400</w:t>
            </w:r>
          </w:p>
        </w:tc>
        <w:tc>
          <w:tcPr>
            <w:tcW w:w="1254" w:type="dxa"/>
          </w:tcPr>
          <w:p>
            <w:pPr>
              <w:pStyle w:val="6"/>
              <w:spacing w:before="31" w:line="235" w:lineRule="auto"/>
              <w:ind w:left="41" w:right="52"/>
              <w:jc w:val="both"/>
              <w:rPr>
                <w:sz w:val="16"/>
              </w:rPr>
            </w:pPr>
            <w:r>
              <w:rPr>
                <w:spacing w:val="-1"/>
                <w:sz w:val="16"/>
              </w:rPr>
              <w:t>对城市公共</w:t>
            </w:r>
            <w:r>
              <w:rPr>
                <w:sz w:val="16"/>
              </w:rPr>
              <w:t>客运经营者或者从业人员拒载乘</w:t>
            </w:r>
            <w:r>
              <w:rPr>
                <w:spacing w:val="-2"/>
                <w:sz w:val="16"/>
              </w:rPr>
              <w:t>客、甩站不停、</w:t>
            </w:r>
            <w:r>
              <w:rPr>
                <w:spacing w:val="-1"/>
                <w:sz w:val="16"/>
              </w:rPr>
              <w:t>滞站揽客、站外</w:t>
            </w:r>
            <w:r>
              <w:rPr>
                <w:spacing w:val="2"/>
                <w:sz w:val="16"/>
              </w:rPr>
              <w:t>上下乘客的</w:t>
            </w:r>
            <w:r>
              <w:rPr>
                <w:rFonts w:hint="eastAsia"/>
                <w:sz w:val="16"/>
                <w:lang w:val="en-US" w:eastAsia="zh-CN"/>
              </w:rPr>
              <w:t>行政</w:t>
            </w:r>
            <w:r>
              <w:rPr>
                <w:spacing w:val="2"/>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2"/>
              <w:rPr>
                <w:rFonts w:ascii="PMingLiU"/>
                <w:sz w:val="15"/>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21"/>
              </w:rPr>
            </w:pPr>
          </w:p>
          <w:p>
            <w:pPr>
              <w:pStyle w:val="6"/>
              <w:numPr>
                <w:ilvl w:val="0"/>
                <w:numId w:val="0"/>
              </w:numPr>
              <w:ind w:right="0" w:rightChars="0"/>
              <w:rPr>
                <w:sz w:val="16"/>
              </w:rPr>
            </w:pPr>
            <w:r>
              <w:rPr>
                <w:sz w:val="16"/>
              </w:rPr>
              <w:t xml:space="preserve">【地方性法规】《山西省城市公共客运条例》 </w:t>
            </w:r>
          </w:p>
          <w:p>
            <w:pPr>
              <w:pStyle w:val="6"/>
              <w:numPr>
                <w:ilvl w:val="0"/>
                <w:numId w:val="0"/>
              </w:numPr>
              <w:ind w:right="0" w:rightChars="0" w:firstLine="160" w:firstLineChars="100"/>
              <w:rPr>
                <w:rFonts w:hint="eastAsia" w:eastAsia="仿宋"/>
                <w:sz w:val="16"/>
                <w:lang w:val="en-US" w:eastAsia="zh-CN"/>
              </w:rPr>
            </w:pPr>
            <w:r>
              <w:rPr>
                <w:sz w:val="16"/>
              </w:rPr>
              <w:t>第四十二条</w:t>
            </w:r>
            <w:r>
              <w:rPr>
                <w:rFonts w:hint="eastAsia"/>
                <w:sz w:val="16"/>
                <w:lang w:val="en-US" w:eastAsia="zh-CN"/>
              </w:rPr>
              <w:t>第一款第四项</w:t>
            </w:r>
          </w:p>
        </w:tc>
        <w:tc>
          <w:tcPr>
            <w:tcW w:w="551" w:type="dxa"/>
          </w:tcPr>
          <w:p>
            <w:pPr>
              <w:pStyle w:val="6"/>
              <w:spacing w:before="11"/>
              <w:rPr>
                <w:rFonts w:ascii="PMingLiU"/>
                <w:sz w:val="23"/>
              </w:rPr>
            </w:pPr>
          </w:p>
          <w:p>
            <w:pPr>
              <w:pStyle w:val="6"/>
              <w:spacing w:line="235" w:lineRule="auto"/>
              <w:ind w:left="51" w:right="-15"/>
              <w:jc w:val="center"/>
              <w:rPr>
                <w:sz w:val="16"/>
              </w:rPr>
            </w:pPr>
            <w:r>
              <w:rPr>
                <w:rFonts w:hint="eastAsia"/>
                <w:spacing w:val="-2"/>
                <w:sz w:val="16"/>
                <w:lang w:val="en-US" w:eastAsia="zh-CN"/>
              </w:rPr>
              <w:t>公民、</w:t>
            </w:r>
            <w:r>
              <w:rPr>
                <w:spacing w:val="-2"/>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spacing w:before="13"/>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43</w:t>
            </w:r>
          </w:p>
        </w:tc>
        <w:tc>
          <w:tcPr>
            <w:tcW w:w="1048" w:type="dxa"/>
          </w:tcPr>
          <w:p>
            <w:pPr>
              <w:pStyle w:val="6"/>
              <w:spacing w:before="10"/>
              <w:rPr>
                <w:rFonts w:ascii="PMingLiU"/>
                <w:sz w:val="15"/>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14800-140400</w:t>
            </w:r>
          </w:p>
        </w:tc>
        <w:tc>
          <w:tcPr>
            <w:tcW w:w="1254" w:type="dxa"/>
          </w:tcPr>
          <w:p>
            <w:pPr>
              <w:pStyle w:val="6"/>
              <w:spacing w:before="21" w:line="235" w:lineRule="auto"/>
              <w:ind w:left="41" w:right="52"/>
              <w:jc w:val="both"/>
              <w:rPr>
                <w:sz w:val="16"/>
              </w:rPr>
            </w:pPr>
            <w:r>
              <w:rPr>
                <w:sz w:val="16"/>
              </w:rPr>
              <w:t>对在办理登记手续时隐瞒真实情况、弄虚作假的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1"/>
              <w:rPr>
                <w:rFonts w:ascii="PMingLiU"/>
                <w:sz w:val="16"/>
              </w:rPr>
            </w:pPr>
          </w:p>
          <w:p>
            <w:pPr>
              <w:pStyle w:val="6"/>
              <w:spacing w:line="232" w:lineRule="auto"/>
              <w:ind w:left="43" w:right="148"/>
              <w:rPr>
                <w:sz w:val="16"/>
              </w:rPr>
            </w:pPr>
            <w:r>
              <w:rPr>
                <w:sz w:val="16"/>
              </w:rPr>
              <w:t>行政处罚</w:t>
            </w:r>
          </w:p>
        </w:tc>
        <w:tc>
          <w:tcPr>
            <w:tcW w:w="1379" w:type="dxa"/>
          </w:tcPr>
          <w:p>
            <w:pPr>
              <w:pStyle w:val="6"/>
              <w:spacing w:before="13"/>
              <w:rPr>
                <w:rFonts w:ascii="PMingLiU"/>
                <w:sz w:val="22"/>
              </w:rPr>
            </w:pPr>
          </w:p>
          <w:p>
            <w:pPr>
              <w:pStyle w:val="6"/>
              <w:ind w:left="35" w:right="4"/>
              <w:jc w:val="center"/>
              <w:rPr>
                <w:sz w:val="16"/>
              </w:rPr>
            </w:pPr>
            <w:r>
              <w:rPr>
                <w:sz w:val="16"/>
              </w:rPr>
              <w:t>长治市交通运输局</w:t>
            </w:r>
          </w:p>
        </w:tc>
        <w:tc>
          <w:tcPr>
            <w:tcW w:w="911" w:type="dxa"/>
          </w:tcPr>
          <w:p>
            <w:pPr>
              <w:pStyle w:val="6"/>
              <w:spacing w:before="122" w:line="235" w:lineRule="auto"/>
              <w:ind w:left="45" w:right="31"/>
              <w:jc w:val="both"/>
              <w:rPr>
                <w:sz w:val="16"/>
              </w:rPr>
            </w:pPr>
            <w:r>
              <w:rPr>
                <w:sz w:val="16"/>
              </w:rPr>
              <w:t>长治市交通运输综合行政执法队</w:t>
            </w:r>
          </w:p>
        </w:tc>
        <w:tc>
          <w:tcPr>
            <w:tcW w:w="5570" w:type="dxa"/>
            <w:gridSpan w:val="6"/>
          </w:tcPr>
          <w:p>
            <w:pPr>
              <w:pStyle w:val="6"/>
              <w:spacing w:before="1"/>
              <w:rPr>
                <w:rFonts w:ascii="PMingLiU"/>
                <w:sz w:val="16"/>
              </w:rPr>
            </w:pPr>
          </w:p>
          <w:p>
            <w:pPr>
              <w:pStyle w:val="6"/>
              <w:spacing w:line="232" w:lineRule="auto"/>
              <w:ind w:left="372" w:right="270" w:rightChars="0" w:hanging="326"/>
              <w:rPr>
                <w:sz w:val="16"/>
              </w:rPr>
            </w:pPr>
            <w:r>
              <w:rPr>
                <w:sz w:val="16"/>
              </w:rPr>
              <w:t>【行政法规】《中华人民共和国船舶登记条例》（国务院令第</w:t>
            </w:r>
            <w:r>
              <w:rPr>
                <w:rFonts w:hint="eastAsia"/>
                <w:sz w:val="16"/>
                <w:lang w:val="en-US" w:eastAsia="zh-CN"/>
              </w:rPr>
              <w:t>653</w:t>
            </w:r>
            <w:r>
              <w:rPr>
                <w:sz w:val="16"/>
              </w:rPr>
              <w:t>号）</w:t>
            </w:r>
          </w:p>
          <w:p>
            <w:pPr>
              <w:pStyle w:val="6"/>
              <w:spacing w:line="232" w:lineRule="auto"/>
              <w:ind w:left="372" w:right="270" w:rightChars="0" w:hanging="326"/>
              <w:rPr>
                <w:rFonts w:hint="eastAsia" w:eastAsia="仿宋"/>
                <w:sz w:val="16"/>
                <w:lang w:val="en-US" w:eastAsia="zh-CN"/>
              </w:rPr>
            </w:pPr>
            <w:r>
              <w:rPr>
                <w:sz w:val="16"/>
              </w:rPr>
              <w:t xml:space="preserve"> 第五十一条</w:t>
            </w:r>
            <w:r>
              <w:rPr>
                <w:rFonts w:hint="eastAsia"/>
                <w:sz w:val="16"/>
                <w:lang w:val="en-US" w:eastAsia="zh-CN"/>
              </w:rPr>
              <w:t>第一款第一项</w:t>
            </w:r>
          </w:p>
        </w:tc>
        <w:tc>
          <w:tcPr>
            <w:tcW w:w="551" w:type="dxa"/>
          </w:tcPr>
          <w:p>
            <w:pPr>
              <w:pStyle w:val="6"/>
              <w:spacing w:before="1"/>
              <w:rPr>
                <w:rFonts w:ascii="PMingLiU"/>
                <w:sz w:val="16"/>
              </w:rPr>
            </w:pPr>
          </w:p>
          <w:p>
            <w:pPr>
              <w:pStyle w:val="6"/>
              <w:spacing w:line="232" w:lineRule="auto"/>
              <w:ind w:left="51" w:right="-15"/>
              <w:rPr>
                <w:sz w:val="16"/>
                <w:lang w:val="en-US"/>
              </w:rPr>
            </w:pPr>
            <w:r>
              <w:rPr>
                <w:rFonts w:hint="eastAsia"/>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1" w:hRule="atLeast"/>
        </w:trPr>
        <w:tc>
          <w:tcPr>
            <w:tcW w:w="470" w:type="dxa"/>
          </w:tcPr>
          <w:p>
            <w:pPr>
              <w:pStyle w:val="6"/>
              <w:spacing w:before="4"/>
              <w:rPr>
                <w:rFonts w:ascii="PMingLiU"/>
                <w:sz w:val="15"/>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44</w:t>
            </w:r>
          </w:p>
        </w:tc>
        <w:tc>
          <w:tcPr>
            <w:tcW w:w="1048" w:type="dxa"/>
          </w:tcPr>
          <w:p>
            <w:pPr>
              <w:pStyle w:val="6"/>
              <w:spacing w:before="114" w:line="203" w:lineRule="exact"/>
              <w:ind w:left="36"/>
              <w:jc w:val="center"/>
              <w:rPr>
                <w:sz w:val="16"/>
              </w:rPr>
            </w:pPr>
            <w:r>
              <w:rPr>
                <w:sz w:val="16"/>
              </w:rPr>
              <w:t>2100－Ｂ-</w:t>
            </w:r>
          </w:p>
          <w:p>
            <w:pPr>
              <w:pStyle w:val="6"/>
              <w:spacing w:line="203" w:lineRule="exact"/>
              <w:ind w:left="34"/>
              <w:jc w:val="center"/>
              <w:rPr>
                <w:sz w:val="16"/>
              </w:rPr>
            </w:pPr>
            <w:r>
              <w:rPr>
                <w:sz w:val="16"/>
              </w:rPr>
              <w:t>14900-140400</w:t>
            </w:r>
          </w:p>
        </w:tc>
        <w:tc>
          <w:tcPr>
            <w:tcW w:w="1254" w:type="dxa"/>
          </w:tcPr>
          <w:p>
            <w:pPr>
              <w:pStyle w:val="6"/>
              <w:spacing w:before="20" w:line="232" w:lineRule="auto"/>
              <w:ind w:left="41" w:right="54"/>
              <w:rPr>
                <w:sz w:val="16"/>
              </w:rPr>
            </w:pPr>
            <w:r>
              <w:rPr>
                <w:spacing w:val="2"/>
                <w:sz w:val="16"/>
              </w:rPr>
              <w:t xml:space="preserve">对隐瞒登记事 </w:t>
            </w:r>
            <w:r>
              <w:rPr>
                <w:spacing w:val="-2"/>
                <w:sz w:val="16"/>
              </w:rPr>
              <w:t>实，造成重复登</w:t>
            </w:r>
          </w:p>
          <w:p>
            <w:pPr>
              <w:pStyle w:val="6"/>
              <w:spacing w:line="173" w:lineRule="exact"/>
              <w:ind w:left="41"/>
              <w:rPr>
                <w:sz w:val="16"/>
              </w:rPr>
            </w:pPr>
            <w:r>
              <w:rPr>
                <w:sz w:val="16"/>
              </w:rPr>
              <w:t>记的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117" w:line="235" w:lineRule="auto"/>
              <w:ind w:left="43" w:right="148"/>
              <w:rPr>
                <w:sz w:val="16"/>
              </w:rPr>
            </w:pPr>
            <w:r>
              <w:rPr>
                <w:sz w:val="16"/>
              </w:rPr>
              <w:t>行政处罚</w:t>
            </w:r>
          </w:p>
        </w:tc>
        <w:tc>
          <w:tcPr>
            <w:tcW w:w="1379" w:type="dxa"/>
          </w:tcPr>
          <w:p>
            <w:pPr>
              <w:pStyle w:val="6"/>
              <w:spacing w:before="4"/>
              <w:rPr>
                <w:rFonts w:ascii="PMingLiU"/>
                <w:sz w:val="15"/>
              </w:rPr>
            </w:pPr>
          </w:p>
          <w:p>
            <w:pPr>
              <w:pStyle w:val="6"/>
              <w:spacing w:before="1"/>
              <w:ind w:left="35" w:right="4"/>
              <w:jc w:val="center"/>
              <w:rPr>
                <w:sz w:val="16"/>
              </w:rPr>
            </w:pPr>
            <w:r>
              <w:rPr>
                <w:sz w:val="16"/>
              </w:rPr>
              <w:t>长治市交通运输局</w:t>
            </w:r>
          </w:p>
        </w:tc>
        <w:tc>
          <w:tcPr>
            <w:tcW w:w="911" w:type="dxa"/>
          </w:tcPr>
          <w:p>
            <w:pPr>
              <w:pStyle w:val="6"/>
              <w:spacing w:before="20" w:line="232" w:lineRule="auto"/>
              <w:ind w:left="45" w:right="31"/>
              <w:rPr>
                <w:sz w:val="16"/>
              </w:rPr>
            </w:pPr>
            <w:r>
              <w:rPr>
                <w:sz w:val="16"/>
              </w:rPr>
              <w:t>长治市交通运输综合行</w:t>
            </w:r>
          </w:p>
          <w:p>
            <w:pPr>
              <w:pStyle w:val="6"/>
              <w:spacing w:line="173" w:lineRule="exact"/>
              <w:ind w:left="45"/>
              <w:rPr>
                <w:sz w:val="16"/>
              </w:rPr>
            </w:pPr>
            <w:r>
              <w:rPr>
                <w:sz w:val="16"/>
              </w:rPr>
              <w:t>政执法队</w:t>
            </w:r>
          </w:p>
        </w:tc>
        <w:tc>
          <w:tcPr>
            <w:tcW w:w="5570" w:type="dxa"/>
            <w:gridSpan w:val="6"/>
          </w:tcPr>
          <w:p>
            <w:pPr>
              <w:pStyle w:val="6"/>
              <w:numPr>
                <w:ilvl w:val="0"/>
                <w:numId w:val="0"/>
              </w:numPr>
              <w:tabs>
                <w:tab w:val="left" w:pos="5060"/>
              </w:tabs>
              <w:spacing w:before="117" w:line="235" w:lineRule="auto"/>
              <w:ind w:right="270" w:rightChars="0"/>
              <w:rPr>
                <w:rFonts w:hint="eastAsia"/>
                <w:sz w:val="16"/>
                <w:lang w:val="en-US" w:eastAsia="zh-CN"/>
              </w:rPr>
            </w:pPr>
            <w:r>
              <w:rPr>
                <w:sz w:val="16"/>
              </w:rPr>
              <w:t>【行政法规】《中华人民共和国船舶登记条例》（国务院令第</w:t>
            </w:r>
            <w:r>
              <w:rPr>
                <w:rFonts w:hint="eastAsia"/>
                <w:sz w:val="16"/>
                <w:lang w:val="en-US" w:eastAsia="zh-CN"/>
              </w:rPr>
              <w:t>653号</w:t>
            </w:r>
          </w:p>
          <w:p>
            <w:pPr>
              <w:pStyle w:val="6"/>
              <w:numPr>
                <w:ilvl w:val="0"/>
                <w:numId w:val="0"/>
              </w:numPr>
              <w:tabs>
                <w:tab w:val="left" w:pos="5060"/>
              </w:tabs>
              <w:spacing w:before="117" w:line="235" w:lineRule="auto"/>
              <w:ind w:left="46" w:leftChars="0" w:right="270" w:rightChars="0" w:firstLine="160" w:firstLineChars="100"/>
              <w:rPr>
                <w:rFonts w:hint="eastAsia" w:eastAsia="仿宋"/>
                <w:sz w:val="16"/>
                <w:lang w:val="en-US" w:eastAsia="zh-CN"/>
              </w:rPr>
            </w:pPr>
            <w:r>
              <w:rPr>
                <w:sz w:val="16"/>
              </w:rPr>
              <w:t xml:space="preserve"> 第五十一条</w:t>
            </w:r>
            <w:r>
              <w:rPr>
                <w:rFonts w:hint="eastAsia"/>
                <w:sz w:val="16"/>
                <w:lang w:val="en-US" w:eastAsia="zh-CN"/>
              </w:rPr>
              <w:t>第一款第二项</w:t>
            </w:r>
          </w:p>
        </w:tc>
        <w:tc>
          <w:tcPr>
            <w:tcW w:w="551" w:type="dxa"/>
          </w:tcPr>
          <w:p>
            <w:pPr>
              <w:pStyle w:val="6"/>
              <w:spacing w:before="117" w:line="235" w:lineRule="auto"/>
              <w:ind w:left="51" w:right="-15"/>
              <w:rPr>
                <w:sz w:val="16"/>
                <w:lang w:val="en-US"/>
              </w:rPr>
            </w:pPr>
            <w:r>
              <w:rPr>
                <w:rFonts w:hint="eastAsia"/>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1" w:hRule="atLeast"/>
        </w:trPr>
        <w:tc>
          <w:tcPr>
            <w:tcW w:w="470" w:type="dxa"/>
          </w:tcPr>
          <w:p>
            <w:pPr>
              <w:pStyle w:val="6"/>
              <w:spacing w:before="5"/>
              <w:rPr>
                <w:rFonts w:ascii="PMingLiU"/>
                <w:sz w:val="15"/>
              </w:rPr>
            </w:pPr>
          </w:p>
          <w:p>
            <w:pPr>
              <w:pStyle w:val="6"/>
              <w:ind w:left="103" w:right="66"/>
              <w:jc w:val="center"/>
              <w:rPr>
                <w:rFonts w:hint="eastAsia" w:eastAsia="仿宋"/>
                <w:sz w:val="16"/>
                <w:lang w:val="en-US" w:eastAsia="zh-CN"/>
              </w:rPr>
            </w:pPr>
            <w:r>
              <w:rPr>
                <w:sz w:val="16"/>
              </w:rPr>
              <w:t>1</w:t>
            </w:r>
            <w:r>
              <w:rPr>
                <w:rFonts w:hint="eastAsia"/>
                <w:sz w:val="16"/>
                <w:lang w:val="en-US" w:eastAsia="zh-CN"/>
              </w:rPr>
              <w:t>45</w:t>
            </w:r>
          </w:p>
        </w:tc>
        <w:tc>
          <w:tcPr>
            <w:tcW w:w="1048" w:type="dxa"/>
          </w:tcPr>
          <w:p>
            <w:pPr>
              <w:pStyle w:val="6"/>
              <w:spacing w:before="114" w:line="203" w:lineRule="exact"/>
              <w:ind w:left="36"/>
              <w:jc w:val="center"/>
              <w:rPr>
                <w:sz w:val="16"/>
              </w:rPr>
            </w:pPr>
            <w:r>
              <w:rPr>
                <w:sz w:val="16"/>
              </w:rPr>
              <w:t>2100－Ｂ-</w:t>
            </w:r>
          </w:p>
          <w:p>
            <w:pPr>
              <w:pStyle w:val="6"/>
              <w:spacing w:line="203" w:lineRule="exact"/>
              <w:ind w:left="34"/>
              <w:jc w:val="center"/>
              <w:rPr>
                <w:sz w:val="16"/>
              </w:rPr>
            </w:pPr>
            <w:r>
              <w:rPr>
                <w:sz w:val="16"/>
              </w:rPr>
              <w:t>15000-140400</w:t>
            </w:r>
          </w:p>
        </w:tc>
        <w:tc>
          <w:tcPr>
            <w:tcW w:w="1254" w:type="dxa"/>
          </w:tcPr>
          <w:p>
            <w:pPr>
              <w:pStyle w:val="6"/>
              <w:spacing w:before="15" w:line="237" w:lineRule="auto"/>
              <w:ind w:left="41" w:right="52"/>
              <w:rPr>
                <w:sz w:val="16"/>
              </w:rPr>
            </w:pPr>
            <w:r>
              <w:rPr>
                <w:sz w:val="16"/>
              </w:rPr>
              <w:t>对伪造、涂改船舶登记证书的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117" w:line="235" w:lineRule="auto"/>
              <w:ind w:left="43" w:right="148"/>
              <w:rPr>
                <w:sz w:val="16"/>
              </w:rPr>
            </w:pPr>
            <w:r>
              <w:rPr>
                <w:sz w:val="16"/>
              </w:rPr>
              <w:t>行政处罚</w:t>
            </w:r>
          </w:p>
        </w:tc>
        <w:tc>
          <w:tcPr>
            <w:tcW w:w="1379" w:type="dxa"/>
          </w:tcPr>
          <w:p>
            <w:pPr>
              <w:pStyle w:val="6"/>
              <w:spacing w:before="5"/>
              <w:rPr>
                <w:rFonts w:ascii="PMingLiU"/>
                <w:sz w:val="15"/>
              </w:rPr>
            </w:pPr>
          </w:p>
          <w:p>
            <w:pPr>
              <w:pStyle w:val="6"/>
              <w:ind w:left="35" w:right="4"/>
              <w:jc w:val="center"/>
              <w:rPr>
                <w:sz w:val="16"/>
              </w:rPr>
            </w:pPr>
            <w:r>
              <w:rPr>
                <w:sz w:val="16"/>
              </w:rPr>
              <w:t>长治市交通运输局</w:t>
            </w:r>
          </w:p>
        </w:tc>
        <w:tc>
          <w:tcPr>
            <w:tcW w:w="911" w:type="dxa"/>
          </w:tcPr>
          <w:p>
            <w:pPr>
              <w:pStyle w:val="6"/>
              <w:spacing w:before="15" w:line="237" w:lineRule="auto"/>
              <w:ind w:left="45" w:right="31"/>
              <w:rPr>
                <w:sz w:val="16"/>
              </w:rPr>
            </w:pPr>
            <w:r>
              <w:rPr>
                <w:sz w:val="16"/>
              </w:rPr>
              <w:t>长治市交通运输综合行</w:t>
            </w:r>
          </w:p>
          <w:p>
            <w:pPr>
              <w:pStyle w:val="6"/>
              <w:spacing w:line="170" w:lineRule="exact"/>
              <w:ind w:left="45"/>
              <w:rPr>
                <w:sz w:val="16"/>
              </w:rPr>
            </w:pPr>
            <w:r>
              <w:rPr>
                <w:sz w:val="16"/>
              </w:rPr>
              <w:t>政执法队</w:t>
            </w:r>
          </w:p>
        </w:tc>
        <w:tc>
          <w:tcPr>
            <w:tcW w:w="5570" w:type="dxa"/>
            <w:gridSpan w:val="6"/>
          </w:tcPr>
          <w:p>
            <w:pPr>
              <w:pStyle w:val="6"/>
              <w:numPr>
                <w:ilvl w:val="0"/>
                <w:numId w:val="0"/>
              </w:numPr>
              <w:spacing w:before="117" w:line="235" w:lineRule="auto"/>
              <w:ind w:right="270" w:rightChars="0"/>
              <w:rPr>
                <w:sz w:val="16"/>
              </w:rPr>
            </w:pPr>
            <w:r>
              <w:rPr>
                <w:sz w:val="16"/>
              </w:rPr>
              <w:t>【行政法规】《中华人民共和国船舶登记条例》（国务院令第</w:t>
            </w:r>
            <w:r>
              <w:rPr>
                <w:rFonts w:hint="eastAsia"/>
                <w:sz w:val="16"/>
                <w:lang w:val="en-US" w:eastAsia="zh-CN"/>
              </w:rPr>
              <w:t>653号</w:t>
            </w:r>
            <w:r>
              <w:rPr>
                <w:sz w:val="16"/>
              </w:rPr>
              <w:t>）</w:t>
            </w:r>
          </w:p>
          <w:p>
            <w:pPr>
              <w:pStyle w:val="6"/>
              <w:numPr>
                <w:ilvl w:val="0"/>
                <w:numId w:val="0"/>
              </w:numPr>
              <w:spacing w:before="117" w:line="235" w:lineRule="auto"/>
              <w:ind w:left="46" w:leftChars="0" w:right="270" w:rightChars="0" w:firstLine="160" w:firstLineChars="100"/>
              <w:rPr>
                <w:sz w:val="16"/>
              </w:rPr>
            </w:pPr>
            <w:r>
              <w:rPr>
                <w:rFonts w:hint="eastAsia"/>
                <w:sz w:val="16"/>
                <w:lang w:val="en-US" w:eastAsia="zh-CN"/>
              </w:rPr>
              <w:t>第</w:t>
            </w:r>
            <w:r>
              <w:rPr>
                <w:sz w:val="16"/>
              </w:rPr>
              <w:t>五十一条</w:t>
            </w:r>
            <w:r>
              <w:rPr>
                <w:rFonts w:hint="eastAsia"/>
                <w:sz w:val="16"/>
                <w:lang w:val="en-US" w:eastAsia="zh-CN"/>
              </w:rPr>
              <w:t>第一款第三项</w:t>
            </w:r>
          </w:p>
        </w:tc>
        <w:tc>
          <w:tcPr>
            <w:tcW w:w="551" w:type="dxa"/>
          </w:tcPr>
          <w:p>
            <w:pPr>
              <w:pStyle w:val="6"/>
              <w:spacing w:before="117" w:line="235" w:lineRule="auto"/>
              <w:ind w:left="51" w:right="-15"/>
              <w:rPr>
                <w:sz w:val="16"/>
                <w:lang w:val="en-US"/>
              </w:rPr>
            </w:pPr>
            <w:r>
              <w:rPr>
                <w:rFonts w:hint="eastAsia"/>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82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3072;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BdLo21rwEAADoDAAAOAAAAZHJzL2Uyb0RvYy54bWyt&#10;Us1uEzEQviPxDpbvZLdJE2CVTSVUFSEhQCo8gOO1s5ZsjzV2s5sXgDfgxIU7z5Xn6NjNplW5IS6z&#10;s/Pzeb5vZn01Osv2CqMB3/KLWc2Z8hI643ct//b15tUbzmISvhMWvGr5QUV+tXn5Yj2ERs2hB9sp&#10;ZATiYzOElvcphaaqouyVE3EGQXlKakAnEv3irupQDITubDWv61U1AHYBQaoYKXr9kOSbgq+1kumz&#10;1lElZltOs6VisdhtttVmLZoditAbeRpD/MMUThhPj56hrkUS7A7NX1DOSIQIOs0kuAq0NlIVDsTm&#10;on7G5rYXQRUuJE4MZ5ni/4OVn/ZfkJmu5ZcrzrxwtKPjzx/HX3+Ov78zipFAQ4gN1d0GqkzjOxhp&#10;0VM8UjDzHjW6/CVGjPIk9eEsrxoTk7lptVq8poyk1HKxuKyL/NVjc8CY3itwLDstR9peEVXsP8ZE&#10;g1DpVJLf8nBjrC0btJ4NLX+7nC9LwzlDHdZTY6bwMGr20rgdT7y20B2IFl0wPZgtZ/aDJ4HzsUwO&#10;Ts52cu4Cml1PLUWIAk8LKhOejilfwNP/MsTjyW/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IO&#10;DivaAAAACQEAAA8AAAAAAAAAAQAgAAAAIgAAAGRycy9kb3ducmV2LnhtbFBLAQIUABQAAAAIAIdO&#10;4kBdLo21rwEAADoDAAAOAAAAAAAAAAEAIAAAACk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82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686"/>
        <w:gridCol w:w="6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686"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623"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686" w:type="dxa"/>
            <w:vMerge w:val="continue"/>
            <w:tcBorders>
              <w:top w:val="nil"/>
            </w:tcBorders>
          </w:tcPr>
          <w:p>
            <w:pPr>
              <w:rPr>
                <w:sz w:val="2"/>
                <w:szCs w:val="2"/>
              </w:rPr>
            </w:pPr>
          </w:p>
        </w:tc>
        <w:tc>
          <w:tcPr>
            <w:tcW w:w="623"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6" w:hRule="atLeast"/>
        </w:trPr>
        <w:tc>
          <w:tcPr>
            <w:tcW w:w="470" w:type="dxa"/>
          </w:tcPr>
          <w:p>
            <w:pPr>
              <w:pStyle w:val="6"/>
              <w:rPr>
                <w:rFonts w:ascii="PMingLiU"/>
                <w:sz w:val="16"/>
              </w:rPr>
            </w:pPr>
          </w:p>
          <w:p>
            <w:pPr>
              <w:pStyle w:val="6"/>
              <w:rPr>
                <w:rFonts w:ascii="PMingLiU"/>
                <w:sz w:val="16"/>
              </w:rPr>
            </w:pPr>
          </w:p>
          <w:p>
            <w:pPr>
              <w:pStyle w:val="6"/>
              <w:spacing w:before="5"/>
              <w:rPr>
                <w:rFonts w:ascii="PMingLiU"/>
                <w:sz w:val="13"/>
              </w:rPr>
            </w:pPr>
          </w:p>
          <w:p>
            <w:pPr>
              <w:pStyle w:val="6"/>
              <w:ind w:left="103" w:right="66"/>
              <w:jc w:val="center"/>
              <w:rPr>
                <w:rFonts w:hint="eastAsia" w:eastAsia="仿宋"/>
                <w:sz w:val="16"/>
                <w:lang w:val="en-US" w:eastAsia="zh-CN"/>
              </w:rPr>
            </w:pPr>
            <w:r>
              <w:rPr>
                <w:sz w:val="16"/>
              </w:rPr>
              <w:t>1</w:t>
            </w:r>
            <w:r>
              <w:rPr>
                <w:rFonts w:hint="eastAsia"/>
                <w:sz w:val="16"/>
                <w:lang w:val="en-US" w:eastAsia="zh-CN"/>
              </w:rPr>
              <w:t>46</w:t>
            </w:r>
          </w:p>
        </w:tc>
        <w:tc>
          <w:tcPr>
            <w:tcW w:w="1048" w:type="dxa"/>
          </w:tcPr>
          <w:p>
            <w:pPr>
              <w:pStyle w:val="6"/>
              <w:rPr>
                <w:rFonts w:ascii="PMingLiU"/>
                <w:sz w:val="16"/>
              </w:rPr>
            </w:pPr>
          </w:p>
          <w:p>
            <w:pPr>
              <w:pStyle w:val="6"/>
              <w:spacing w:before="5"/>
              <w:rPr>
                <w:rFonts w:ascii="PMingLiU"/>
                <w:sz w:val="22"/>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15100-140400</w:t>
            </w:r>
          </w:p>
        </w:tc>
        <w:tc>
          <w:tcPr>
            <w:tcW w:w="1254" w:type="dxa"/>
          </w:tcPr>
          <w:p>
            <w:pPr>
              <w:pStyle w:val="6"/>
              <w:spacing w:before="36" w:line="235" w:lineRule="auto"/>
              <w:ind w:left="41" w:right="52"/>
              <w:jc w:val="both"/>
              <w:rPr>
                <w:sz w:val="16"/>
              </w:rPr>
            </w:pPr>
            <w:r>
              <w:rPr>
                <w:sz w:val="16"/>
              </w:rPr>
              <w:t>对不按照规定办理变更或者注销登记的，或者使用过期的船舶国籍证书或者临时船舶国籍证书的</w:t>
            </w:r>
          </w:p>
          <w:p>
            <w:pPr>
              <w:pStyle w:val="6"/>
              <w:spacing w:line="194" w:lineRule="exact"/>
              <w:ind w:left="41"/>
              <w:jc w:val="both"/>
              <w:rPr>
                <w:sz w:val="16"/>
              </w:rPr>
            </w:pP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8"/>
              <w:rPr>
                <w:rFonts w:ascii="PMingLiU"/>
                <w:sz w:val="22"/>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5"/>
              <w:rPr>
                <w:rFonts w:ascii="PMingLiU"/>
                <w:sz w:val="13"/>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5"/>
              <w:rPr>
                <w:rFonts w:ascii="PMingLiU"/>
                <w:sz w:val="15"/>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8"/>
              <w:rPr>
                <w:rFonts w:ascii="PMingLiU"/>
                <w:sz w:val="22"/>
              </w:rPr>
            </w:pPr>
          </w:p>
          <w:p>
            <w:pPr>
              <w:pStyle w:val="6"/>
              <w:spacing w:line="235" w:lineRule="auto"/>
              <w:ind w:left="372" w:right="367" w:hanging="326"/>
              <w:rPr>
                <w:sz w:val="16"/>
              </w:rPr>
            </w:pPr>
            <w:r>
              <w:rPr>
                <w:sz w:val="16"/>
              </w:rPr>
              <w:t>【行政法规】《中华人民共和国船舶登记条例》（国务院令第</w:t>
            </w:r>
            <w:r>
              <w:rPr>
                <w:rFonts w:hint="eastAsia"/>
                <w:sz w:val="16"/>
                <w:lang w:val="en-US" w:eastAsia="zh-CN"/>
              </w:rPr>
              <w:t>653</w:t>
            </w:r>
            <w:r>
              <w:rPr>
                <w:sz w:val="16"/>
              </w:rPr>
              <w:t>号）</w:t>
            </w:r>
          </w:p>
          <w:p>
            <w:pPr>
              <w:pStyle w:val="6"/>
              <w:spacing w:line="235" w:lineRule="auto"/>
              <w:ind w:right="367" w:firstLine="160" w:firstLineChars="100"/>
              <w:rPr>
                <w:sz w:val="16"/>
              </w:rPr>
            </w:pPr>
            <w:r>
              <w:rPr>
                <w:sz w:val="16"/>
              </w:rPr>
              <w:t>第五十二条</w:t>
            </w:r>
          </w:p>
        </w:tc>
        <w:tc>
          <w:tcPr>
            <w:tcW w:w="551" w:type="dxa"/>
          </w:tcPr>
          <w:p>
            <w:pPr>
              <w:pStyle w:val="6"/>
              <w:rPr>
                <w:rFonts w:ascii="PMingLiU"/>
                <w:sz w:val="16"/>
              </w:rPr>
            </w:pPr>
          </w:p>
          <w:p>
            <w:pPr>
              <w:pStyle w:val="6"/>
              <w:spacing w:before="8"/>
              <w:rPr>
                <w:rFonts w:ascii="PMingLiU"/>
                <w:sz w:val="22"/>
              </w:rPr>
            </w:pPr>
          </w:p>
          <w:p>
            <w:pPr>
              <w:pStyle w:val="6"/>
              <w:spacing w:line="235" w:lineRule="auto"/>
              <w:ind w:left="51" w:right="-15"/>
              <w:rPr>
                <w:rFonts w:hint="eastAsia" w:eastAsia="仿宋"/>
                <w:sz w:val="16"/>
                <w:lang w:val="en-US" w:eastAsia="zh-CN"/>
              </w:rPr>
            </w:pPr>
            <w:r>
              <w:rPr>
                <w:rFonts w:hint="eastAsia"/>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686" w:type="dxa"/>
          </w:tcPr>
          <w:p>
            <w:pPr>
              <w:pStyle w:val="6"/>
              <w:rPr>
                <w:rFonts w:ascii="Times New Roman"/>
                <w:sz w:val="16"/>
              </w:rPr>
            </w:pPr>
          </w:p>
        </w:tc>
        <w:tc>
          <w:tcPr>
            <w:tcW w:w="623" w:type="dxa"/>
          </w:tcPr>
          <w:p>
            <w:pPr>
              <w:pStyle w:val="6"/>
              <w:rPr>
                <w:rFonts w:hint="eastAsia" w:ascii="Times New Roman" w:eastAsia="仿宋"/>
                <w:sz w:val="16"/>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47</w:t>
            </w:r>
          </w:p>
        </w:tc>
        <w:tc>
          <w:tcPr>
            <w:tcW w:w="1048" w:type="dxa"/>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15200-140400</w:t>
            </w:r>
          </w:p>
        </w:tc>
        <w:tc>
          <w:tcPr>
            <w:tcW w:w="1254" w:type="dxa"/>
          </w:tcPr>
          <w:p>
            <w:pPr>
              <w:pStyle w:val="6"/>
              <w:spacing w:before="31" w:line="235" w:lineRule="auto"/>
              <w:ind w:left="41" w:right="52"/>
              <w:jc w:val="both"/>
              <w:rPr>
                <w:sz w:val="16"/>
              </w:rPr>
            </w:pPr>
            <w:r>
              <w:rPr>
                <w:sz w:val="16"/>
              </w:rPr>
              <w:t>对水路运输、船舶管理业务经营者取得许可后， 不再具备本条例规定的许可条件</w:t>
            </w:r>
          </w:p>
          <w:p>
            <w:pPr>
              <w:pStyle w:val="6"/>
              <w:spacing w:line="189" w:lineRule="exact"/>
              <w:ind w:left="41"/>
              <w:jc w:val="both"/>
              <w:rPr>
                <w:sz w:val="16"/>
              </w:rPr>
            </w:pPr>
            <w:r>
              <w:rPr>
                <w:sz w:val="16"/>
              </w:rPr>
              <w:t>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2"/>
              <w:rPr>
                <w:rFonts w:ascii="PMingLiU"/>
                <w:sz w:val="15"/>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2"/>
              <w:rPr>
                <w:rFonts w:ascii="PMingLiU"/>
                <w:sz w:val="15"/>
              </w:rPr>
            </w:pPr>
          </w:p>
          <w:p>
            <w:pPr>
              <w:pStyle w:val="6"/>
              <w:spacing w:line="232" w:lineRule="auto"/>
              <w:ind w:right="858"/>
              <w:rPr>
                <w:sz w:val="16"/>
              </w:rPr>
            </w:pPr>
            <w:r>
              <w:rPr>
                <w:sz w:val="16"/>
              </w:rPr>
              <w:t>【行政法规】《国内水路运输管理条例》（国务院令第</w:t>
            </w:r>
            <w:r>
              <w:rPr>
                <w:rFonts w:hint="eastAsia"/>
                <w:sz w:val="16"/>
                <w:lang w:val="en-US" w:eastAsia="zh-CN"/>
              </w:rPr>
              <w:t>676</w:t>
            </w:r>
            <w:r>
              <w:rPr>
                <w:sz w:val="16"/>
              </w:rPr>
              <w:t>号）</w:t>
            </w:r>
          </w:p>
          <w:p>
            <w:pPr>
              <w:pStyle w:val="6"/>
              <w:spacing w:line="232" w:lineRule="auto"/>
              <w:ind w:right="858" w:firstLine="160" w:firstLineChars="100"/>
              <w:rPr>
                <w:sz w:val="16"/>
              </w:rPr>
            </w:pPr>
            <w:r>
              <w:rPr>
                <w:sz w:val="16"/>
              </w:rPr>
              <w:t>第四十二条</w:t>
            </w:r>
          </w:p>
        </w:tc>
        <w:tc>
          <w:tcPr>
            <w:tcW w:w="551" w:type="dxa"/>
          </w:tcPr>
          <w:p>
            <w:pPr>
              <w:pStyle w:val="6"/>
              <w:rPr>
                <w:rFonts w:ascii="PMingLiU"/>
                <w:sz w:val="16"/>
              </w:rPr>
            </w:pPr>
          </w:p>
          <w:p>
            <w:pPr>
              <w:pStyle w:val="6"/>
              <w:spacing w:before="2"/>
              <w:rPr>
                <w:rFonts w:ascii="PMingLiU"/>
                <w:sz w:val="15"/>
              </w:rPr>
            </w:pPr>
          </w:p>
          <w:p>
            <w:pPr>
              <w:pStyle w:val="6"/>
              <w:spacing w:line="232" w:lineRule="auto"/>
              <w:ind w:left="51" w:right="-15"/>
              <w:rPr>
                <w:rFonts w:hint="eastAsia" w:eastAsia="仿宋"/>
                <w:sz w:val="16"/>
                <w:lang w:val="en-US" w:eastAsia="zh-CN"/>
              </w:rPr>
            </w:pPr>
            <w:r>
              <w:rPr>
                <w:rFonts w:hint="eastAsia"/>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686" w:type="dxa"/>
          </w:tcPr>
          <w:p>
            <w:pPr>
              <w:pStyle w:val="6"/>
              <w:rPr>
                <w:rFonts w:ascii="Times New Roman"/>
                <w:sz w:val="16"/>
              </w:rPr>
            </w:pPr>
          </w:p>
        </w:tc>
        <w:tc>
          <w:tcPr>
            <w:tcW w:w="623" w:type="dxa"/>
          </w:tcPr>
          <w:p>
            <w:pPr>
              <w:pStyle w:val="6"/>
              <w:rPr>
                <w:rFonts w:hint="eastAsia" w:ascii="Times New Roman" w:eastAsia="仿宋"/>
                <w:sz w:val="16"/>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5" w:hRule="atLeast"/>
        </w:trPr>
        <w:tc>
          <w:tcPr>
            <w:tcW w:w="470" w:type="dxa"/>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48</w:t>
            </w:r>
          </w:p>
        </w:tc>
        <w:tc>
          <w:tcPr>
            <w:tcW w:w="1048" w:type="dxa"/>
          </w:tcPr>
          <w:p>
            <w:pPr>
              <w:pStyle w:val="6"/>
              <w:rPr>
                <w:rFonts w:ascii="PMingLiU"/>
                <w:sz w:val="16"/>
              </w:rPr>
            </w:pPr>
          </w:p>
          <w:p>
            <w:pPr>
              <w:pStyle w:val="6"/>
              <w:spacing w:before="4"/>
              <w:rPr>
                <w:rFonts w:ascii="PMingLiU"/>
                <w:sz w:val="22"/>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15300-140400</w:t>
            </w:r>
          </w:p>
        </w:tc>
        <w:tc>
          <w:tcPr>
            <w:tcW w:w="1254" w:type="dxa"/>
          </w:tcPr>
          <w:p>
            <w:pPr>
              <w:pStyle w:val="6"/>
              <w:spacing w:before="35" w:line="235" w:lineRule="auto"/>
              <w:ind w:left="41" w:right="52"/>
              <w:jc w:val="both"/>
              <w:rPr>
                <w:sz w:val="16"/>
              </w:rPr>
            </w:pPr>
            <w:r>
              <w:rPr>
                <w:sz w:val="16"/>
              </w:rPr>
              <w:t>对水路旅客运输业务经营者未为其经营的客运船舶投保承运人责任保险或者取得相应的财务担保</w:t>
            </w:r>
          </w:p>
          <w:p>
            <w:pPr>
              <w:pStyle w:val="6"/>
              <w:spacing w:line="195" w:lineRule="exact"/>
              <w:ind w:left="41"/>
              <w:jc w:val="both"/>
              <w:rPr>
                <w:sz w:val="16"/>
              </w:rPr>
            </w:pPr>
            <w:r>
              <w:rPr>
                <w:sz w:val="16"/>
              </w:rPr>
              <w:t>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6"/>
              <w:rPr>
                <w:rFonts w:ascii="PMingLiU"/>
                <w:sz w:val="22"/>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spacing w:before="5"/>
              <w:rPr>
                <w:rFonts w:ascii="PMingLiU"/>
                <w:sz w:val="15"/>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6"/>
              <w:rPr>
                <w:rFonts w:ascii="PMingLiU"/>
                <w:sz w:val="22"/>
              </w:rPr>
            </w:pPr>
          </w:p>
          <w:p>
            <w:pPr>
              <w:pStyle w:val="6"/>
              <w:spacing w:line="237" w:lineRule="auto"/>
              <w:ind w:left="372" w:right="858" w:hanging="326"/>
              <w:rPr>
                <w:sz w:val="16"/>
              </w:rPr>
            </w:pPr>
            <w:r>
              <w:rPr>
                <w:sz w:val="16"/>
              </w:rPr>
              <w:t>【行政法规】《国内水路运输管理条例》（国务院令第6</w:t>
            </w:r>
            <w:r>
              <w:rPr>
                <w:rFonts w:hint="eastAsia"/>
                <w:sz w:val="16"/>
                <w:lang w:val="en-US" w:eastAsia="zh-CN"/>
              </w:rPr>
              <w:t>76</w:t>
            </w:r>
            <w:r>
              <w:rPr>
                <w:sz w:val="16"/>
              </w:rPr>
              <w:t>号）</w:t>
            </w:r>
          </w:p>
          <w:p>
            <w:pPr>
              <w:pStyle w:val="6"/>
              <w:spacing w:line="237" w:lineRule="auto"/>
              <w:ind w:left="421" w:leftChars="157" w:right="858" w:hanging="76" w:hangingChars="48"/>
              <w:rPr>
                <w:sz w:val="16"/>
              </w:rPr>
            </w:pPr>
            <w:r>
              <w:rPr>
                <w:sz w:val="16"/>
              </w:rPr>
              <w:t>第三十九条</w:t>
            </w:r>
          </w:p>
        </w:tc>
        <w:tc>
          <w:tcPr>
            <w:tcW w:w="551" w:type="dxa"/>
          </w:tcPr>
          <w:p>
            <w:pPr>
              <w:pStyle w:val="6"/>
              <w:rPr>
                <w:rFonts w:ascii="PMingLiU"/>
                <w:sz w:val="16"/>
              </w:rPr>
            </w:pPr>
          </w:p>
          <w:p>
            <w:pPr>
              <w:pStyle w:val="6"/>
              <w:spacing w:before="6"/>
              <w:rPr>
                <w:rFonts w:ascii="PMingLiU"/>
                <w:sz w:val="22"/>
              </w:rPr>
            </w:pPr>
          </w:p>
          <w:p>
            <w:pPr>
              <w:pStyle w:val="6"/>
              <w:spacing w:line="237" w:lineRule="auto"/>
              <w:ind w:left="51" w:right="-15"/>
              <w:rPr>
                <w:rFonts w:hint="eastAsia" w:eastAsia="仿宋"/>
                <w:sz w:val="16"/>
                <w:lang w:val="en-US" w:eastAsia="zh-CN"/>
              </w:rPr>
            </w:pPr>
            <w:r>
              <w:rPr>
                <w:rFonts w:hint="eastAsia"/>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686" w:type="dxa"/>
          </w:tcPr>
          <w:p>
            <w:pPr>
              <w:pStyle w:val="6"/>
              <w:rPr>
                <w:rFonts w:ascii="Times New Roman"/>
                <w:sz w:val="16"/>
              </w:rPr>
            </w:pPr>
          </w:p>
        </w:tc>
        <w:tc>
          <w:tcPr>
            <w:tcW w:w="623" w:type="dxa"/>
          </w:tcPr>
          <w:p>
            <w:pPr>
              <w:bidi w:val="0"/>
              <w:jc w:val="lef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49</w:t>
            </w:r>
          </w:p>
        </w:tc>
        <w:tc>
          <w:tcPr>
            <w:tcW w:w="1048" w:type="dxa"/>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15400-140400</w:t>
            </w:r>
          </w:p>
        </w:tc>
        <w:tc>
          <w:tcPr>
            <w:tcW w:w="1254" w:type="dxa"/>
          </w:tcPr>
          <w:p>
            <w:pPr>
              <w:pStyle w:val="6"/>
              <w:spacing w:before="31" w:line="235" w:lineRule="auto"/>
              <w:ind w:left="41" w:right="52"/>
              <w:jc w:val="both"/>
              <w:rPr>
                <w:sz w:val="16"/>
              </w:rPr>
            </w:pPr>
            <w:r>
              <w:rPr>
                <w:sz w:val="16"/>
              </w:rPr>
              <w:t>对出租、出借、倒卖行政许可证件或者以其他方式非法转让行政许可等行为的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2"/>
              <w:rPr>
                <w:rFonts w:ascii="PMingLiU"/>
                <w:sz w:val="15"/>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2"/>
              <w:rPr>
                <w:rFonts w:ascii="PMingLiU"/>
                <w:sz w:val="15"/>
              </w:rPr>
            </w:pPr>
          </w:p>
          <w:p>
            <w:pPr>
              <w:pStyle w:val="6"/>
              <w:spacing w:line="232" w:lineRule="auto"/>
              <w:ind w:left="372" w:right="858" w:hanging="326"/>
              <w:rPr>
                <w:sz w:val="16"/>
              </w:rPr>
            </w:pPr>
            <w:r>
              <w:rPr>
                <w:sz w:val="16"/>
              </w:rPr>
              <w:t>【行政法规】《国内水路运输管理条例》（国务院令第6</w:t>
            </w:r>
            <w:r>
              <w:rPr>
                <w:rFonts w:hint="eastAsia"/>
                <w:sz w:val="16"/>
                <w:lang w:val="en-US" w:eastAsia="zh-CN"/>
              </w:rPr>
              <w:t>76</w:t>
            </w:r>
            <w:r>
              <w:rPr>
                <w:sz w:val="16"/>
              </w:rPr>
              <w:t>号）</w:t>
            </w:r>
          </w:p>
          <w:p>
            <w:pPr>
              <w:pStyle w:val="6"/>
              <w:spacing w:line="232" w:lineRule="auto"/>
              <w:ind w:left="421" w:leftChars="157" w:right="858" w:hanging="76" w:hangingChars="48"/>
              <w:rPr>
                <w:sz w:val="16"/>
              </w:rPr>
            </w:pPr>
            <w:r>
              <w:rPr>
                <w:sz w:val="16"/>
              </w:rPr>
              <w:t>第三十七条</w:t>
            </w:r>
          </w:p>
        </w:tc>
        <w:tc>
          <w:tcPr>
            <w:tcW w:w="551" w:type="dxa"/>
          </w:tcPr>
          <w:p>
            <w:pPr>
              <w:pStyle w:val="6"/>
              <w:rPr>
                <w:rFonts w:ascii="PMingLiU"/>
                <w:sz w:val="16"/>
              </w:rPr>
            </w:pPr>
          </w:p>
          <w:p>
            <w:pPr>
              <w:pStyle w:val="6"/>
              <w:spacing w:before="2"/>
              <w:rPr>
                <w:rFonts w:ascii="PMingLiU"/>
                <w:sz w:val="15"/>
              </w:rPr>
            </w:pPr>
          </w:p>
          <w:p>
            <w:pPr>
              <w:pStyle w:val="6"/>
              <w:spacing w:line="232" w:lineRule="auto"/>
              <w:ind w:left="51" w:right="-15"/>
              <w:rPr>
                <w:rFonts w:hint="eastAsia" w:eastAsia="仿宋"/>
                <w:sz w:val="16"/>
                <w:lang w:val="en-US" w:eastAsia="zh-CN"/>
              </w:rPr>
            </w:pPr>
            <w:r>
              <w:rPr>
                <w:rFonts w:hint="eastAsia"/>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686" w:type="dxa"/>
          </w:tcPr>
          <w:p>
            <w:pPr>
              <w:pStyle w:val="6"/>
              <w:rPr>
                <w:rFonts w:ascii="Times New Roman"/>
                <w:sz w:val="16"/>
              </w:rPr>
            </w:pPr>
          </w:p>
        </w:tc>
        <w:tc>
          <w:tcPr>
            <w:tcW w:w="623"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470" w:type="dxa"/>
          </w:tcPr>
          <w:p>
            <w:pPr>
              <w:pStyle w:val="6"/>
              <w:spacing w:before="12"/>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50</w:t>
            </w:r>
          </w:p>
        </w:tc>
        <w:tc>
          <w:tcPr>
            <w:tcW w:w="1048" w:type="dxa"/>
          </w:tcPr>
          <w:p>
            <w:pPr>
              <w:pStyle w:val="6"/>
              <w:spacing w:before="9"/>
              <w:rPr>
                <w:rFonts w:ascii="PMingLiU"/>
                <w:sz w:val="15"/>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15500-140400</w:t>
            </w:r>
          </w:p>
        </w:tc>
        <w:tc>
          <w:tcPr>
            <w:tcW w:w="1254" w:type="dxa"/>
          </w:tcPr>
          <w:p>
            <w:pPr>
              <w:pStyle w:val="6"/>
              <w:spacing w:before="21" w:line="235" w:lineRule="auto"/>
              <w:ind w:left="41" w:right="52"/>
              <w:jc w:val="both"/>
              <w:rPr>
                <w:sz w:val="16"/>
              </w:rPr>
            </w:pPr>
            <w:r>
              <w:rPr>
                <w:sz w:val="16"/>
              </w:rPr>
              <w:t>对以欺骗或者贿赂等不正当手段取得行政许可的</w:t>
            </w:r>
          </w:p>
          <w:p>
            <w:pPr>
              <w:pStyle w:val="6"/>
              <w:spacing w:line="178" w:lineRule="exact"/>
              <w:ind w:left="41"/>
              <w:jc w:val="both"/>
              <w:rPr>
                <w:sz w:val="16"/>
              </w:rPr>
            </w:pP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11"/>
              <w:rPr>
                <w:rFonts w:ascii="PMingLiU"/>
                <w:sz w:val="15"/>
              </w:rPr>
            </w:pPr>
          </w:p>
          <w:p>
            <w:pPr>
              <w:pStyle w:val="6"/>
              <w:spacing w:line="237" w:lineRule="auto"/>
              <w:ind w:left="43" w:right="148"/>
              <w:rPr>
                <w:sz w:val="16"/>
              </w:rPr>
            </w:pPr>
            <w:r>
              <w:rPr>
                <w:sz w:val="16"/>
              </w:rPr>
              <w:t>行政处罚</w:t>
            </w:r>
          </w:p>
        </w:tc>
        <w:tc>
          <w:tcPr>
            <w:tcW w:w="1379" w:type="dxa"/>
          </w:tcPr>
          <w:p>
            <w:pPr>
              <w:pStyle w:val="6"/>
              <w:spacing w:before="12"/>
              <w:rPr>
                <w:rFonts w:ascii="PMingLiU"/>
                <w:sz w:val="22"/>
              </w:rPr>
            </w:pPr>
          </w:p>
          <w:p>
            <w:pPr>
              <w:pStyle w:val="6"/>
              <w:ind w:left="35" w:right="4"/>
              <w:jc w:val="center"/>
              <w:rPr>
                <w:sz w:val="16"/>
              </w:rPr>
            </w:pPr>
            <w:r>
              <w:rPr>
                <w:sz w:val="16"/>
              </w:rPr>
              <w:t>长治市交通运输局</w:t>
            </w:r>
          </w:p>
        </w:tc>
        <w:tc>
          <w:tcPr>
            <w:tcW w:w="911" w:type="dxa"/>
          </w:tcPr>
          <w:p>
            <w:pPr>
              <w:pStyle w:val="6"/>
              <w:spacing w:before="122" w:line="235" w:lineRule="auto"/>
              <w:ind w:left="45" w:right="31"/>
              <w:jc w:val="both"/>
              <w:rPr>
                <w:sz w:val="16"/>
              </w:rPr>
            </w:pPr>
            <w:r>
              <w:rPr>
                <w:sz w:val="16"/>
              </w:rPr>
              <w:t>长治市交通运输综合行政执法队</w:t>
            </w:r>
          </w:p>
        </w:tc>
        <w:tc>
          <w:tcPr>
            <w:tcW w:w="5570" w:type="dxa"/>
            <w:gridSpan w:val="6"/>
          </w:tcPr>
          <w:p>
            <w:pPr>
              <w:pStyle w:val="6"/>
              <w:spacing w:before="11"/>
              <w:rPr>
                <w:rFonts w:ascii="PMingLiU"/>
                <w:sz w:val="15"/>
              </w:rPr>
            </w:pPr>
          </w:p>
          <w:p>
            <w:pPr>
              <w:pStyle w:val="6"/>
              <w:spacing w:line="237" w:lineRule="auto"/>
              <w:ind w:left="372" w:right="858" w:hanging="326"/>
              <w:rPr>
                <w:sz w:val="16"/>
              </w:rPr>
            </w:pPr>
            <w:r>
              <w:rPr>
                <w:sz w:val="16"/>
              </w:rPr>
              <w:t>【行政法规】《国内水路运输管理条例》（国务院令第6</w:t>
            </w:r>
            <w:r>
              <w:rPr>
                <w:rFonts w:hint="eastAsia"/>
                <w:sz w:val="16"/>
                <w:lang w:val="en-US" w:eastAsia="zh-CN"/>
              </w:rPr>
              <w:t>76</w:t>
            </w:r>
            <w:r>
              <w:rPr>
                <w:sz w:val="16"/>
              </w:rPr>
              <w:t>号）</w:t>
            </w:r>
          </w:p>
          <w:p>
            <w:pPr>
              <w:pStyle w:val="6"/>
              <w:spacing w:line="237" w:lineRule="auto"/>
              <w:ind w:left="421" w:leftChars="157" w:right="858" w:hanging="76" w:hangingChars="48"/>
              <w:rPr>
                <w:sz w:val="16"/>
              </w:rPr>
            </w:pPr>
            <w:r>
              <w:rPr>
                <w:sz w:val="16"/>
              </w:rPr>
              <w:t>第三十六条</w:t>
            </w:r>
          </w:p>
        </w:tc>
        <w:tc>
          <w:tcPr>
            <w:tcW w:w="551" w:type="dxa"/>
          </w:tcPr>
          <w:p>
            <w:pPr>
              <w:pStyle w:val="6"/>
              <w:spacing w:before="11"/>
              <w:rPr>
                <w:rFonts w:ascii="PMingLiU"/>
                <w:sz w:val="15"/>
              </w:rPr>
            </w:pPr>
          </w:p>
          <w:p>
            <w:pPr>
              <w:pStyle w:val="6"/>
              <w:spacing w:line="237" w:lineRule="auto"/>
              <w:ind w:left="51" w:right="-15"/>
              <w:rPr>
                <w:rFonts w:hint="eastAsia" w:eastAsia="仿宋"/>
                <w:sz w:val="16"/>
                <w:lang w:val="en-US" w:eastAsia="zh-CN"/>
              </w:rPr>
            </w:pPr>
            <w:r>
              <w:rPr>
                <w:rFonts w:hint="eastAsia"/>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686" w:type="dxa"/>
          </w:tcPr>
          <w:p>
            <w:pPr>
              <w:pStyle w:val="6"/>
              <w:rPr>
                <w:rFonts w:ascii="Times New Roman"/>
                <w:sz w:val="16"/>
              </w:rPr>
            </w:pPr>
          </w:p>
        </w:tc>
        <w:tc>
          <w:tcPr>
            <w:tcW w:w="623"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83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3072;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hCCnbq8BAAA6AwAADgAAAGRycy9lMm9Eb2MueG1s&#10;rVLNbhMxEL4j8Q6W72S3SZPSVTaVUFWEhACp8ACO185asj3W2M1uXgDegBMX7jxXnoOxm00ruCEu&#10;s7Pz83m+b2Z9MzrL9gqjAd/yi1nNmfISOuN3Lf/y+e7Va85iEr4TFrxq+UFFfrN5+WI9hEbNoQfb&#10;KWQE4mMzhJb3KYWmqqLslRNxBkF5SmpAJxL94q7qUAyE7mw1r+tVNQB2AUGqGCl6+5jkm4KvtZLp&#10;o9ZRJWZbTrOlYrHYbbbVZi2aHYrQG3kaQ/zDFE4YT4+eoW5FEuwBzV9QzkiECDrNJLgKtDZSFQ7E&#10;5qL+g819L4IqXEicGM4yxf8HKz/sPyEzXcsvrzjzwtGOjt+/HX/8Ov78yihGAg0hNlR3H6gyjW9g&#10;pEVP8UjBzHvU6PKXGDHKk9SHs7xqTEzmptVqcUUZSanlYnFZF/mrp+aAMb1V4Fh2Wo60vSKq2L+P&#10;iQah0qkkv+XhzlhbNmg9G1p+vZwvS8M5Qx3WU2Om8Dhq9tK4HU+8ttAdiBZdMD2YLWf2nSeB87FM&#10;Dk7OdnIeAppdTy1FiAJPCyoTno4pX8Dz/zLE08lv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8&#10;NoZa2wAAAAoBAAAPAAAAAAAAAAEAIAAAACIAAABkcnMvZG93bnJldi54bWxQSwECFAAUAAAACACH&#10;TuJAhCCnbq8BAAA6AwAADgAAAAAAAAABACAAAAAqAQAAZHJzL2Uyb0RvYy54bWxQSwUGAAAAAAYA&#10;BgBZAQAASw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83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626"/>
        <w:gridCol w:w="6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626"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683"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626" w:type="dxa"/>
            <w:vMerge w:val="continue"/>
            <w:tcBorders>
              <w:top w:val="nil"/>
            </w:tcBorders>
          </w:tcPr>
          <w:p>
            <w:pPr>
              <w:rPr>
                <w:sz w:val="2"/>
                <w:szCs w:val="2"/>
              </w:rPr>
            </w:pPr>
          </w:p>
        </w:tc>
        <w:tc>
          <w:tcPr>
            <w:tcW w:w="683"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51</w:t>
            </w:r>
          </w:p>
        </w:tc>
        <w:tc>
          <w:tcPr>
            <w:tcW w:w="1048" w:type="dxa"/>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15600-140400</w:t>
            </w:r>
          </w:p>
        </w:tc>
        <w:tc>
          <w:tcPr>
            <w:tcW w:w="1254" w:type="dxa"/>
          </w:tcPr>
          <w:p>
            <w:pPr>
              <w:pStyle w:val="6"/>
              <w:spacing w:before="31" w:line="235" w:lineRule="auto"/>
              <w:ind w:left="41" w:right="52"/>
              <w:jc w:val="both"/>
              <w:rPr>
                <w:sz w:val="16"/>
              </w:rPr>
            </w:pPr>
            <w:r>
              <w:rPr>
                <w:sz w:val="16"/>
              </w:rPr>
              <w:t>对水路运输经营者或其船舶在规定期限内，经整改仍不符合本规定要求的经营资</w:t>
            </w:r>
          </w:p>
          <w:p>
            <w:pPr>
              <w:pStyle w:val="6"/>
              <w:spacing w:line="189" w:lineRule="exact"/>
              <w:ind w:left="41"/>
              <w:jc w:val="both"/>
              <w:rPr>
                <w:sz w:val="16"/>
              </w:rPr>
            </w:pPr>
            <w:r>
              <w:rPr>
                <w:sz w:val="16"/>
              </w:rPr>
              <w:t>质条件的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2"/>
              <w:rPr>
                <w:rFonts w:ascii="PMingLiU"/>
                <w:sz w:val="15"/>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2"/>
              <w:rPr>
                <w:rFonts w:ascii="PMingLiU"/>
                <w:sz w:val="15"/>
              </w:rPr>
            </w:pPr>
          </w:p>
          <w:p>
            <w:pPr>
              <w:pStyle w:val="6"/>
              <w:numPr>
                <w:ilvl w:val="0"/>
                <w:numId w:val="0"/>
              </w:numPr>
              <w:spacing w:line="232" w:lineRule="auto"/>
              <w:ind w:left="46" w:leftChars="0" w:right="270" w:rightChars="0"/>
              <w:rPr>
                <w:rFonts w:hint="eastAsia"/>
                <w:sz w:val="16"/>
                <w:lang w:val="en-US" w:eastAsia="zh-CN"/>
              </w:rPr>
            </w:pPr>
            <w:r>
              <w:rPr>
                <w:sz w:val="16"/>
              </w:rPr>
              <w:t>【部门规章】《国内水路运输管理规定》（交通</w:t>
            </w:r>
            <w:r>
              <w:rPr>
                <w:rFonts w:hint="eastAsia"/>
                <w:sz w:val="16"/>
                <w:lang w:eastAsia="zh-CN"/>
              </w:rPr>
              <w:t>运输</w:t>
            </w:r>
            <w:r>
              <w:rPr>
                <w:sz w:val="16"/>
              </w:rPr>
              <w:t>部令2</w:t>
            </w:r>
            <w:r>
              <w:rPr>
                <w:rFonts w:hint="eastAsia"/>
                <w:sz w:val="16"/>
                <w:lang w:val="en-US" w:eastAsia="zh-CN"/>
              </w:rPr>
              <w:t>020</w:t>
            </w:r>
            <w:r>
              <w:rPr>
                <w:sz w:val="16"/>
              </w:rPr>
              <w:t>年第</w:t>
            </w:r>
            <w:r>
              <w:rPr>
                <w:rFonts w:hint="eastAsia"/>
                <w:sz w:val="16"/>
                <w:lang w:val="en-US" w:eastAsia="zh-CN"/>
              </w:rPr>
              <w:t>4</w:t>
            </w:r>
            <w:r>
              <w:rPr>
                <w:sz w:val="16"/>
              </w:rPr>
              <w:t xml:space="preserve">号) </w:t>
            </w:r>
            <w:r>
              <w:rPr>
                <w:rFonts w:hint="eastAsia"/>
                <w:sz w:val="16"/>
                <w:lang w:val="en-US" w:eastAsia="zh-CN"/>
              </w:rPr>
              <w:t xml:space="preserve"> </w:t>
            </w:r>
          </w:p>
          <w:p>
            <w:pPr>
              <w:pStyle w:val="6"/>
              <w:numPr>
                <w:ilvl w:val="0"/>
                <w:numId w:val="0"/>
              </w:numPr>
              <w:spacing w:line="232" w:lineRule="auto"/>
              <w:ind w:left="46" w:leftChars="0" w:right="270" w:rightChars="0" w:firstLine="160" w:firstLineChars="100"/>
              <w:rPr>
                <w:sz w:val="16"/>
              </w:rPr>
            </w:pPr>
            <w:r>
              <w:rPr>
                <w:sz w:val="16"/>
              </w:rPr>
              <w:t>第四十</w:t>
            </w:r>
            <w:r>
              <w:rPr>
                <w:rFonts w:hint="eastAsia"/>
                <w:sz w:val="16"/>
                <w:lang w:eastAsia="zh-CN"/>
              </w:rPr>
              <w:t>九</w:t>
            </w:r>
            <w:r>
              <w:rPr>
                <w:sz w:val="16"/>
              </w:rPr>
              <w:t>条</w:t>
            </w:r>
          </w:p>
        </w:tc>
        <w:tc>
          <w:tcPr>
            <w:tcW w:w="551" w:type="dxa"/>
          </w:tcPr>
          <w:p>
            <w:pPr>
              <w:pStyle w:val="6"/>
              <w:rPr>
                <w:rFonts w:ascii="PMingLiU"/>
                <w:sz w:val="16"/>
              </w:rPr>
            </w:pPr>
          </w:p>
          <w:p>
            <w:pPr>
              <w:pStyle w:val="6"/>
              <w:spacing w:before="2"/>
              <w:rPr>
                <w:rFonts w:ascii="PMingLiU"/>
                <w:sz w:val="15"/>
              </w:rPr>
            </w:pPr>
          </w:p>
          <w:p>
            <w:pPr>
              <w:pStyle w:val="6"/>
              <w:spacing w:line="232" w:lineRule="auto"/>
              <w:ind w:left="51" w:right="-15"/>
              <w:rPr>
                <w:rFonts w:hint="eastAsia" w:eastAsia="仿宋"/>
                <w:sz w:val="16"/>
                <w:lang w:val="en-US" w:eastAsia="zh-CN"/>
              </w:rPr>
            </w:pPr>
            <w:r>
              <w:rPr>
                <w:rFonts w:hint="eastAsia"/>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626" w:type="dxa"/>
          </w:tcPr>
          <w:p>
            <w:pPr>
              <w:pStyle w:val="6"/>
              <w:rPr>
                <w:rFonts w:ascii="Times New Roman"/>
                <w:sz w:val="16"/>
              </w:rPr>
            </w:pPr>
          </w:p>
        </w:tc>
        <w:tc>
          <w:tcPr>
            <w:tcW w:w="683" w:type="dxa"/>
          </w:tcPr>
          <w:p>
            <w:pPr>
              <w:pStyle w:val="6"/>
              <w:rPr>
                <w:rFonts w:hint="eastAsia" w:ascii="Times New Roman" w:eastAsia="仿宋"/>
                <w:sz w:val="16"/>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6" w:hRule="atLeast"/>
        </w:trPr>
        <w:tc>
          <w:tcPr>
            <w:tcW w:w="470" w:type="dxa"/>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52</w:t>
            </w:r>
          </w:p>
        </w:tc>
        <w:tc>
          <w:tcPr>
            <w:tcW w:w="1048" w:type="dxa"/>
          </w:tcPr>
          <w:p>
            <w:pPr>
              <w:pStyle w:val="6"/>
              <w:rPr>
                <w:rFonts w:ascii="PMingLiU"/>
                <w:sz w:val="16"/>
              </w:rPr>
            </w:pPr>
          </w:p>
          <w:p>
            <w:pPr>
              <w:pStyle w:val="6"/>
              <w:spacing w:before="4"/>
              <w:rPr>
                <w:rFonts w:ascii="PMingLiU"/>
                <w:sz w:val="22"/>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15700-140400</w:t>
            </w:r>
          </w:p>
        </w:tc>
        <w:tc>
          <w:tcPr>
            <w:tcW w:w="1254" w:type="dxa"/>
          </w:tcPr>
          <w:p>
            <w:pPr>
              <w:pStyle w:val="6"/>
              <w:spacing w:before="35" w:line="235" w:lineRule="auto"/>
              <w:ind w:left="41" w:right="52"/>
              <w:rPr>
                <w:sz w:val="16"/>
              </w:rPr>
            </w:pPr>
            <w:r>
              <w:rPr>
                <w:spacing w:val="-1"/>
                <w:sz w:val="16"/>
              </w:rPr>
              <w:t>对水路运输、船</w:t>
            </w:r>
            <w:r>
              <w:rPr>
                <w:sz w:val="16"/>
              </w:rPr>
              <w:t>舶管理业务经营</w:t>
            </w:r>
            <w:r>
              <w:rPr>
                <w:spacing w:val="2"/>
                <w:sz w:val="16"/>
              </w:rPr>
              <w:t>者取得许可</w:t>
            </w:r>
            <w:r>
              <w:rPr>
                <w:spacing w:val="-2"/>
                <w:sz w:val="16"/>
              </w:rPr>
              <w:t>后，不再具备《</w:t>
            </w:r>
            <w:r>
              <w:rPr>
                <w:sz w:val="16"/>
              </w:rPr>
              <w:t>国内水路运输管</w:t>
            </w:r>
            <w:r>
              <w:rPr>
                <w:spacing w:val="-2"/>
                <w:sz w:val="16"/>
              </w:rPr>
              <w:t>理条例》规定的</w:t>
            </w:r>
            <w:r>
              <w:rPr>
                <w:spacing w:val="2"/>
                <w:sz w:val="16"/>
              </w:rPr>
              <w:t>许可条件的</w:t>
            </w:r>
            <w:r>
              <w:rPr>
                <w:rFonts w:hint="eastAsia"/>
                <w:sz w:val="16"/>
                <w:lang w:val="en-US" w:eastAsia="zh-CN"/>
              </w:rPr>
              <w:t>行政</w:t>
            </w:r>
            <w:r>
              <w:rPr>
                <w:spacing w:val="2"/>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6"/>
              <w:rPr>
                <w:rFonts w:ascii="PMingLiU"/>
                <w:sz w:val="22"/>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7"/>
              <w:rPr>
                <w:rFonts w:ascii="PMingLiU"/>
                <w:sz w:val="13"/>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spacing w:before="5"/>
              <w:rPr>
                <w:rFonts w:ascii="PMingLiU"/>
                <w:sz w:val="15"/>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6"/>
              <w:rPr>
                <w:rFonts w:ascii="PMingLiU"/>
                <w:sz w:val="22"/>
              </w:rPr>
            </w:pPr>
          </w:p>
          <w:p>
            <w:pPr>
              <w:pStyle w:val="6"/>
              <w:spacing w:line="237" w:lineRule="auto"/>
              <w:ind w:left="456" w:right="858" w:hanging="410"/>
              <w:rPr>
                <w:sz w:val="16"/>
              </w:rPr>
            </w:pPr>
            <w:r>
              <w:rPr>
                <w:sz w:val="16"/>
              </w:rPr>
              <w:t>【行政法规】《国内水路运输管理条例》（国务院令第6</w:t>
            </w:r>
            <w:r>
              <w:rPr>
                <w:rFonts w:hint="eastAsia"/>
                <w:sz w:val="16"/>
                <w:lang w:val="en-US" w:eastAsia="zh-CN"/>
              </w:rPr>
              <w:t>76</w:t>
            </w:r>
            <w:r>
              <w:rPr>
                <w:sz w:val="16"/>
              </w:rPr>
              <w:t>号）</w:t>
            </w:r>
          </w:p>
          <w:p>
            <w:pPr>
              <w:pStyle w:val="6"/>
              <w:spacing w:line="237" w:lineRule="auto"/>
              <w:ind w:right="858" w:firstLine="160" w:firstLineChars="100"/>
              <w:rPr>
                <w:sz w:val="16"/>
              </w:rPr>
            </w:pPr>
            <w:r>
              <w:rPr>
                <w:sz w:val="16"/>
              </w:rPr>
              <w:t>第四十二条</w:t>
            </w:r>
          </w:p>
        </w:tc>
        <w:tc>
          <w:tcPr>
            <w:tcW w:w="551" w:type="dxa"/>
          </w:tcPr>
          <w:p>
            <w:pPr>
              <w:pStyle w:val="6"/>
              <w:rPr>
                <w:rFonts w:ascii="PMingLiU"/>
                <w:sz w:val="16"/>
              </w:rPr>
            </w:pPr>
          </w:p>
          <w:p>
            <w:pPr>
              <w:pStyle w:val="6"/>
              <w:spacing w:before="6"/>
              <w:rPr>
                <w:rFonts w:ascii="PMingLiU"/>
                <w:sz w:val="22"/>
              </w:rPr>
            </w:pPr>
          </w:p>
          <w:p>
            <w:pPr>
              <w:pStyle w:val="6"/>
              <w:spacing w:line="237" w:lineRule="auto"/>
              <w:ind w:left="51" w:right="-15"/>
              <w:rPr>
                <w:rFonts w:hint="eastAsia" w:eastAsia="仿宋"/>
                <w:sz w:val="16"/>
                <w:lang w:val="en-US" w:eastAsia="zh-CN"/>
              </w:rPr>
            </w:pPr>
            <w:r>
              <w:rPr>
                <w:rFonts w:hint="eastAsia"/>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626" w:type="dxa"/>
          </w:tcPr>
          <w:p>
            <w:pPr>
              <w:pStyle w:val="6"/>
              <w:rPr>
                <w:rFonts w:ascii="Times New Roman"/>
                <w:sz w:val="16"/>
              </w:rPr>
            </w:pPr>
          </w:p>
        </w:tc>
        <w:tc>
          <w:tcPr>
            <w:tcW w:w="683" w:type="dxa"/>
          </w:tcPr>
          <w:p>
            <w:pPr>
              <w:pStyle w:val="6"/>
              <w:rPr>
                <w:rFonts w:hint="eastAsia" w:ascii="Times New Roman" w:eastAsia="仿宋"/>
                <w:sz w:val="16"/>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53</w:t>
            </w:r>
          </w:p>
        </w:tc>
        <w:tc>
          <w:tcPr>
            <w:tcW w:w="1048" w:type="dxa"/>
          </w:tcPr>
          <w:p>
            <w:pPr>
              <w:pStyle w:val="6"/>
              <w:spacing w:before="3"/>
              <w:rPr>
                <w:rFonts w:ascii="PMingLiU"/>
                <w:sz w:val="2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15800-140400</w:t>
            </w:r>
          </w:p>
        </w:tc>
        <w:tc>
          <w:tcPr>
            <w:tcW w:w="1254" w:type="dxa"/>
          </w:tcPr>
          <w:p>
            <w:pPr>
              <w:pStyle w:val="6"/>
              <w:spacing w:before="26" w:line="235" w:lineRule="auto"/>
              <w:ind w:left="41" w:right="51"/>
              <w:jc w:val="both"/>
              <w:rPr>
                <w:sz w:val="16"/>
              </w:rPr>
            </w:pPr>
            <w:r>
              <w:rPr>
                <w:sz w:val="16"/>
              </w:rPr>
              <w:t>对旅客班轮运输业务经营者</w:t>
            </w:r>
            <w:r>
              <w:rPr>
                <w:rFonts w:hint="eastAsia"/>
                <w:sz w:val="16"/>
                <w:lang w:eastAsia="zh-CN"/>
              </w:rPr>
              <w:t>自</w:t>
            </w:r>
            <w:r>
              <w:rPr>
                <w:sz w:val="16"/>
              </w:rPr>
              <w:t>取得班轮航线经营</w:t>
            </w:r>
            <w:r>
              <w:rPr>
                <w:spacing w:val="2"/>
                <w:sz w:val="16"/>
              </w:rPr>
              <w:t>许可之日起</w:t>
            </w:r>
            <w:r>
              <w:rPr>
                <w:sz w:val="16"/>
              </w:rPr>
              <w:t>60</w:t>
            </w:r>
            <w:r>
              <w:rPr>
                <w:spacing w:val="-15"/>
                <w:sz w:val="16"/>
              </w:rPr>
              <w:t>日</w:t>
            </w:r>
          </w:p>
          <w:p>
            <w:pPr>
              <w:pStyle w:val="6"/>
              <w:spacing w:line="184" w:lineRule="exact"/>
              <w:ind w:left="41"/>
              <w:jc w:val="both"/>
              <w:rPr>
                <w:sz w:val="16"/>
              </w:rPr>
            </w:pPr>
            <w:r>
              <w:rPr>
                <w:spacing w:val="2"/>
                <w:sz w:val="16"/>
              </w:rPr>
              <w:t>内未开航的</w:t>
            </w:r>
            <w:r>
              <w:rPr>
                <w:rFonts w:hint="eastAsia"/>
                <w:sz w:val="16"/>
                <w:lang w:val="en-US" w:eastAsia="zh-CN"/>
              </w:rPr>
              <w:t>行政</w:t>
            </w:r>
            <w:r>
              <w:rPr>
                <w:spacing w:val="2"/>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5"/>
              <w:rPr>
                <w:rFonts w:ascii="PMingLiU"/>
                <w:sz w:val="23"/>
              </w:rPr>
            </w:pPr>
          </w:p>
          <w:p>
            <w:pPr>
              <w:pStyle w:val="6"/>
              <w:spacing w:line="237" w:lineRule="auto"/>
              <w:ind w:left="372" w:right="858" w:hanging="326"/>
              <w:rPr>
                <w:rFonts w:hint="eastAsia"/>
                <w:sz w:val="16"/>
                <w:lang w:val="en-US" w:eastAsia="zh-CN"/>
              </w:rPr>
            </w:pPr>
            <w:r>
              <w:rPr>
                <w:sz w:val="16"/>
              </w:rPr>
              <w:t>【行政法规】《国内水路运输管理条例》（国务院令第6</w:t>
            </w:r>
            <w:r>
              <w:rPr>
                <w:rFonts w:hint="eastAsia"/>
                <w:sz w:val="16"/>
                <w:lang w:val="en-US" w:eastAsia="zh-CN"/>
              </w:rPr>
              <w:t>76</w:t>
            </w:r>
            <w:r>
              <w:rPr>
                <w:sz w:val="16"/>
              </w:rPr>
              <w:t xml:space="preserve">号） </w:t>
            </w:r>
            <w:r>
              <w:rPr>
                <w:rFonts w:hint="eastAsia"/>
                <w:sz w:val="16"/>
                <w:lang w:val="en-US" w:eastAsia="zh-CN"/>
              </w:rPr>
              <w:t xml:space="preserve">  </w:t>
            </w:r>
          </w:p>
          <w:p>
            <w:pPr>
              <w:pStyle w:val="6"/>
              <w:spacing w:line="237" w:lineRule="auto"/>
              <w:ind w:right="858" w:firstLine="160" w:firstLineChars="100"/>
              <w:rPr>
                <w:sz w:val="16"/>
              </w:rPr>
            </w:pPr>
            <w:r>
              <w:rPr>
                <w:sz w:val="16"/>
              </w:rPr>
              <w:t>第四十一条</w:t>
            </w:r>
          </w:p>
        </w:tc>
        <w:tc>
          <w:tcPr>
            <w:tcW w:w="551" w:type="dxa"/>
          </w:tcPr>
          <w:p>
            <w:pPr>
              <w:pStyle w:val="6"/>
              <w:spacing w:before="5"/>
              <w:rPr>
                <w:rFonts w:ascii="PMingLiU"/>
                <w:sz w:val="23"/>
              </w:rPr>
            </w:pPr>
          </w:p>
          <w:p>
            <w:pPr>
              <w:pStyle w:val="6"/>
              <w:spacing w:line="237" w:lineRule="auto"/>
              <w:ind w:left="51" w:right="-15"/>
              <w:rPr>
                <w:rFonts w:hint="eastAsia" w:eastAsia="仿宋"/>
                <w:sz w:val="16"/>
                <w:lang w:val="en-US" w:eastAsia="zh-CN"/>
              </w:rPr>
            </w:pPr>
            <w:r>
              <w:rPr>
                <w:rFonts w:hint="eastAsia"/>
                <w:sz w:val="16"/>
                <w:lang w:val="en-US" w:eastAsia="zh-CN"/>
              </w:rPr>
              <w:t>公民、法人</w:t>
            </w:r>
          </w:p>
        </w:tc>
        <w:tc>
          <w:tcPr>
            <w:tcW w:w="525" w:type="dxa"/>
          </w:tcPr>
          <w:p>
            <w:pPr>
              <w:pStyle w:val="6"/>
              <w:rPr>
                <w:rFonts w:ascii="Times New Roman"/>
                <w:sz w:val="16"/>
              </w:rPr>
            </w:pPr>
          </w:p>
        </w:tc>
        <w:tc>
          <w:tcPr>
            <w:tcW w:w="525" w:type="dxa"/>
          </w:tcPr>
          <w:p>
            <w:pPr>
              <w:pStyle w:val="6"/>
              <w:rPr>
                <w:rFonts w:ascii="Times New Roman"/>
                <w:sz w:val="16"/>
              </w:rPr>
            </w:pPr>
          </w:p>
        </w:tc>
        <w:tc>
          <w:tcPr>
            <w:tcW w:w="626" w:type="dxa"/>
          </w:tcPr>
          <w:p>
            <w:pPr>
              <w:pStyle w:val="6"/>
              <w:rPr>
                <w:rFonts w:ascii="Times New Roman"/>
                <w:sz w:val="16"/>
              </w:rPr>
            </w:pPr>
          </w:p>
        </w:tc>
        <w:tc>
          <w:tcPr>
            <w:tcW w:w="683" w:type="dxa"/>
          </w:tcPr>
          <w:p>
            <w:pPr>
              <w:pStyle w:val="6"/>
              <w:rPr>
                <w:rFonts w:hint="default" w:ascii="Times New Roman" w:eastAsia="仿宋"/>
                <w:sz w:val="16"/>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89"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20"/>
              </w:rPr>
            </w:pPr>
          </w:p>
          <w:p>
            <w:pPr>
              <w:pStyle w:val="6"/>
              <w:ind w:left="103" w:right="66"/>
              <w:jc w:val="center"/>
              <w:rPr>
                <w:rFonts w:hint="eastAsia" w:eastAsia="仿宋"/>
                <w:sz w:val="16"/>
                <w:lang w:val="en-US" w:eastAsia="zh-CN"/>
              </w:rPr>
            </w:pPr>
            <w:r>
              <w:rPr>
                <w:sz w:val="16"/>
              </w:rPr>
              <w:t>1</w:t>
            </w:r>
            <w:r>
              <w:rPr>
                <w:rFonts w:hint="eastAsia"/>
                <w:sz w:val="16"/>
                <w:lang w:val="en-US" w:eastAsia="zh-CN"/>
              </w:rPr>
              <w:t>54</w:t>
            </w:r>
          </w:p>
        </w:tc>
        <w:tc>
          <w:tcPr>
            <w:tcW w:w="1048"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15900-140400</w:t>
            </w:r>
          </w:p>
        </w:tc>
        <w:tc>
          <w:tcPr>
            <w:tcW w:w="1254" w:type="dxa"/>
          </w:tcPr>
          <w:p>
            <w:pPr>
              <w:pStyle w:val="6"/>
              <w:spacing w:before="52" w:line="235" w:lineRule="auto"/>
              <w:ind w:left="41" w:right="52"/>
              <w:rPr>
                <w:sz w:val="16"/>
              </w:rPr>
            </w:pPr>
            <w:r>
              <w:rPr>
                <w:spacing w:val="-1"/>
                <w:sz w:val="16"/>
              </w:rPr>
              <w:t>对巡游出租</w:t>
            </w:r>
            <w:r>
              <w:rPr>
                <w:spacing w:val="2"/>
                <w:sz w:val="16"/>
              </w:rPr>
              <w:t xml:space="preserve">汽车驾驶员拒 </w:t>
            </w:r>
            <w:r>
              <w:rPr>
                <w:spacing w:val="-2"/>
                <w:sz w:val="16"/>
              </w:rPr>
              <w:t>载，或者未经约</w:t>
            </w:r>
            <w:r>
              <w:rPr>
                <w:sz w:val="16"/>
              </w:rPr>
              <w:t>车人或乘客同意、网络预约出租汽车驾驶员无正当理由未按承诺到达约定地点提供预约服务的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13"/>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20"/>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rPr>
                <w:rFonts w:ascii="PMingLiU"/>
                <w:sz w:val="16"/>
              </w:rPr>
            </w:pPr>
          </w:p>
          <w:p>
            <w:pPr>
              <w:pStyle w:val="6"/>
              <w:spacing w:before="8"/>
              <w:rPr>
                <w:rFonts w:ascii="PMingLiU"/>
                <w:sz w:val="13"/>
              </w:rPr>
            </w:pPr>
          </w:p>
          <w:p>
            <w:pPr>
              <w:pStyle w:val="6"/>
              <w:spacing w:line="223" w:lineRule="auto"/>
              <w:ind w:left="46" w:right="120"/>
              <w:rPr>
                <w:sz w:val="16"/>
              </w:rPr>
            </w:pPr>
            <w:r>
              <w:rPr>
                <w:sz w:val="16"/>
              </w:rPr>
              <w:t>【部门规章】《出租汽车驾驶员从业资格管理规定》（交通运输部令</w:t>
            </w:r>
            <w:r>
              <w:rPr>
                <w:rFonts w:hint="eastAsia"/>
                <w:sz w:val="16"/>
                <w:lang w:val="en-US" w:eastAsia="zh-CN"/>
              </w:rPr>
              <w:t>2021</w:t>
            </w:r>
            <w:r>
              <w:rPr>
                <w:sz w:val="16"/>
              </w:rPr>
              <w:t>年第</w:t>
            </w:r>
            <w:r>
              <w:rPr>
                <w:rFonts w:hint="eastAsia"/>
                <w:sz w:val="16"/>
                <w:lang w:val="en-US" w:eastAsia="zh-CN"/>
              </w:rPr>
              <w:t>15</w:t>
            </w:r>
            <w:r>
              <w:rPr>
                <w:sz w:val="16"/>
              </w:rPr>
              <w:t>号）第四十二条</w:t>
            </w:r>
          </w:p>
        </w:tc>
        <w:tc>
          <w:tcPr>
            <w:tcW w:w="551" w:type="dxa"/>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20"/>
              </w:rPr>
            </w:pPr>
          </w:p>
          <w:p>
            <w:pPr>
              <w:pStyle w:val="6"/>
              <w:ind w:left="51" w:right="-15"/>
              <w:rPr>
                <w:rFonts w:hint="eastAsia" w:eastAsia="仿宋"/>
                <w:sz w:val="16"/>
                <w:lang w:val="en-US" w:eastAsia="zh-CN"/>
              </w:rPr>
            </w:pPr>
            <w:r>
              <w:rPr>
                <w:rFonts w:hint="eastAsia"/>
                <w:sz w:val="16"/>
                <w:lang w:val="en-US"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626" w:type="dxa"/>
          </w:tcPr>
          <w:p>
            <w:pPr>
              <w:pStyle w:val="6"/>
              <w:rPr>
                <w:rFonts w:ascii="Times New Roman"/>
                <w:sz w:val="16"/>
              </w:rPr>
            </w:pPr>
          </w:p>
        </w:tc>
        <w:tc>
          <w:tcPr>
            <w:tcW w:w="683" w:type="dxa"/>
          </w:tcPr>
          <w:p>
            <w:pPr>
              <w:pStyle w:val="6"/>
              <w:rPr>
                <w:rFonts w:hint="default" w:ascii="Times New Roman" w:eastAsia="仿宋"/>
                <w:sz w:val="16"/>
                <w:lang w:val="en-US" w:eastAsia="zh-CN"/>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84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3072;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AJe1b8rQEAADoDAAAOAAAAZHJzL2Uyb0RvYy54bWyt&#10;Us2O0zAQviPxDpbvNNmWFIiaroRWi5AQIC08gOvYjSXbY429TfoC8AacuHDnufocjL1NF8ENcZlM&#10;5ufzfN/M5npylh0URgO+41eLmjPlJfTG7zv++dPts5ecxSR8Lyx41fGjivx6+/TJZgytWsIAtlfI&#10;CMTHdgwdH1IKbVVFOSgn4gKC8pTUgE4k+sV91aMYCd3ZalnX62oE7AOCVDFS9OYhybcFX2sl0wet&#10;o0rMdpxmS8Visbtsq+1GtHsUYTDyPIb4hymcMJ4evUDdiCTYPZq/oJyRCBF0WkhwFWhtpCociM1V&#10;/Qebu0EEVbiQODFcZIr/D1a+P3xEZvqONw1nXjja0enb19P3n6cfXxjFSKAxxJbq7gJVpuk1TLTo&#10;OR4pmHlPGl3+EiNGeZL6eJFXTYnJ3LRer15QRlKqWa2e10X+6rE5YExvFDiWnY4jba+IKg7vYqJB&#10;qHQuyW95uDXWlg1az8aOv2qWTWm4ZKjDemrMFB5GzV6adtOZ1w76I9GiC6YHs+XMvvUkcD6W2cHZ&#10;2c3OfUCzH6ilCFHgaUFlwvMx5Qv4/b8M8Xjy2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CDg4r&#10;2gAAAAkBAAAPAAAAAAAAAAEAIAAAACIAAABkcnMvZG93bnJldi54bWxQSwECFAAUAAAACACHTuJA&#10;CXtW/K0BAAA6AwAADgAAAAAAAAABACAAAAApAQAAZHJzL2Uyb0RvYy54bWxQSwUGAAAAAAYABgBZ&#10;AQAASA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84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701"/>
        <w:gridCol w:w="6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701"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608"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701" w:type="dxa"/>
            <w:vMerge w:val="continue"/>
            <w:tcBorders>
              <w:top w:val="nil"/>
            </w:tcBorders>
          </w:tcPr>
          <w:p>
            <w:pPr>
              <w:rPr>
                <w:sz w:val="2"/>
                <w:szCs w:val="2"/>
              </w:rPr>
            </w:pPr>
          </w:p>
        </w:tc>
        <w:tc>
          <w:tcPr>
            <w:tcW w:w="608"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7" w:hRule="atLeast"/>
        </w:trPr>
        <w:tc>
          <w:tcPr>
            <w:tcW w:w="470" w:type="dxa"/>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55</w:t>
            </w:r>
          </w:p>
        </w:tc>
        <w:tc>
          <w:tcPr>
            <w:tcW w:w="1048" w:type="dxa"/>
          </w:tcPr>
          <w:p>
            <w:pPr>
              <w:pStyle w:val="6"/>
              <w:rPr>
                <w:rFonts w:ascii="PMingLiU"/>
                <w:sz w:val="16"/>
              </w:rPr>
            </w:pPr>
          </w:p>
          <w:p>
            <w:pPr>
              <w:pStyle w:val="6"/>
              <w:rPr>
                <w:rFonts w:ascii="PMingLiU"/>
                <w:sz w:val="16"/>
              </w:rPr>
            </w:pPr>
          </w:p>
          <w:p>
            <w:pPr>
              <w:pStyle w:val="6"/>
              <w:spacing w:before="12"/>
              <w:rPr>
                <w:rFonts w:ascii="PMingLiU"/>
                <w:sz w:val="1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16000-140400</w:t>
            </w:r>
          </w:p>
        </w:tc>
        <w:tc>
          <w:tcPr>
            <w:tcW w:w="1254" w:type="dxa"/>
          </w:tcPr>
          <w:p>
            <w:pPr>
              <w:pStyle w:val="6"/>
              <w:spacing w:before="43" w:line="235" w:lineRule="auto"/>
              <w:ind w:left="41" w:right="52"/>
              <w:jc w:val="both"/>
              <w:rPr>
                <w:sz w:val="16"/>
              </w:rPr>
            </w:pPr>
            <w:r>
              <w:rPr>
                <w:sz w:val="16"/>
              </w:rPr>
              <w:t>对巡游出租汽车驾驶员不按照规定使用计程计价设备、违规收费或者网络预约出租汽车驾驶员违规收费的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4"/>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spacing w:before="12"/>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numPr>
                <w:ilvl w:val="0"/>
                <w:numId w:val="18"/>
              </w:numPr>
              <w:tabs>
                <w:tab w:val="left" w:pos="210"/>
              </w:tabs>
              <w:spacing w:before="124" w:after="0" w:line="223" w:lineRule="auto"/>
              <w:ind w:left="46" w:right="120" w:firstLine="0"/>
              <w:jc w:val="left"/>
              <w:rPr>
                <w:sz w:val="16"/>
              </w:rPr>
            </w:pPr>
            <w:r>
              <w:rPr>
                <w:spacing w:val="2"/>
                <w:sz w:val="16"/>
              </w:rPr>
              <w:t>【部门规章】《出租汽车驾驶员从业资格管理规定》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 xml:space="preserve"> </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第四十二条</w:t>
            </w:r>
          </w:p>
          <w:p>
            <w:pPr>
              <w:pStyle w:val="6"/>
              <w:numPr>
                <w:ilvl w:val="0"/>
                <w:numId w:val="18"/>
              </w:numPr>
              <w:tabs>
                <w:tab w:val="left" w:pos="210"/>
              </w:tabs>
              <w:spacing w:before="18" w:after="0" w:line="232" w:lineRule="auto"/>
              <w:ind w:left="46" w:right="123" w:firstLine="0"/>
              <w:jc w:val="left"/>
              <w:rPr>
                <w:sz w:val="16"/>
              </w:rPr>
            </w:pPr>
            <w:r>
              <w:rPr>
                <w:spacing w:val="2"/>
                <w:sz w:val="16"/>
              </w:rPr>
              <w:t>【部</w:t>
            </w:r>
            <w:r>
              <w:rPr>
                <w:rFonts w:hint="eastAsia"/>
                <w:spacing w:val="2"/>
                <w:sz w:val="16"/>
                <w:lang w:val="en-US" w:eastAsia="zh-CN"/>
              </w:rPr>
              <w:t>委</w:t>
            </w:r>
            <w:r>
              <w:rPr>
                <w:spacing w:val="2"/>
                <w:sz w:val="16"/>
              </w:rPr>
              <w:t>规章】《网络预约出租汽车经营服务管理暂行</w:t>
            </w:r>
            <w:r>
              <w:rPr>
                <w:rFonts w:hint="eastAsia"/>
                <w:spacing w:val="2"/>
                <w:sz w:val="16"/>
                <w:lang w:eastAsia="zh-CN"/>
              </w:rPr>
              <w:t>办法</w:t>
            </w:r>
            <w:r>
              <w:rPr>
                <w:spacing w:val="2"/>
                <w:sz w:val="16"/>
              </w:rPr>
              <w:t>》</w:t>
            </w:r>
            <w:r>
              <w:rPr>
                <w:spacing w:val="4"/>
                <w:sz w:val="16"/>
              </w:rPr>
              <w:t>（</w:t>
            </w:r>
            <w:r>
              <w:rPr>
                <w:spacing w:val="-1"/>
                <w:sz w:val="16"/>
              </w:rPr>
              <w:t>交通运输部</w:t>
            </w:r>
            <w:r>
              <w:rPr>
                <w:rFonts w:hint="eastAsia"/>
                <w:spacing w:val="-1"/>
                <w:sz w:val="16"/>
                <w:lang w:val="en-US" w:eastAsia="zh-CN"/>
              </w:rPr>
              <w:t xml:space="preserve"> </w:t>
            </w:r>
            <w:r>
              <w:rPr>
                <w:sz w:val="16"/>
              </w:rPr>
              <w:t>工业和信息化部 公安部 商务部 工商总局 质检总局 国家网信办令</w:t>
            </w:r>
          </w:p>
          <w:p>
            <w:pPr>
              <w:pStyle w:val="6"/>
              <w:spacing w:line="191" w:lineRule="exact"/>
              <w:ind w:left="46"/>
              <w:rPr>
                <w:rFonts w:hint="eastAsia" w:eastAsia="仿宋"/>
                <w:sz w:val="16"/>
                <w:lang w:eastAsia="zh-CN"/>
              </w:rPr>
            </w:pPr>
            <w:r>
              <w:rPr>
                <w:sz w:val="16"/>
              </w:rPr>
              <w:t>201</w:t>
            </w:r>
            <w:r>
              <w:rPr>
                <w:rFonts w:hint="eastAsia"/>
                <w:sz w:val="16"/>
                <w:lang w:val="en-US" w:eastAsia="zh-CN"/>
              </w:rPr>
              <w:t>9</w:t>
            </w:r>
            <w:r>
              <w:rPr>
                <w:sz w:val="16"/>
              </w:rPr>
              <w:t>年第</w:t>
            </w:r>
            <w:r>
              <w:rPr>
                <w:rFonts w:hint="eastAsia"/>
                <w:sz w:val="16"/>
                <w:lang w:val="en-US" w:eastAsia="zh-CN"/>
              </w:rPr>
              <w:t>46</w:t>
            </w:r>
            <w:r>
              <w:rPr>
                <w:sz w:val="16"/>
              </w:rPr>
              <w:t>号）第三十六条</w:t>
            </w:r>
            <w:r>
              <w:rPr>
                <w:rFonts w:hint="eastAsia"/>
                <w:sz w:val="16"/>
                <w:lang w:eastAsia="zh-CN"/>
              </w:rPr>
              <w:t>第一款第三项</w:t>
            </w:r>
          </w:p>
        </w:tc>
        <w:tc>
          <w:tcPr>
            <w:tcW w:w="551" w:type="dxa"/>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right="-15"/>
              <w:jc w:val="center"/>
              <w:rPr>
                <w:rFonts w:hint="eastAsia" w:eastAsia="仿宋"/>
                <w:sz w:val="16"/>
                <w:lang w:val="en-US" w:eastAsia="zh-CN"/>
              </w:rPr>
            </w:pPr>
            <w:r>
              <w:rPr>
                <w:rFonts w:hint="eastAsia"/>
                <w:sz w:val="16"/>
                <w:lang w:val="en-US"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701" w:type="dxa"/>
          </w:tcPr>
          <w:p>
            <w:pPr>
              <w:pStyle w:val="6"/>
              <w:rPr>
                <w:rFonts w:ascii="Times New Roman"/>
                <w:sz w:val="16"/>
              </w:rPr>
            </w:pPr>
          </w:p>
        </w:tc>
        <w:tc>
          <w:tcPr>
            <w:tcW w:w="608" w:type="dxa"/>
          </w:tcPr>
          <w:p>
            <w:pPr>
              <w:pStyle w:val="6"/>
              <w:rPr>
                <w:rFonts w:hint="default" w:ascii="Times New Roman" w:eastAsia="仿宋"/>
                <w:sz w:val="13"/>
                <w:szCs w:val="13"/>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56</w:t>
            </w:r>
          </w:p>
        </w:tc>
        <w:tc>
          <w:tcPr>
            <w:tcW w:w="1048" w:type="dxa"/>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16100-140400</w:t>
            </w:r>
          </w:p>
        </w:tc>
        <w:tc>
          <w:tcPr>
            <w:tcW w:w="1254" w:type="dxa"/>
          </w:tcPr>
          <w:p>
            <w:pPr>
              <w:pStyle w:val="6"/>
              <w:spacing w:before="31" w:line="235" w:lineRule="auto"/>
              <w:ind w:left="41" w:right="51"/>
              <w:jc w:val="both"/>
              <w:rPr>
                <w:sz w:val="16"/>
              </w:rPr>
            </w:pPr>
            <w:r>
              <w:rPr>
                <w:sz w:val="16"/>
              </w:rPr>
              <w:t>对举报、投诉其服务质量或者对其服务作出不满意评价的乘客实施报复的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2"/>
              <w:rPr>
                <w:rFonts w:ascii="PMingLiU"/>
                <w:sz w:val="15"/>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numPr>
                <w:ilvl w:val="0"/>
                <w:numId w:val="19"/>
              </w:numPr>
              <w:tabs>
                <w:tab w:val="left" w:pos="210"/>
              </w:tabs>
              <w:spacing w:before="137" w:after="0" w:line="223" w:lineRule="auto"/>
              <w:ind w:left="46" w:right="120" w:firstLine="0"/>
              <w:jc w:val="left"/>
              <w:rPr>
                <w:sz w:val="16"/>
              </w:rPr>
            </w:pPr>
            <w:r>
              <w:rPr>
                <w:spacing w:val="2"/>
                <w:sz w:val="16"/>
              </w:rPr>
              <w:t>【部门规章】《出租汽车驾驶员从业资格管理规定》</w:t>
            </w:r>
            <w:r>
              <w:rPr>
                <w:spacing w:val="3"/>
                <w:sz w:val="16"/>
              </w:rPr>
              <w:t>（交通运输部令</w:t>
            </w:r>
            <w:r>
              <w:rPr>
                <w:spacing w:val="-3"/>
                <w:sz w:val="16"/>
              </w:rPr>
              <w:t xml:space="preserve">2016 </w:t>
            </w:r>
            <w:r>
              <w:rPr>
                <w:spacing w:val="3"/>
                <w:sz w:val="16"/>
              </w:rPr>
              <w:t>年第</w:t>
            </w:r>
            <w:r>
              <w:rPr>
                <w:sz w:val="16"/>
              </w:rPr>
              <w:t>63</w:t>
            </w:r>
            <w:r>
              <w:rPr>
                <w:spacing w:val="4"/>
                <w:sz w:val="16"/>
              </w:rPr>
              <w:t>号</w:t>
            </w:r>
            <w:r>
              <w:rPr>
                <w:spacing w:val="3"/>
                <w:sz w:val="16"/>
              </w:rPr>
              <w:t>）</w:t>
            </w:r>
            <w:r>
              <w:rPr>
                <w:spacing w:val="2"/>
                <w:sz w:val="16"/>
              </w:rPr>
              <w:t>第四十二条</w:t>
            </w:r>
          </w:p>
          <w:p>
            <w:pPr>
              <w:pStyle w:val="6"/>
              <w:numPr>
                <w:ilvl w:val="0"/>
                <w:numId w:val="19"/>
              </w:numPr>
              <w:tabs>
                <w:tab w:val="left" w:pos="210"/>
              </w:tabs>
              <w:spacing w:before="18" w:after="0" w:line="232" w:lineRule="auto"/>
              <w:ind w:left="46" w:right="123" w:firstLine="0"/>
              <w:jc w:val="left"/>
              <w:rPr>
                <w:sz w:val="16"/>
              </w:rPr>
            </w:pPr>
            <w:r>
              <w:rPr>
                <w:spacing w:val="2"/>
                <w:sz w:val="16"/>
              </w:rPr>
              <w:t>【部</w:t>
            </w:r>
            <w:r>
              <w:rPr>
                <w:rFonts w:hint="eastAsia"/>
                <w:spacing w:val="2"/>
                <w:sz w:val="16"/>
                <w:lang w:eastAsia="zh-CN"/>
              </w:rPr>
              <w:t>委</w:t>
            </w:r>
            <w:r>
              <w:rPr>
                <w:spacing w:val="2"/>
                <w:sz w:val="16"/>
              </w:rPr>
              <w:t>规章】《网络预约出租汽车经营服务管理暂行</w:t>
            </w:r>
            <w:r>
              <w:rPr>
                <w:rFonts w:hint="eastAsia"/>
                <w:spacing w:val="2"/>
                <w:sz w:val="16"/>
                <w:lang w:eastAsia="zh-CN"/>
              </w:rPr>
              <w:t>办法</w:t>
            </w:r>
            <w:r>
              <w:rPr>
                <w:spacing w:val="2"/>
                <w:sz w:val="16"/>
              </w:rPr>
              <w:t>》</w:t>
            </w:r>
            <w:r>
              <w:rPr>
                <w:spacing w:val="4"/>
                <w:sz w:val="16"/>
              </w:rPr>
              <w:t>（</w:t>
            </w:r>
            <w:r>
              <w:rPr>
                <w:spacing w:val="-1"/>
                <w:sz w:val="16"/>
              </w:rPr>
              <w:t>交通运输部</w:t>
            </w:r>
            <w:r>
              <w:rPr>
                <w:sz w:val="16"/>
              </w:rPr>
              <w:t>工业和信息化部 公安部 商务部 工商总局 质检总局 国家网信办令</w:t>
            </w:r>
          </w:p>
          <w:p>
            <w:pPr>
              <w:pStyle w:val="6"/>
              <w:spacing w:line="192" w:lineRule="exact"/>
              <w:ind w:left="46"/>
              <w:rPr>
                <w:rFonts w:hint="eastAsia" w:eastAsia="仿宋"/>
                <w:sz w:val="16"/>
                <w:lang w:eastAsia="zh-CN"/>
              </w:rPr>
            </w:pPr>
            <w:r>
              <w:rPr>
                <w:sz w:val="16"/>
              </w:rPr>
              <w:t>201</w:t>
            </w:r>
            <w:r>
              <w:rPr>
                <w:rFonts w:hint="eastAsia"/>
                <w:sz w:val="16"/>
                <w:lang w:val="en-US" w:eastAsia="zh-CN"/>
              </w:rPr>
              <w:t>9</w:t>
            </w:r>
            <w:r>
              <w:rPr>
                <w:sz w:val="16"/>
              </w:rPr>
              <w:t>年第</w:t>
            </w:r>
            <w:r>
              <w:rPr>
                <w:rFonts w:hint="eastAsia"/>
                <w:sz w:val="16"/>
                <w:lang w:val="en-US" w:eastAsia="zh-CN"/>
              </w:rPr>
              <w:t>46</w:t>
            </w:r>
            <w:r>
              <w:rPr>
                <w:sz w:val="16"/>
              </w:rPr>
              <w:t>号）第三十六条</w:t>
            </w:r>
            <w:r>
              <w:rPr>
                <w:rFonts w:hint="eastAsia"/>
                <w:sz w:val="16"/>
                <w:lang w:eastAsia="zh-CN"/>
              </w:rPr>
              <w:t>第一款第四项</w:t>
            </w:r>
          </w:p>
        </w:tc>
        <w:tc>
          <w:tcPr>
            <w:tcW w:w="551" w:type="dxa"/>
          </w:tcPr>
          <w:p>
            <w:pPr>
              <w:pStyle w:val="6"/>
              <w:rPr>
                <w:rFonts w:ascii="PMingLiU"/>
                <w:sz w:val="16"/>
              </w:rPr>
            </w:pPr>
          </w:p>
          <w:p>
            <w:pPr>
              <w:pStyle w:val="6"/>
              <w:rPr>
                <w:rFonts w:ascii="PMingLiU"/>
                <w:sz w:val="22"/>
              </w:rPr>
            </w:pPr>
          </w:p>
          <w:p>
            <w:pPr>
              <w:pStyle w:val="6"/>
              <w:ind w:right="-15"/>
              <w:jc w:val="center"/>
              <w:rPr>
                <w:sz w:val="16"/>
              </w:rPr>
            </w:pPr>
            <w:r>
              <w:rPr>
                <w:rFonts w:hint="eastAsia"/>
                <w:sz w:val="16"/>
                <w:lang w:val="en-US"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701" w:type="dxa"/>
          </w:tcPr>
          <w:p>
            <w:pPr>
              <w:pStyle w:val="6"/>
              <w:rPr>
                <w:rFonts w:ascii="Times New Roman"/>
                <w:sz w:val="16"/>
              </w:rPr>
            </w:pPr>
          </w:p>
        </w:tc>
        <w:tc>
          <w:tcPr>
            <w:tcW w:w="608" w:type="dxa"/>
            <w:vAlign w:val="top"/>
          </w:tcPr>
          <w:p>
            <w:pPr>
              <w:pStyle w:val="6"/>
              <w:ind w:left="0" w:leftChars="0" w:right="0" w:rightChars="0"/>
              <w:rPr>
                <w:rFonts w:hint="default" w:ascii="Times New Roman" w:hAnsi="仿宋" w:eastAsia="仿宋" w:cs="仿宋"/>
                <w:sz w:val="13"/>
                <w:szCs w:val="13"/>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57</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16200-140400</w:t>
            </w:r>
          </w:p>
        </w:tc>
        <w:tc>
          <w:tcPr>
            <w:tcW w:w="1254" w:type="dxa"/>
          </w:tcPr>
          <w:p>
            <w:pPr>
              <w:pStyle w:val="6"/>
              <w:spacing w:before="26" w:line="235" w:lineRule="auto"/>
              <w:ind w:left="41" w:right="52"/>
              <w:jc w:val="both"/>
              <w:rPr>
                <w:sz w:val="16"/>
              </w:rPr>
            </w:pPr>
            <w:r>
              <w:rPr>
                <w:sz w:val="16"/>
              </w:rPr>
              <w:t>对未取得经营许可，擅自从事或者变相从事网约车经营活动的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13"/>
              <w:rPr>
                <w:rFonts w:ascii="PMingLiU"/>
                <w:sz w:val="15"/>
              </w:rPr>
            </w:pPr>
          </w:p>
          <w:p>
            <w:pPr>
              <w:pStyle w:val="6"/>
              <w:spacing w:before="1" w:line="237" w:lineRule="auto"/>
              <w:ind w:left="46" w:right="123"/>
              <w:rPr>
                <w:sz w:val="16"/>
              </w:rPr>
            </w:pP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》（交通运输部工业和信息化部 公安部 商务部 工商总局 质检总局 国家网信办令</w:t>
            </w:r>
          </w:p>
          <w:p>
            <w:pPr>
              <w:pStyle w:val="6"/>
              <w:spacing w:line="189" w:lineRule="exact"/>
              <w:ind w:left="46"/>
              <w:rPr>
                <w:sz w:val="16"/>
              </w:rPr>
            </w:pPr>
            <w:r>
              <w:rPr>
                <w:sz w:val="16"/>
              </w:rPr>
              <w:t>201</w:t>
            </w:r>
            <w:r>
              <w:rPr>
                <w:rFonts w:hint="eastAsia"/>
                <w:sz w:val="16"/>
                <w:lang w:val="en-US" w:eastAsia="zh-CN"/>
              </w:rPr>
              <w:t>9</w:t>
            </w:r>
            <w:r>
              <w:rPr>
                <w:sz w:val="16"/>
              </w:rPr>
              <w:t>年第</w:t>
            </w:r>
            <w:r>
              <w:rPr>
                <w:rFonts w:hint="eastAsia"/>
                <w:sz w:val="16"/>
                <w:lang w:val="en-US" w:eastAsia="zh-CN"/>
              </w:rPr>
              <w:t>46</w:t>
            </w:r>
            <w:r>
              <w:rPr>
                <w:sz w:val="16"/>
              </w:rPr>
              <w:t>号）第三十四条</w:t>
            </w:r>
            <w:r>
              <w:rPr>
                <w:rFonts w:hint="eastAsia"/>
                <w:sz w:val="16"/>
                <w:lang w:val="en-US" w:eastAsia="zh-CN"/>
              </w:rPr>
              <w:t>第一款第一项</w:t>
            </w:r>
          </w:p>
        </w:tc>
        <w:tc>
          <w:tcPr>
            <w:tcW w:w="551" w:type="dxa"/>
          </w:tcPr>
          <w:p>
            <w:pPr>
              <w:pStyle w:val="6"/>
              <w:spacing w:before="4"/>
              <w:rPr>
                <w:rFonts w:ascii="PMingLiU"/>
                <w:sz w:val="16"/>
              </w:rPr>
            </w:pPr>
          </w:p>
          <w:p>
            <w:pPr>
              <w:pStyle w:val="6"/>
              <w:spacing w:line="235" w:lineRule="auto"/>
              <w:ind w:left="51" w:right="-15"/>
              <w:jc w:val="center"/>
              <w:rPr>
                <w:sz w:val="16"/>
              </w:rPr>
            </w:pPr>
            <w:r>
              <w:rPr>
                <w:rFonts w:hint="eastAsia"/>
                <w:spacing w:val="-2"/>
                <w:sz w:val="16"/>
                <w:lang w:val="en-US" w:eastAsia="zh-CN"/>
              </w:rPr>
              <w:t>公民、</w:t>
            </w:r>
            <w:r>
              <w:rPr>
                <w:spacing w:val="-2"/>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701" w:type="dxa"/>
          </w:tcPr>
          <w:p>
            <w:pPr>
              <w:pStyle w:val="6"/>
              <w:rPr>
                <w:rFonts w:ascii="Times New Roman"/>
                <w:sz w:val="16"/>
              </w:rPr>
            </w:pPr>
          </w:p>
        </w:tc>
        <w:tc>
          <w:tcPr>
            <w:tcW w:w="608" w:type="dxa"/>
          </w:tcPr>
          <w:p>
            <w:pPr>
              <w:bidi w:val="0"/>
              <w:jc w:val="lef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78"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ind w:left="103" w:right="66"/>
              <w:jc w:val="center"/>
              <w:rPr>
                <w:rFonts w:hint="eastAsia" w:eastAsia="仿宋"/>
                <w:sz w:val="16"/>
                <w:lang w:val="en-US" w:eastAsia="zh-CN"/>
              </w:rPr>
            </w:pPr>
            <w:r>
              <w:rPr>
                <w:sz w:val="16"/>
              </w:rPr>
              <w:t>1</w:t>
            </w:r>
            <w:r>
              <w:rPr>
                <w:rFonts w:hint="eastAsia"/>
                <w:sz w:val="16"/>
                <w:lang w:val="en-US" w:eastAsia="zh-CN"/>
              </w:rPr>
              <w:t>58</w:t>
            </w:r>
          </w:p>
        </w:tc>
        <w:tc>
          <w:tcPr>
            <w:tcW w:w="1048" w:type="dxa"/>
          </w:tcPr>
          <w:p>
            <w:pPr>
              <w:pStyle w:val="6"/>
              <w:rPr>
                <w:rFonts w:ascii="PMingLiU"/>
                <w:sz w:val="16"/>
              </w:rPr>
            </w:pPr>
          </w:p>
          <w:p>
            <w:pPr>
              <w:pStyle w:val="6"/>
              <w:rPr>
                <w:rFonts w:ascii="PMingLiU"/>
                <w:sz w:val="16"/>
              </w:rPr>
            </w:pPr>
          </w:p>
          <w:p>
            <w:pPr>
              <w:pStyle w:val="6"/>
              <w:spacing w:before="6"/>
              <w:rPr>
                <w:rFonts w:ascii="PMingLiU"/>
                <w:sz w:val="21"/>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16300-140400</w:t>
            </w:r>
          </w:p>
        </w:tc>
        <w:tc>
          <w:tcPr>
            <w:tcW w:w="1254" w:type="dxa"/>
          </w:tcPr>
          <w:p>
            <w:pPr>
              <w:pStyle w:val="6"/>
              <w:spacing w:before="46" w:line="237" w:lineRule="auto"/>
              <w:ind w:left="41" w:right="51"/>
              <w:jc w:val="both"/>
              <w:rPr>
                <w:sz w:val="16"/>
              </w:rPr>
            </w:pPr>
            <w:r>
              <w:rPr>
                <w:spacing w:val="-1"/>
                <w:sz w:val="16"/>
              </w:rPr>
              <w:t>对伪造、变</w:t>
            </w:r>
            <w:r>
              <w:rPr>
                <w:sz w:val="16"/>
              </w:rPr>
              <w:t>造或者使用伪造、变造、失效的《网络预约出租汽车运输证》《网络预约出租汽车驾驶员证》从事网约车经营活动的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7"/>
              <w:rPr>
                <w:rFonts w:ascii="PMingLiU"/>
                <w:sz w:val="21"/>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spacing w:before="7"/>
              <w:rPr>
                <w:rFonts w:ascii="PMingLiU"/>
                <w:sz w:val="14"/>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spacing w:before="2"/>
              <w:rPr>
                <w:rFonts w:ascii="PMingLiU"/>
                <w:sz w:val="14"/>
              </w:rPr>
            </w:pPr>
          </w:p>
          <w:p>
            <w:pPr>
              <w:pStyle w:val="6"/>
              <w:spacing w:line="237" w:lineRule="auto"/>
              <w:ind w:left="46" w:right="123"/>
              <w:rPr>
                <w:sz w:val="16"/>
              </w:rPr>
            </w:pP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》（交通运输部工业和信息化部 公安部 商务部 工商总局 质检总局 国家网信办令</w:t>
            </w:r>
          </w:p>
          <w:p>
            <w:pPr>
              <w:pStyle w:val="6"/>
              <w:spacing w:line="189" w:lineRule="exact"/>
              <w:ind w:left="46"/>
              <w:rPr>
                <w:sz w:val="16"/>
              </w:rPr>
            </w:pPr>
            <w:r>
              <w:rPr>
                <w:sz w:val="16"/>
              </w:rPr>
              <w:t>201</w:t>
            </w:r>
            <w:r>
              <w:rPr>
                <w:rFonts w:hint="eastAsia"/>
                <w:sz w:val="16"/>
                <w:lang w:val="en-US" w:eastAsia="zh-CN"/>
              </w:rPr>
              <w:t>9</w:t>
            </w:r>
            <w:r>
              <w:rPr>
                <w:sz w:val="16"/>
              </w:rPr>
              <w:t>年第</w:t>
            </w:r>
            <w:r>
              <w:rPr>
                <w:rFonts w:hint="eastAsia"/>
                <w:sz w:val="16"/>
                <w:lang w:val="en-US" w:eastAsia="zh-CN"/>
              </w:rPr>
              <w:t>46</w:t>
            </w:r>
            <w:r>
              <w:rPr>
                <w:sz w:val="16"/>
              </w:rPr>
              <w:t>号）第三十四条</w:t>
            </w:r>
            <w:r>
              <w:rPr>
                <w:rFonts w:hint="eastAsia"/>
                <w:sz w:val="16"/>
                <w:lang w:val="en-US" w:eastAsia="zh-CN"/>
              </w:rPr>
              <w:t>第一款第二项</w:t>
            </w:r>
          </w:p>
        </w:tc>
        <w:tc>
          <w:tcPr>
            <w:tcW w:w="551" w:type="dxa"/>
          </w:tcPr>
          <w:p>
            <w:pPr>
              <w:pStyle w:val="6"/>
              <w:rPr>
                <w:rFonts w:ascii="PMingLiU"/>
                <w:sz w:val="16"/>
              </w:rPr>
            </w:pPr>
          </w:p>
          <w:p>
            <w:pPr>
              <w:pStyle w:val="6"/>
              <w:rPr>
                <w:rFonts w:ascii="PMingLiU"/>
                <w:sz w:val="16"/>
              </w:rPr>
            </w:pPr>
          </w:p>
          <w:p>
            <w:pPr>
              <w:pStyle w:val="6"/>
              <w:spacing w:before="7"/>
              <w:rPr>
                <w:rFonts w:ascii="PMingLiU"/>
                <w:sz w:val="14"/>
              </w:rPr>
            </w:pPr>
          </w:p>
          <w:p>
            <w:pPr>
              <w:pStyle w:val="6"/>
              <w:spacing w:line="235" w:lineRule="auto"/>
              <w:ind w:left="51" w:right="-15"/>
              <w:jc w:val="center"/>
              <w:rPr>
                <w:sz w:val="16"/>
              </w:rPr>
            </w:pPr>
            <w:r>
              <w:rPr>
                <w:rFonts w:hint="eastAsia"/>
                <w:spacing w:val="-2"/>
                <w:sz w:val="16"/>
                <w:lang w:val="en-US" w:eastAsia="zh-CN"/>
              </w:rPr>
              <w:t>公民、</w:t>
            </w:r>
            <w:r>
              <w:rPr>
                <w:spacing w:val="-2"/>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701" w:type="dxa"/>
          </w:tcPr>
          <w:p>
            <w:pPr>
              <w:pStyle w:val="6"/>
              <w:rPr>
                <w:rFonts w:ascii="Times New Roman"/>
                <w:sz w:val="16"/>
              </w:rPr>
            </w:pPr>
          </w:p>
        </w:tc>
        <w:tc>
          <w:tcPr>
            <w:tcW w:w="608" w:type="dxa"/>
          </w:tcPr>
          <w:p>
            <w:pPr>
              <w:bidi w:val="0"/>
              <w:jc w:val="both"/>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85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3072;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uxnHb68BAAA6AwAADgAAAGRycy9lMm9Eb2MueG1s&#10;rVLNbhMxEL4j8Q6W72S3SRNglU0lVBUhIUAqPIDjtbOWbI81drObF4A34MSFO8+V5+jYzaZVuSEu&#10;s7Pz83m+b2Z9NTrL9gqjAd/yi1nNmfISOuN3Lf/29ebVG85iEr4TFrxq+UFFfrV5+WI9hEbNoQfb&#10;KWQE4mMzhJb3KYWmqqLslRNxBkF5SmpAJxL94q7qUAyE7mw1r+tVNQB2AUGqGCl6/ZDkm4KvtZLp&#10;s9ZRJWZbTrOlYrHYbbbVZi2aHYrQG3kaQ/zDFE4YT4+eoa5FEuwOzV9QzkiECDrNJLgKtDZSFQ7E&#10;5qJ+xua2F0EVLiRODGeZ4v+DlZ/2X5CZruWXc868cLSj488fx19/jr+/M4qRQEOIDdXdBqpM4zsY&#10;adFTPFIw8x41uvwlRozyJPXhLK8aE5O5abVavKaMpNRysbisi/zVY3PAmN4rcCw7LUfaXhFV7D/G&#10;RINQ6VSS3/JwY6wtG7SeDS1/u5wvS8M5Qx3WU2Om8DBq9tK4HU+8ttAdiBZdMD2YLWf2gyeB87FM&#10;Dk7OdnLuAppdTy1FiAJPCyoTno4pX8DT/zLE48lv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8&#10;NoZa2wAAAAoBAAAPAAAAAAAAAAEAIAAAACIAAABkcnMvZG93bnJldi54bWxQSwECFAAUAAAACACH&#10;TuJAuxnHb68BAAA6AwAADgAAAAAAAAABACAAAAAqAQAAZHJzL2Uyb0RvYy54bWxQSwUGAAAAAAYA&#10;BgBZAQAASw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85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78"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59</w:t>
            </w:r>
          </w:p>
        </w:tc>
        <w:tc>
          <w:tcPr>
            <w:tcW w:w="1048" w:type="dxa"/>
          </w:tcPr>
          <w:p>
            <w:pPr>
              <w:pStyle w:val="6"/>
              <w:rPr>
                <w:rFonts w:ascii="PMingLiU"/>
                <w:sz w:val="16"/>
              </w:rPr>
            </w:pPr>
          </w:p>
          <w:p>
            <w:pPr>
              <w:pStyle w:val="6"/>
              <w:rPr>
                <w:rFonts w:ascii="PMingLiU"/>
                <w:sz w:val="16"/>
              </w:rPr>
            </w:pPr>
          </w:p>
          <w:p>
            <w:pPr>
              <w:pStyle w:val="6"/>
              <w:spacing w:before="6"/>
              <w:rPr>
                <w:rFonts w:ascii="PMingLiU"/>
                <w:sz w:val="21"/>
              </w:rPr>
            </w:pPr>
          </w:p>
          <w:p>
            <w:pPr>
              <w:pStyle w:val="6"/>
              <w:spacing w:before="1" w:line="202" w:lineRule="exact"/>
              <w:ind w:left="36"/>
              <w:jc w:val="center"/>
              <w:rPr>
                <w:sz w:val="16"/>
              </w:rPr>
            </w:pPr>
            <w:r>
              <w:rPr>
                <w:sz w:val="16"/>
              </w:rPr>
              <w:t>2100－Ｂ-</w:t>
            </w:r>
          </w:p>
          <w:p>
            <w:pPr>
              <w:pStyle w:val="6"/>
              <w:spacing w:line="202" w:lineRule="exact"/>
              <w:ind w:left="34"/>
              <w:jc w:val="center"/>
              <w:rPr>
                <w:sz w:val="16"/>
              </w:rPr>
            </w:pPr>
            <w:r>
              <w:rPr>
                <w:sz w:val="16"/>
              </w:rPr>
              <w:t>16400-140400</w:t>
            </w:r>
          </w:p>
        </w:tc>
        <w:tc>
          <w:tcPr>
            <w:tcW w:w="1254" w:type="dxa"/>
          </w:tcPr>
          <w:p>
            <w:pPr>
              <w:pStyle w:val="6"/>
              <w:spacing w:before="48" w:line="235" w:lineRule="auto"/>
              <w:ind w:left="41" w:right="52"/>
              <w:jc w:val="both"/>
              <w:rPr>
                <w:sz w:val="16"/>
              </w:rPr>
            </w:pPr>
            <w:r>
              <w:rPr>
                <w:sz w:val="16"/>
              </w:rPr>
              <w:t>对网约车平台公司提供服务车辆未取得《网络预约出租汽车运输证》，或者线上提供服务车辆与线下实际提供服务车辆不一致的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11"/>
              <w:rPr>
                <w:rFonts w:ascii="PMingLiU"/>
                <w:sz w:val="21"/>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spacing w:before="9"/>
              <w:rPr>
                <w:rFonts w:ascii="PMingLiU"/>
                <w:sz w:val="12"/>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spacing w:before="6"/>
              <w:rPr>
                <w:rFonts w:ascii="PMingLiU"/>
                <w:sz w:val="14"/>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spacing w:before="5"/>
              <w:rPr>
                <w:rFonts w:ascii="PMingLiU"/>
                <w:sz w:val="14"/>
              </w:rPr>
            </w:pPr>
          </w:p>
          <w:p>
            <w:pPr>
              <w:pStyle w:val="6"/>
              <w:spacing w:line="237" w:lineRule="auto"/>
              <w:ind w:left="46" w:right="123"/>
              <w:rPr>
                <w:sz w:val="16"/>
              </w:rPr>
            </w:pP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》（交通运输部工业和信息化部 公安部 商务部 工商总局 质检总局 国家网信办令</w:t>
            </w:r>
          </w:p>
          <w:p>
            <w:pPr>
              <w:pStyle w:val="6"/>
              <w:spacing w:line="200" w:lineRule="exact"/>
              <w:ind w:left="46"/>
              <w:rPr>
                <w:rFonts w:hint="eastAsia" w:eastAsia="仿宋"/>
                <w:sz w:val="16"/>
                <w:lang w:eastAsia="zh-CN"/>
              </w:rPr>
            </w:pPr>
            <w:r>
              <w:rPr>
                <w:sz w:val="16"/>
              </w:rPr>
              <w:t>201</w:t>
            </w:r>
            <w:r>
              <w:rPr>
                <w:rFonts w:hint="eastAsia"/>
                <w:sz w:val="16"/>
                <w:lang w:val="en-US" w:eastAsia="zh-CN"/>
              </w:rPr>
              <w:t>9</w:t>
            </w:r>
            <w:r>
              <w:rPr>
                <w:sz w:val="16"/>
              </w:rPr>
              <w:t>年第</w:t>
            </w:r>
            <w:r>
              <w:rPr>
                <w:rFonts w:hint="eastAsia"/>
                <w:sz w:val="16"/>
                <w:lang w:val="en-US" w:eastAsia="zh-CN"/>
              </w:rPr>
              <w:t>46</w:t>
            </w:r>
            <w:r>
              <w:rPr>
                <w:sz w:val="16"/>
              </w:rPr>
              <w:t>号）第三十五条</w:t>
            </w:r>
            <w:r>
              <w:rPr>
                <w:rFonts w:hint="eastAsia"/>
                <w:sz w:val="16"/>
                <w:lang w:eastAsia="zh-CN"/>
              </w:rPr>
              <w:t>第一款第一项</w:t>
            </w:r>
          </w:p>
        </w:tc>
        <w:tc>
          <w:tcPr>
            <w:tcW w:w="551" w:type="dxa"/>
          </w:tcPr>
          <w:p>
            <w:pPr>
              <w:pStyle w:val="6"/>
              <w:rPr>
                <w:rFonts w:ascii="PMingLiU"/>
                <w:sz w:val="16"/>
              </w:rPr>
            </w:pPr>
          </w:p>
          <w:p>
            <w:pPr>
              <w:pStyle w:val="6"/>
              <w:rPr>
                <w:rFonts w:ascii="PMingLiU"/>
                <w:sz w:val="16"/>
              </w:rPr>
            </w:pPr>
          </w:p>
          <w:p>
            <w:pPr>
              <w:pStyle w:val="6"/>
              <w:spacing w:before="6"/>
              <w:rPr>
                <w:rFonts w:ascii="PMingLiU"/>
                <w:sz w:val="14"/>
              </w:rPr>
            </w:pPr>
          </w:p>
          <w:p>
            <w:pPr>
              <w:pStyle w:val="6"/>
              <w:spacing w:before="1" w:line="235" w:lineRule="auto"/>
              <w:ind w:left="51" w:right="-15"/>
              <w:jc w:val="center"/>
              <w:rPr>
                <w:sz w:val="16"/>
              </w:rPr>
            </w:pPr>
            <w:r>
              <w:rPr>
                <w:spacing w:val="-2"/>
                <w:sz w:val="16"/>
              </w:rPr>
              <w:t>网约车平台公</w:t>
            </w:r>
            <w:r>
              <w:rPr>
                <w:sz w:val="16"/>
              </w:rPr>
              <w:t>司</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p>
            <w:pPr>
              <w:bidi w:val="0"/>
            </w:pPr>
          </w:p>
          <w:p>
            <w:pPr>
              <w:bidi w:val="0"/>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89"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20"/>
              </w:rPr>
            </w:pPr>
          </w:p>
          <w:p>
            <w:pPr>
              <w:pStyle w:val="6"/>
              <w:ind w:left="103" w:right="66"/>
              <w:jc w:val="center"/>
              <w:rPr>
                <w:rFonts w:hint="eastAsia" w:eastAsia="仿宋"/>
                <w:sz w:val="16"/>
                <w:lang w:val="en-US" w:eastAsia="zh-CN"/>
              </w:rPr>
            </w:pPr>
            <w:r>
              <w:rPr>
                <w:sz w:val="16"/>
              </w:rPr>
              <w:t>1</w:t>
            </w:r>
            <w:r>
              <w:rPr>
                <w:rFonts w:hint="eastAsia"/>
                <w:sz w:val="16"/>
                <w:lang w:val="en-US" w:eastAsia="zh-CN"/>
              </w:rPr>
              <w:t>60</w:t>
            </w:r>
          </w:p>
        </w:tc>
        <w:tc>
          <w:tcPr>
            <w:tcW w:w="1048"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16500-140400</w:t>
            </w:r>
          </w:p>
        </w:tc>
        <w:tc>
          <w:tcPr>
            <w:tcW w:w="1254" w:type="dxa"/>
          </w:tcPr>
          <w:p>
            <w:pPr>
              <w:pStyle w:val="6"/>
              <w:spacing w:before="53" w:line="235" w:lineRule="auto"/>
              <w:ind w:left="41" w:right="52"/>
              <w:jc w:val="both"/>
              <w:rPr>
                <w:sz w:val="16"/>
              </w:rPr>
            </w:pPr>
            <w:r>
              <w:rPr>
                <w:sz w:val="16"/>
              </w:rPr>
              <w:t>对网约车平台公司提供服务驾驶员未取得《网络预约出租汽车驾驶员证》， 或者线上提供服务驾驶员与线下实际提供服务驾驶员不一致的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13"/>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20"/>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spacing w:before="13"/>
              <w:rPr>
                <w:rFonts w:ascii="PMingLiU"/>
                <w:sz w:val="21"/>
              </w:rPr>
            </w:pPr>
          </w:p>
          <w:p>
            <w:pPr>
              <w:pStyle w:val="6"/>
              <w:spacing w:line="237" w:lineRule="auto"/>
              <w:ind w:left="46" w:right="123"/>
              <w:rPr>
                <w:sz w:val="16"/>
              </w:rPr>
            </w:pP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》（交通运输部工业和信息化部 公安部 商务部 工商总局 质检总局 国家网信办令</w:t>
            </w:r>
          </w:p>
          <w:p>
            <w:pPr>
              <w:pStyle w:val="6"/>
              <w:spacing w:line="200" w:lineRule="exact"/>
              <w:ind w:left="46"/>
              <w:rPr>
                <w:sz w:val="16"/>
              </w:rPr>
            </w:pPr>
            <w:r>
              <w:rPr>
                <w:sz w:val="16"/>
              </w:rPr>
              <w:t>201</w:t>
            </w:r>
            <w:r>
              <w:rPr>
                <w:rFonts w:hint="eastAsia"/>
                <w:sz w:val="16"/>
                <w:lang w:val="en-US" w:eastAsia="zh-CN"/>
              </w:rPr>
              <w:t>9</w:t>
            </w:r>
            <w:r>
              <w:rPr>
                <w:sz w:val="16"/>
              </w:rPr>
              <w:t>年第</w:t>
            </w:r>
            <w:r>
              <w:rPr>
                <w:rFonts w:hint="eastAsia"/>
                <w:sz w:val="16"/>
                <w:lang w:val="en-US" w:eastAsia="zh-CN"/>
              </w:rPr>
              <w:t>46</w:t>
            </w:r>
            <w:r>
              <w:rPr>
                <w:sz w:val="16"/>
              </w:rPr>
              <w:t>号）第三十五条</w:t>
            </w:r>
            <w:r>
              <w:rPr>
                <w:rFonts w:hint="eastAsia"/>
                <w:sz w:val="16"/>
                <w:lang w:eastAsia="zh-CN"/>
              </w:rPr>
              <w:t>第一款第二项</w:t>
            </w:r>
          </w:p>
        </w:tc>
        <w:tc>
          <w:tcPr>
            <w:tcW w:w="551" w:type="dxa"/>
          </w:tcPr>
          <w:p>
            <w:pPr>
              <w:pStyle w:val="6"/>
              <w:rPr>
                <w:rFonts w:ascii="PMingLiU"/>
                <w:sz w:val="16"/>
              </w:rPr>
            </w:pPr>
          </w:p>
          <w:p>
            <w:pPr>
              <w:pStyle w:val="6"/>
              <w:rPr>
                <w:rFonts w:ascii="PMingLiU"/>
                <w:sz w:val="16"/>
              </w:rPr>
            </w:pPr>
          </w:p>
          <w:p>
            <w:pPr>
              <w:pStyle w:val="6"/>
              <w:rPr>
                <w:rFonts w:ascii="PMingLiU"/>
                <w:sz w:val="22"/>
              </w:rPr>
            </w:pPr>
          </w:p>
          <w:p>
            <w:pPr>
              <w:pStyle w:val="6"/>
              <w:spacing w:line="235" w:lineRule="auto"/>
              <w:ind w:left="51" w:right="-15"/>
              <w:jc w:val="center"/>
              <w:rPr>
                <w:sz w:val="16"/>
              </w:rPr>
            </w:pPr>
            <w:r>
              <w:rPr>
                <w:spacing w:val="-2"/>
                <w:sz w:val="16"/>
              </w:rPr>
              <w:t>网约车平台公</w:t>
            </w:r>
            <w:r>
              <w:rPr>
                <w:sz w:val="16"/>
              </w:rPr>
              <w:t>司</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ind w:left="103" w:right="66"/>
              <w:jc w:val="center"/>
              <w:rPr>
                <w:rFonts w:hint="eastAsia" w:eastAsia="仿宋"/>
                <w:sz w:val="16"/>
                <w:lang w:val="en-US" w:eastAsia="zh-CN"/>
              </w:rPr>
            </w:pPr>
            <w:r>
              <w:rPr>
                <w:sz w:val="16"/>
              </w:rPr>
              <w:t>1</w:t>
            </w:r>
            <w:r>
              <w:rPr>
                <w:rFonts w:hint="eastAsia"/>
                <w:sz w:val="16"/>
                <w:lang w:val="en-US" w:eastAsia="zh-CN"/>
              </w:rPr>
              <w:t>61</w:t>
            </w:r>
          </w:p>
        </w:tc>
        <w:tc>
          <w:tcPr>
            <w:tcW w:w="1048" w:type="dxa"/>
          </w:tcPr>
          <w:p>
            <w:pPr>
              <w:pStyle w:val="6"/>
              <w:spacing w:before="3"/>
              <w:rPr>
                <w:rFonts w:ascii="PMingLiU"/>
                <w:sz w:val="2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16600-140400</w:t>
            </w:r>
          </w:p>
        </w:tc>
        <w:tc>
          <w:tcPr>
            <w:tcW w:w="1254" w:type="dxa"/>
          </w:tcPr>
          <w:p>
            <w:pPr>
              <w:pStyle w:val="6"/>
              <w:spacing w:before="26" w:line="235" w:lineRule="auto"/>
              <w:ind w:left="41" w:right="52"/>
              <w:jc w:val="both"/>
              <w:rPr>
                <w:sz w:val="16"/>
              </w:rPr>
            </w:pPr>
            <w:r>
              <w:rPr>
                <w:spacing w:val="-1"/>
                <w:sz w:val="16"/>
              </w:rPr>
              <w:t>对网约车</w:t>
            </w:r>
            <w:r>
              <w:rPr>
                <w:sz w:val="16"/>
              </w:rPr>
              <w:t>起讫点均不在许可的经营区域从事网约车</w:t>
            </w:r>
            <w:r>
              <w:rPr>
                <w:spacing w:val="2"/>
                <w:sz w:val="16"/>
              </w:rPr>
              <w:t>经营活动的</w:t>
            </w:r>
            <w:r>
              <w:rPr>
                <w:rFonts w:hint="eastAsia"/>
                <w:sz w:val="16"/>
                <w:lang w:val="en-US" w:eastAsia="zh-CN"/>
              </w:rPr>
              <w:t>行政</w:t>
            </w:r>
            <w:r>
              <w:rPr>
                <w:spacing w:val="2"/>
                <w:sz w:val="16"/>
              </w:rPr>
              <w:t>处罚</w:t>
            </w:r>
          </w:p>
        </w:tc>
        <w:tc>
          <w:tcPr>
            <w:tcW w:w="551" w:type="dxa"/>
          </w:tcPr>
          <w:p>
            <w:pPr>
              <w:pStyle w:val="6"/>
              <w:rPr>
                <w:rFonts w:ascii="Times New Roman"/>
                <w:sz w:val="16"/>
              </w:rPr>
            </w:pPr>
          </w:p>
        </w:tc>
        <w:tc>
          <w:tcPr>
            <w:tcW w:w="537" w:type="dxa"/>
          </w:tcPr>
          <w:p>
            <w:pPr>
              <w:pStyle w:val="6"/>
              <w:spacing w:before="4"/>
              <w:rPr>
                <w:rFonts w:ascii="PMingLiU"/>
                <w:sz w:val="23"/>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ind w:left="35" w:right="4"/>
              <w:jc w:val="center"/>
              <w:rPr>
                <w:sz w:val="16"/>
              </w:rPr>
            </w:pPr>
            <w:r>
              <w:rPr>
                <w:sz w:val="16"/>
              </w:rPr>
              <w:t>长治市交通运输局</w:t>
            </w:r>
          </w:p>
        </w:tc>
        <w:tc>
          <w:tcPr>
            <w:tcW w:w="911" w:type="dxa"/>
          </w:tcPr>
          <w:p>
            <w:pPr>
              <w:pStyle w:val="6"/>
              <w:spacing w:before="4"/>
              <w:rPr>
                <w:rFonts w:ascii="PMingLiU"/>
                <w:sz w:val="16"/>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4"/>
              <w:rPr>
                <w:rFonts w:ascii="PMingLiU"/>
                <w:sz w:val="16"/>
              </w:rPr>
            </w:pPr>
          </w:p>
          <w:p>
            <w:pPr>
              <w:pStyle w:val="6"/>
              <w:spacing w:line="235" w:lineRule="auto"/>
              <w:ind w:left="46" w:right="123"/>
              <w:rPr>
                <w:sz w:val="16"/>
              </w:rPr>
            </w:pP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》（交通运输部工业和信息化部 公安部 商务部 工商总局 质检总局 国家网信办令</w:t>
            </w:r>
          </w:p>
          <w:p>
            <w:pPr>
              <w:pStyle w:val="6"/>
              <w:spacing w:line="200" w:lineRule="exact"/>
              <w:ind w:left="46"/>
              <w:rPr>
                <w:sz w:val="16"/>
              </w:rPr>
            </w:pPr>
            <w:r>
              <w:rPr>
                <w:sz w:val="16"/>
              </w:rPr>
              <w:t>201</w:t>
            </w:r>
            <w:r>
              <w:rPr>
                <w:rFonts w:hint="eastAsia"/>
                <w:sz w:val="16"/>
                <w:lang w:val="en-US" w:eastAsia="zh-CN"/>
              </w:rPr>
              <w:t>9</w:t>
            </w:r>
            <w:r>
              <w:rPr>
                <w:sz w:val="16"/>
              </w:rPr>
              <w:t>年第</w:t>
            </w:r>
            <w:r>
              <w:rPr>
                <w:rFonts w:hint="eastAsia"/>
                <w:sz w:val="16"/>
                <w:lang w:val="en-US" w:eastAsia="zh-CN"/>
              </w:rPr>
              <w:t>46</w:t>
            </w:r>
            <w:r>
              <w:rPr>
                <w:sz w:val="16"/>
              </w:rPr>
              <w:t>号）第三十五条</w:t>
            </w:r>
            <w:r>
              <w:rPr>
                <w:rFonts w:hint="eastAsia"/>
                <w:sz w:val="16"/>
                <w:lang w:eastAsia="zh-CN"/>
              </w:rPr>
              <w:t>第一款第四项</w:t>
            </w:r>
          </w:p>
        </w:tc>
        <w:tc>
          <w:tcPr>
            <w:tcW w:w="551" w:type="dxa"/>
          </w:tcPr>
          <w:p>
            <w:pPr>
              <w:pStyle w:val="6"/>
              <w:spacing w:before="4"/>
              <w:rPr>
                <w:rFonts w:ascii="PMingLiU"/>
                <w:sz w:val="16"/>
              </w:rPr>
            </w:pPr>
          </w:p>
          <w:p>
            <w:pPr>
              <w:pStyle w:val="6"/>
              <w:spacing w:line="235" w:lineRule="auto"/>
              <w:ind w:left="51" w:right="-15"/>
              <w:jc w:val="center"/>
              <w:rPr>
                <w:sz w:val="16"/>
              </w:rPr>
            </w:pPr>
            <w:r>
              <w:rPr>
                <w:spacing w:val="-2"/>
                <w:sz w:val="16"/>
              </w:rPr>
              <w:t>网约车平台公</w:t>
            </w:r>
            <w:r>
              <w:rPr>
                <w:sz w:val="16"/>
              </w:rPr>
              <w:t>司</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86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3072;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DQdXwnrwEAADoDAAAOAAAAZHJzL2Uyb0RvYy54bWyt&#10;Us1uEzEQviPxDpbvZLdJE2CVTSVUFSEhQCo8gOO1s5ZsjzV2s5sXgDfgxIU7z5Xn6NjNplW5IS6z&#10;s/Pzeb5vZn01Osv2CqMB3/KLWc2Z8hI643ct//b15tUbzmISvhMWvGr5QUV+tXn5Yj2ERs2hB9sp&#10;ZATiYzOElvcphaaqouyVE3EGQXlKakAnEv3irupQDITubDWv61U1AHYBQaoYKXr9kOSbgq+1kumz&#10;1lElZltOs6VisdhtttVmLZoditAbeRpD/MMUThhPj56hrkUS7A7NX1DOSIQIOs0kuAq0NlIVDsTm&#10;on7G5rYXQRUuJE4MZ5ni/4OVn/ZfkJmu5ctLzrxwtKPjzx/HX3+Ov78zipFAQ4gN1d0GqkzjOxhp&#10;0VM8UjDzHjW6/CVGjPIk9eEsrxoTk7lptVq8poyk1HKxuKyL/NVjc8CY3itwLDstR9peEVXsP8ZE&#10;g1DpVJLf8nBjrC0btJ4NLX+7nC9LwzlDHdZTY6bwMGr20rgdT7y20B2IFl0wPZgtZ/aDJ4HzsUwO&#10;Ts52cu4Cml1PLUWIAk8LKhOejilfwNP/MsTjyW/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IO&#10;DivaAAAACQEAAA8AAAAAAAAAAQAgAAAAIgAAAGRycy9kb3ducmV2LnhtbFBLAQIUABQAAAAIAIdO&#10;4kDQdXwnrwEAADoDAAAOAAAAAAAAAAEAIAAAACk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86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7" w:hRule="atLeast"/>
        </w:trPr>
        <w:tc>
          <w:tcPr>
            <w:tcW w:w="470" w:type="dxa"/>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62</w:t>
            </w:r>
          </w:p>
        </w:tc>
        <w:tc>
          <w:tcPr>
            <w:tcW w:w="1048" w:type="dxa"/>
          </w:tcPr>
          <w:p>
            <w:pPr>
              <w:pStyle w:val="6"/>
              <w:rPr>
                <w:rFonts w:ascii="PMingLiU"/>
                <w:sz w:val="16"/>
              </w:rPr>
            </w:pPr>
          </w:p>
          <w:p>
            <w:pPr>
              <w:pStyle w:val="6"/>
              <w:rPr>
                <w:rFonts w:ascii="PMingLiU"/>
                <w:sz w:val="16"/>
              </w:rPr>
            </w:pPr>
          </w:p>
          <w:p>
            <w:pPr>
              <w:pStyle w:val="6"/>
              <w:spacing w:before="12"/>
              <w:rPr>
                <w:rFonts w:ascii="PMingLiU"/>
                <w:sz w:val="1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16700-140400</w:t>
            </w:r>
          </w:p>
        </w:tc>
        <w:tc>
          <w:tcPr>
            <w:tcW w:w="1254" w:type="dxa"/>
          </w:tcPr>
          <w:p>
            <w:pPr>
              <w:pStyle w:val="6"/>
              <w:spacing w:before="43" w:line="235" w:lineRule="auto"/>
              <w:ind w:left="41" w:right="52"/>
              <w:jc w:val="both"/>
              <w:rPr>
                <w:sz w:val="16"/>
              </w:rPr>
            </w:pPr>
            <w:r>
              <w:rPr>
                <w:sz w:val="16"/>
              </w:rPr>
              <w:t>对网约车平台公司未按照规定将提供服务的车辆、驾驶员相关信息向服务所在地出租汽车行政主管部门报备的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4"/>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spacing w:before="12"/>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11"/>
              <w:rPr>
                <w:rFonts w:ascii="PMingLiU"/>
                <w:sz w:val="22"/>
              </w:rPr>
            </w:pPr>
          </w:p>
          <w:p>
            <w:pPr>
              <w:pStyle w:val="6"/>
              <w:spacing w:line="237" w:lineRule="auto"/>
              <w:ind w:left="46" w:right="123"/>
              <w:rPr>
                <w:sz w:val="16"/>
              </w:rPr>
            </w:pP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》（交通运输部工业和信息化部 公安部 商务部 工商总局 质检总局 国家网信办令</w:t>
            </w:r>
          </w:p>
          <w:p>
            <w:pPr>
              <w:pStyle w:val="6"/>
              <w:spacing w:line="198" w:lineRule="exact"/>
              <w:ind w:left="46"/>
              <w:rPr>
                <w:sz w:val="16"/>
              </w:rPr>
            </w:pPr>
            <w:r>
              <w:rPr>
                <w:sz w:val="16"/>
              </w:rPr>
              <w:t>201</w:t>
            </w:r>
            <w:r>
              <w:rPr>
                <w:rFonts w:hint="eastAsia"/>
                <w:sz w:val="16"/>
                <w:lang w:val="en-US" w:eastAsia="zh-CN"/>
              </w:rPr>
              <w:t>9</w:t>
            </w:r>
            <w:r>
              <w:rPr>
                <w:sz w:val="16"/>
              </w:rPr>
              <w:t>年第</w:t>
            </w:r>
            <w:r>
              <w:rPr>
                <w:rFonts w:hint="eastAsia"/>
                <w:sz w:val="16"/>
                <w:lang w:val="en-US" w:eastAsia="zh-CN"/>
              </w:rPr>
              <w:t>46</w:t>
            </w:r>
            <w:r>
              <w:rPr>
                <w:sz w:val="16"/>
              </w:rPr>
              <w:t>号）第三十五条</w:t>
            </w:r>
            <w:r>
              <w:rPr>
                <w:rFonts w:hint="eastAsia"/>
                <w:sz w:val="16"/>
                <w:lang w:eastAsia="zh-CN"/>
              </w:rPr>
              <w:t>第一款第五项</w:t>
            </w:r>
          </w:p>
        </w:tc>
        <w:tc>
          <w:tcPr>
            <w:tcW w:w="551" w:type="dxa"/>
          </w:tcPr>
          <w:p>
            <w:pPr>
              <w:pStyle w:val="6"/>
              <w:rPr>
                <w:rFonts w:ascii="PMingLiU"/>
                <w:sz w:val="16"/>
              </w:rPr>
            </w:pPr>
          </w:p>
          <w:p>
            <w:pPr>
              <w:pStyle w:val="6"/>
              <w:spacing w:before="12"/>
              <w:rPr>
                <w:rFonts w:ascii="PMingLiU"/>
                <w:sz w:val="22"/>
              </w:rPr>
            </w:pPr>
          </w:p>
          <w:p>
            <w:pPr>
              <w:pStyle w:val="6"/>
              <w:spacing w:line="235" w:lineRule="auto"/>
              <w:ind w:left="51" w:right="-15"/>
              <w:jc w:val="center"/>
              <w:rPr>
                <w:sz w:val="16"/>
              </w:rPr>
            </w:pPr>
            <w:r>
              <w:rPr>
                <w:spacing w:val="-2"/>
                <w:sz w:val="16"/>
              </w:rPr>
              <w:t>网约车平台公</w:t>
            </w:r>
            <w:r>
              <w:rPr>
                <w:sz w:val="16"/>
              </w:rPr>
              <w:t>司</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470" w:type="dxa"/>
          </w:tcPr>
          <w:p>
            <w:pPr>
              <w:pStyle w:val="6"/>
              <w:rPr>
                <w:rFonts w:ascii="PMingLiU"/>
                <w:sz w:val="16"/>
              </w:rPr>
            </w:pPr>
          </w:p>
          <w:p>
            <w:pPr>
              <w:pStyle w:val="6"/>
              <w:rPr>
                <w:rFonts w:ascii="PMingLiU"/>
                <w:sz w:val="22"/>
              </w:rPr>
            </w:pPr>
          </w:p>
          <w:p>
            <w:pPr>
              <w:pStyle w:val="6"/>
              <w:ind w:left="103" w:right="66"/>
              <w:jc w:val="center"/>
              <w:rPr>
                <w:rFonts w:hint="eastAsia" w:eastAsia="仿宋"/>
                <w:sz w:val="16"/>
                <w:lang w:val="en-US" w:eastAsia="zh-CN"/>
              </w:rPr>
            </w:pPr>
            <w:r>
              <w:rPr>
                <w:sz w:val="16"/>
              </w:rPr>
              <w:t>1</w:t>
            </w:r>
            <w:r>
              <w:rPr>
                <w:rFonts w:hint="eastAsia"/>
                <w:sz w:val="16"/>
                <w:lang w:val="en-US" w:eastAsia="zh-CN"/>
              </w:rPr>
              <w:t>63</w:t>
            </w:r>
          </w:p>
        </w:tc>
        <w:tc>
          <w:tcPr>
            <w:tcW w:w="1048" w:type="dxa"/>
          </w:tcPr>
          <w:p>
            <w:pPr>
              <w:pStyle w:val="6"/>
              <w:rPr>
                <w:rFonts w:ascii="PMingLiU"/>
                <w:sz w:val="16"/>
              </w:rPr>
            </w:pPr>
          </w:p>
          <w:p>
            <w:pPr>
              <w:pStyle w:val="6"/>
              <w:spacing w:before="11"/>
              <w:rPr>
                <w:rFonts w:ascii="PMingLiU"/>
                <w:sz w:val="14"/>
              </w:rPr>
            </w:pPr>
          </w:p>
          <w:p>
            <w:pPr>
              <w:pStyle w:val="6"/>
              <w:spacing w:line="202" w:lineRule="exact"/>
              <w:ind w:left="36"/>
              <w:jc w:val="center"/>
              <w:rPr>
                <w:sz w:val="16"/>
              </w:rPr>
            </w:pPr>
            <w:r>
              <w:rPr>
                <w:sz w:val="16"/>
              </w:rPr>
              <w:t>2100－Ｂ-</w:t>
            </w:r>
          </w:p>
          <w:p>
            <w:pPr>
              <w:pStyle w:val="6"/>
              <w:spacing w:line="202" w:lineRule="exact"/>
              <w:ind w:left="34"/>
              <w:jc w:val="center"/>
              <w:rPr>
                <w:sz w:val="16"/>
              </w:rPr>
            </w:pPr>
            <w:r>
              <w:rPr>
                <w:sz w:val="16"/>
              </w:rPr>
              <w:t>16800-140400</w:t>
            </w:r>
          </w:p>
        </w:tc>
        <w:tc>
          <w:tcPr>
            <w:tcW w:w="1254" w:type="dxa"/>
          </w:tcPr>
          <w:p>
            <w:pPr>
              <w:pStyle w:val="6"/>
              <w:spacing w:before="31" w:line="235" w:lineRule="auto"/>
              <w:ind w:left="41" w:right="52"/>
              <w:jc w:val="both"/>
              <w:rPr>
                <w:sz w:val="16"/>
              </w:rPr>
            </w:pPr>
            <w:r>
              <w:rPr>
                <w:sz w:val="16"/>
              </w:rPr>
              <w:t>对网约车平台公司未按照规定制定服务质量准、建立并落实投诉举报制度的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2"/>
              <w:rPr>
                <w:rFonts w:ascii="PMingLiU"/>
                <w:sz w:val="15"/>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22"/>
              </w:rPr>
            </w:pPr>
          </w:p>
          <w:p>
            <w:pPr>
              <w:pStyle w:val="6"/>
              <w:ind w:left="35" w:right="4"/>
              <w:jc w:val="center"/>
              <w:rPr>
                <w:sz w:val="16"/>
              </w:rPr>
            </w:pPr>
            <w:r>
              <w:rPr>
                <w:sz w:val="16"/>
              </w:rPr>
              <w:t>长治市交通运输局</w:t>
            </w:r>
          </w:p>
        </w:tc>
        <w:tc>
          <w:tcPr>
            <w:tcW w:w="911" w:type="dxa"/>
          </w:tcPr>
          <w:p>
            <w:pPr>
              <w:pStyle w:val="6"/>
              <w:spacing w:before="11"/>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9"/>
              <w:rPr>
                <w:rFonts w:ascii="PMingLiU"/>
                <w:sz w:val="23"/>
              </w:rPr>
            </w:pPr>
          </w:p>
          <w:p>
            <w:pPr>
              <w:pStyle w:val="6"/>
              <w:spacing w:line="237" w:lineRule="auto"/>
              <w:ind w:left="46" w:right="123"/>
              <w:rPr>
                <w:sz w:val="16"/>
              </w:rPr>
            </w:pP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》（交通运输部工业和信息化部 公安部 商务部 工商总局 质检总局 国家网信办令</w:t>
            </w:r>
          </w:p>
          <w:p>
            <w:pPr>
              <w:pStyle w:val="6"/>
              <w:spacing w:line="199" w:lineRule="exact"/>
              <w:ind w:left="46"/>
              <w:rPr>
                <w:sz w:val="16"/>
              </w:rPr>
            </w:pPr>
            <w:r>
              <w:rPr>
                <w:sz w:val="16"/>
              </w:rPr>
              <w:t>201</w:t>
            </w:r>
            <w:r>
              <w:rPr>
                <w:rFonts w:hint="eastAsia"/>
                <w:sz w:val="16"/>
                <w:lang w:val="en-US" w:eastAsia="zh-CN"/>
              </w:rPr>
              <w:t>9</w:t>
            </w:r>
            <w:r>
              <w:rPr>
                <w:sz w:val="16"/>
              </w:rPr>
              <w:t>年第</w:t>
            </w:r>
            <w:r>
              <w:rPr>
                <w:rFonts w:hint="eastAsia"/>
                <w:sz w:val="16"/>
                <w:lang w:val="en-US" w:eastAsia="zh-CN"/>
              </w:rPr>
              <w:t>46</w:t>
            </w:r>
            <w:r>
              <w:rPr>
                <w:sz w:val="16"/>
              </w:rPr>
              <w:t>号）第三十五条</w:t>
            </w:r>
            <w:r>
              <w:rPr>
                <w:rFonts w:hint="eastAsia"/>
                <w:sz w:val="16"/>
                <w:lang w:eastAsia="zh-CN"/>
              </w:rPr>
              <w:t>第一款第六项</w:t>
            </w:r>
          </w:p>
        </w:tc>
        <w:tc>
          <w:tcPr>
            <w:tcW w:w="551" w:type="dxa"/>
          </w:tcPr>
          <w:p>
            <w:pPr>
              <w:pStyle w:val="6"/>
              <w:spacing w:before="11"/>
              <w:rPr>
                <w:rFonts w:ascii="PMingLiU"/>
                <w:sz w:val="23"/>
              </w:rPr>
            </w:pPr>
          </w:p>
          <w:p>
            <w:pPr>
              <w:pStyle w:val="6"/>
              <w:spacing w:line="235" w:lineRule="auto"/>
              <w:ind w:left="51" w:right="-15"/>
              <w:jc w:val="center"/>
              <w:rPr>
                <w:sz w:val="16"/>
              </w:rPr>
            </w:pPr>
            <w:r>
              <w:rPr>
                <w:spacing w:val="-2"/>
                <w:sz w:val="16"/>
              </w:rPr>
              <w:t>网约车平台公</w:t>
            </w:r>
            <w:r>
              <w:rPr>
                <w:sz w:val="16"/>
              </w:rPr>
              <w:t>司</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7" w:hRule="atLeast"/>
        </w:trPr>
        <w:tc>
          <w:tcPr>
            <w:tcW w:w="470" w:type="dxa"/>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64</w:t>
            </w:r>
          </w:p>
        </w:tc>
        <w:tc>
          <w:tcPr>
            <w:tcW w:w="1048" w:type="dxa"/>
          </w:tcPr>
          <w:p>
            <w:pPr>
              <w:pStyle w:val="6"/>
              <w:rPr>
                <w:rFonts w:ascii="PMingLiU"/>
                <w:sz w:val="16"/>
              </w:rPr>
            </w:pPr>
          </w:p>
          <w:p>
            <w:pPr>
              <w:pStyle w:val="6"/>
              <w:rPr>
                <w:rFonts w:ascii="PMingLiU"/>
                <w:sz w:val="16"/>
              </w:rPr>
            </w:pPr>
          </w:p>
          <w:p>
            <w:pPr>
              <w:pStyle w:val="6"/>
              <w:spacing w:before="12"/>
              <w:rPr>
                <w:rFonts w:ascii="PMingLiU"/>
                <w:sz w:val="13"/>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16900-140400</w:t>
            </w:r>
          </w:p>
        </w:tc>
        <w:tc>
          <w:tcPr>
            <w:tcW w:w="1254" w:type="dxa"/>
          </w:tcPr>
          <w:p>
            <w:pPr>
              <w:pStyle w:val="6"/>
              <w:spacing w:before="43" w:line="235" w:lineRule="auto"/>
              <w:ind w:left="41" w:right="52"/>
              <w:rPr>
                <w:sz w:val="16"/>
              </w:rPr>
            </w:pPr>
            <w:r>
              <w:rPr>
                <w:spacing w:val="-1"/>
                <w:sz w:val="16"/>
              </w:rPr>
              <w:t>对网约车平</w:t>
            </w:r>
            <w:r>
              <w:rPr>
                <w:sz w:val="16"/>
              </w:rPr>
              <w:t>台公司未按照规</w:t>
            </w:r>
            <w:r>
              <w:rPr>
                <w:spacing w:val="2"/>
                <w:sz w:val="16"/>
              </w:rPr>
              <w:t xml:space="preserve">定提供共享信 </w:t>
            </w:r>
            <w:r>
              <w:rPr>
                <w:spacing w:val="-2"/>
                <w:sz w:val="16"/>
              </w:rPr>
              <w:t>息，或者不配合</w:t>
            </w:r>
            <w:r>
              <w:rPr>
                <w:sz w:val="16"/>
              </w:rPr>
              <w:t>出租汽车行政主管部门调取查阅相关数据信息的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4"/>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spacing w:before="12"/>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11"/>
              <w:rPr>
                <w:rFonts w:ascii="PMingLiU"/>
                <w:sz w:val="22"/>
              </w:rPr>
            </w:pPr>
          </w:p>
          <w:p>
            <w:pPr>
              <w:pStyle w:val="6"/>
              <w:spacing w:line="237" w:lineRule="auto"/>
              <w:ind w:left="46" w:right="123"/>
              <w:rPr>
                <w:sz w:val="16"/>
              </w:rPr>
            </w:pP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》（交通运输部工业和信息化部 公安部 商务部 工商总局 质检总局 国家网信办令</w:t>
            </w:r>
          </w:p>
          <w:p>
            <w:pPr>
              <w:pStyle w:val="6"/>
              <w:spacing w:line="199" w:lineRule="exact"/>
              <w:ind w:left="46"/>
              <w:rPr>
                <w:sz w:val="16"/>
              </w:rPr>
            </w:pPr>
            <w:r>
              <w:rPr>
                <w:sz w:val="16"/>
              </w:rPr>
              <w:t>201</w:t>
            </w:r>
            <w:r>
              <w:rPr>
                <w:rFonts w:hint="eastAsia"/>
                <w:sz w:val="16"/>
                <w:lang w:val="en-US" w:eastAsia="zh-CN"/>
              </w:rPr>
              <w:t>9</w:t>
            </w:r>
            <w:r>
              <w:rPr>
                <w:sz w:val="16"/>
              </w:rPr>
              <w:t>年第</w:t>
            </w:r>
            <w:r>
              <w:rPr>
                <w:rFonts w:hint="eastAsia"/>
                <w:sz w:val="16"/>
                <w:lang w:val="en-US" w:eastAsia="zh-CN"/>
              </w:rPr>
              <w:t>46</w:t>
            </w:r>
            <w:r>
              <w:rPr>
                <w:sz w:val="16"/>
              </w:rPr>
              <w:t>号）第三十五条</w:t>
            </w:r>
            <w:r>
              <w:rPr>
                <w:rFonts w:hint="eastAsia"/>
                <w:sz w:val="16"/>
                <w:lang w:eastAsia="zh-CN"/>
              </w:rPr>
              <w:t>第一款第七项</w:t>
            </w:r>
          </w:p>
        </w:tc>
        <w:tc>
          <w:tcPr>
            <w:tcW w:w="551" w:type="dxa"/>
          </w:tcPr>
          <w:p>
            <w:pPr>
              <w:pStyle w:val="6"/>
              <w:rPr>
                <w:rFonts w:ascii="PMingLiU"/>
                <w:sz w:val="16"/>
              </w:rPr>
            </w:pPr>
          </w:p>
          <w:p>
            <w:pPr>
              <w:pStyle w:val="6"/>
              <w:spacing w:before="12"/>
              <w:rPr>
                <w:rFonts w:ascii="PMingLiU"/>
                <w:sz w:val="22"/>
              </w:rPr>
            </w:pPr>
          </w:p>
          <w:p>
            <w:pPr>
              <w:pStyle w:val="6"/>
              <w:spacing w:line="235" w:lineRule="auto"/>
              <w:ind w:left="51" w:right="-15"/>
              <w:jc w:val="center"/>
              <w:rPr>
                <w:sz w:val="16"/>
              </w:rPr>
            </w:pPr>
            <w:r>
              <w:rPr>
                <w:spacing w:val="-2"/>
                <w:sz w:val="16"/>
              </w:rPr>
              <w:t>网约车平台公</w:t>
            </w:r>
            <w:r>
              <w:rPr>
                <w:sz w:val="16"/>
              </w:rPr>
              <w:t>司</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7" w:hRule="atLeast"/>
        </w:trPr>
        <w:tc>
          <w:tcPr>
            <w:tcW w:w="470" w:type="dxa"/>
          </w:tcPr>
          <w:p>
            <w:pPr>
              <w:pStyle w:val="6"/>
              <w:rPr>
                <w:rFonts w:ascii="PMingLiU"/>
                <w:sz w:val="16"/>
              </w:rPr>
            </w:pPr>
          </w:p>
          <w:p>
            <w:pPr>
              <w:pStyle w:val="6"/>
              <w:rPr>
                <w:rFonts w:ascii="PMingLiU"/>
                <w:sz w:val="16"/>
              </w:rPr>
            </w:pPr>
          </w:p>
          <w:p>
            <w:pPr>
              <w:pStyle w:val="6"/>
              <w:spacing w:before="1"/>
              <w:rPr>
                <w:rFonts w:ascii="PMingLiU"/>
                <w:sz w:val="21"/>
              </w:rPr>
            </w:pPr>
          </w:p>
          <w:p>
            <w:pPr>
              <w:pStyle w:val="6"/>
              <w:ind w:left="103" w:right="66"/>
              <w:jc w:val="center"/>
              <w:rPr>
                <w:rFonts w:hint="eastAsia" w:eastAsia="仿宋"/>
                <w:sz w:val="16"/>
                <w:lang w:val="en-US" w:eastAsia="zh-CN"/>
              </w:rPr>
            </w:pPr>
            <w:r>
              <w:rPr>
                <w:sz w:val="16"/>
              </w:rPr>
              <w:t>1</w:t>
            </w:r>
            <w:r>
              <w:rPr>
                <w:rFonts w:hint="eastAsia"/>
                <w:sz w:val="16"/>
                <w:lang w:val="en-US" w:eastAsia="zh-CN"/>
              </w:rPr>
              <w:t>65</w:t>
            </w:r>
          </w:p>
        </w:tc>
        <w:tc>
          <w:tcPr>
            <w:tcW w:w="1048" w:type="dxa"/>
          </w:tcPr>
          <w:p>
            <w:pPr>
              <w:pStyle w:val="6"/>
              <w:rPr>
                <w:rFonts w:ascii="PMingLiU"/>
                <w:sz w:val="16"/>
              </w:rPr>
            </w:pPr>
          </w:p>
          <w:p>
            <w:pPr>
              <w:pStyle w:val="6"/>
              <w:rPr>
                <w:rFonts w:ascii="PMingLiU"/>
                <w:sz w:val="16"/>
              </w:rPr>
            </w:pPr>
          </w:p>
          <w:p>
            <w:pPr>
              <w:pStyle w:val="6"/>
              <w:spacing w:before="12"/>
              <w:rPr>
                <w:rFonts w:ascii="PMingLiU"/>
                <w:sz w:val="13"/>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17000-140400</w:t>
            </w:r>
          </w:p>
        </w:tc>
        <w:tc>
          <w:tcPr>
            <w:tcW w:w="1254" w:type="dxa"/>
          </w:tcPr>
          <w:p>
            <w:pPr>
              <w:pStyle w:val="6"/>
              <w:spacing w:before="43" w:line="235" w:lineRule="auto"/>
              <w:ind w:left="41" w:right="52"/>
              <w:jc w:val="both"/>
              <w:rPr>
                <w:sz w:val="16"/>
              </w:rPr>
            </w:pPr>
            <w:r>
              <w:rPr>
                <w:sz w:val="16"/>
              </w:rPr>
              <w:t>对网约车平台公司未履行管理责任，出现甩客、故意绕道、违规收费等严重违反国家相关运营服务标准行为的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4"/>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1"/>
              <w:rPr>
                <w:rFonts w:ascii="PMingLiU"/>
                <w:sz w:val="21"/>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13"/>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13"/>
              <w:rPr>
                <w:rFonts w:ascii="PMingLiU"/>
                <w:sz w:val="22"/>
              </w:rPr>
            </w:pPr>
          </w:p>
          <w:p>
            <w:pPr>
              <w:pStyle w:val="6"/>
              <w:spacing w:line="235" w:lineRule="auto"/>
              <w:ind w:left="46" w:right="123"/>
              <w:rPr>
                <w:sz w:val="16"/>
              </w:rPr>
            </w:pP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》（交通运输部工业和信息化部 公安部 商务部 工商总局 质检总局 国家网信办令</w:t>
            </w:r>
          </w:p>
          <w:p>
            <w:pPr>
              <w:pStyle w:val="6"/>
              <w:spacing w:line="200" w:lineRule="exact"/>
              <w:ind w:left="46"/>
              <w:rPr>
                <w:sz w:val="16"/>
              </w:rPr>
            </w:pPr>
            <w:r>
              <w:rPr>
                <w:sz w:val="16"/>
              </w:rPr>
              <w:t>201</w:t>
            </w:r>
            <w:r>
              <w:rPr>
                <w:rFonts w:hint="eastAsia"/>
                <w:sz w:val="16"/>
                <w:lang w:val="en-US" w:eastAsia="zh-CN"/>
              </w:rPr>
              <w:t>9</w:t>
            </w:r>
            <w:r>
              <w:rPr>
                <w:sz w:val="16"/>
              </w:rPr>
              <w:t>年第</w:t>
            </w:r>
            <w:r>
              <w:rPr>
                <w:rFonts w:hint="eastAsia"/>
                <w:sz w:val="16"/>
                <w:lang w:val="en-US" w:eastAsia="zh-CN"/>
              </w:rPr>
              <w:t>46</w:t>
            </w:r>
            <w:r>
              <w:rPr>
                <w:sz w:val="16"/>
              </w:rPr>
              <w:t>号）第三十五条</w:t>
            </w:r>
            <w:r>
              <w:rPr>
                <w:rFonts w:hint="eastAsia"/>
                <w:sz w:val="16"/>
                <w:lang w:eastAsia="zh-CN"/>
              </w:rPr>
              <w:t>第一款第八项</w:t>
            </w:r>
          </w:p>
        </w:tc>
        <w:tc>
          <w:tcPr>
            <w:tcW w:w="551" w:type="dxa"/>
          </w:tcPr>
          <w:p>
            <w:pPr>
              <w:pStyle w:val="6"/>
              <w:rPr>
                <w:rFonts w:ascii="PMingLiU"/>
                <w:sz w:val="16"/>
              </w:rPr>
            </w:pPr>
          </w:p>
          <w:p>
            <w:pPr>
              <w:pStyle w:val="6"/>
              <w:spacing w:before="13"/>
              <w:rPr>
                <w:rFonts w:ascii="PMingLiU"/>
                <w:sz w:val="22"/>
              </w:rPr>
            </w:pPr>
          </w:p>
          <w:p>
            <w:pPr>
              <w:pStyle w:val="6"/>
              <w:spacing w:line="235" w:lineRule="auto"/>
              <w:ind w:left="51" w:right="-15"/>
              <w:jc w:val="center"/>
              <w:rPr>
                <w:sz w:val="16"/>
              </w:rPr>
            </w:pPr>
            <w:r>
              <w:rPr>
                <w:spacing w:val="-2"/>
                <w:sz w:val="16"/>
              </w:rPr>
              <w:t>网约车平台公</w:t>
            </w:r>
            <w:r>
              <w:rPr>
                <w:sz w:val="16"/>
              </w:rPr>
              <w:t>司</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87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3072;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xWsHba4BAAA6AwAADgAAAGRycy9lMm9Eb2MueG1s&#10;rVLNbhMxEL4j8Q6W72S3SRNglU0lVBUhIUAqPIDjtbOWbI81drObF4A34MSFO8+V5+jYzaZVuSEu&#10;s7Pz83m+b2Z9NTrL9gqjAd/yi1nNmfISOuN3Lf/29ebVG85iEr4TFrxq+UFFfrV5+WI9hEbNoQfb&#10;KWQE4mMzhJb3KYWmqqLslRNxBkF5SmpAJxL94q7qUAyE7mw1r+tVNQB2AUGqGCl6/ZDkm4KvtZLp&#10;s9ZRJWZbTrOlYrHYbbbVZi2aHYrQG3kaQ/zDFE4YT4+eoa5FEuwOzV9QzkiECDrNJLgKtDZSFQ7E&#10;5qJ+xua2F0EVLiRODGeZ4v+DlZ/2X5CZruWXtCkvHO3o+PPH8def4+/vjGIk0BBiQ3W3gSrT+A5G&#10;WvQUjxTMvEeNLn+JEaM8SX04y6vGxGRuWq0WrykjKbVcLC7rIn/12BwwpvcKHMtOy5G2V0QV+48x&#10;0SBUOpXktzzcGGvLBq1nQ8vfLufL0nDOUIf11JgpPIyavTRuxxOvLXQHokUXTA9my5n94EngfCyT&#10;g5OznZy7gGbXU0sRosDTgsqEp2PKF/D0vwzxePKb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w2&#10;hlrbAAAACgEAAA8AAAAAAAAAAQAgAAAAIgAAAGRycy9kb3ducmV2LnhtbFBLAQIUABQAAAAIAIdO&#10;4kDFawdtrgEAADoDAAAOAAAAAAAAAAEAIAAAACo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87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6" w:hRule="atLeast"/>
        </w:trPr>
        <w:tc>
          <w:tcPr>
            <w:tcW w:w="470" w:type="dxa"/>
          </w:tcPr>
          <w:p>
            <w:pPr>
              <w:pStyle w:val="6"/>
              <w:rPr>
                <w:rFonts w:ascii="PMingLiU"/>
                <w:sz w:val="16"/>
              </w:rPr>
            </w:pPr>
          </w:p>
          <w:p>
            <w:pPr>
              <w:pStyle w:val="6"/>
              <w:rPr>
                <w:rFonts w:ascii="PMingLiU"/>
                <w:sz w:val="16"/>
              </w:rPr>
            </w:pPr>
          </w:p>
          <w:p>
            <w:pPr>
              <w:pStyle w:val="6"/>
              <w:spacing w:before="5"/>
              <w:rPr>
                <w:rFonts w:ascii="PMingLiU"/>
                <w:sz w:val="13"/>
              </w:rPr>
            </w:pPr>
          </w:p>
          <w:p>
            <w:pPr>
              <w:pStyle w:val="6"/>
              <w:ind w:left="103" w:right="66"/>
              <w:jc w:val="center"/>
              <w:rPr>
                <w:rFonts w:hint="eastAsia" w:eastAsia="仿宋"/>
                <w:sz w:val="16"/>
                <w:lang w:val="en-US" w:eastAsia="zh-CN"/>
              </w:rPr>
            </w:pPr>
            <w:r>
              <w:rPr>
                <w:sz w:val="16"/>
              </w:rPr>
              <w:t>1</w:t>
            </w:r>
            <w:r>
              <w:rPr>
                <w:rFonts w:hint="eastAsia"/>
                <w:sz w:val="16"/>
                <w:lang w:val="en-US" w:eastAsia="zh-CN"/>
              </w:rPr>
              <w:t>66</w:t>
            </w:r>
          </w:p>
        </w:tc>
        <w:tc>
          <w:tcPr>
            <w:tcW w:w="1048" w:type="dxa"/>
          </w:tcPr>
          <w:p>
            <w:pPr>
              <w:pStyle w:val="6"/>
              <w:rPr>
                <w:rFonts w:ascii="PMingLiU"/>
                <w:sz w:val="16"/>
              </w:rPr>
            </w:pPr>
          </w:p>
          <w:p>
            <w:pPr>
              <w:pStyle w:val="6"/>
              <w:spacing w:before="5"/>
              <w:rPr>
                <w:rFonts w:ascii="PMingLiU"/>
                <w:sz w:val="22"/>
              </w:rPr>
            </w:pPr>
          </w:p>
          <w:p>
            <w:pPr>
              <w:pStyle w:val="6"/>
              <w:spacing w:line="203" w:lineRule="exact"/>
              <w:ind w:left="36"/>
              <w:jc w:val="center"/>
              <w:rPr>
                <w:sz w:val="16"/>
              </w:rPr>
            </w:pPr>
            <w:r>
              <w:rPr>
                <w:sz w:val="16"/>
              </w:rPr>
              <w:t>2100－Ｂ-</w:t>
            </w:r>
          </w:p>
          <w:p>
            <w:pPr>
              <w:pStyle w:val="6"/>
              <w:spacing w:line="203" w:lineRule="exact"/>
              <w:ind w:left="34"/>
              <w:jc w:val="center"/>
              <w:rPr>
                <w:sz w:val="16"/>
              </w:rPr>
            </w:pPr>
            <w:r>
              <w:rPr>
                <w:sz w:val="16"/>
              </w:rPr>
              <w:t>17100-140400</w:t>
            </w:r>
          </w:p>
        </w:tc>
        <w:tc>
          <w:tcPr>
            <w:tcW w:w="1254" w:type="dxa"/>
          </w:tcPr>
          <w:p>
            <w:pPr>
              <w:pStyle w:val="6"/>
              <w:spacing w:before="36" w:line="235" w:lineRule="auto"/>
              <w:ind w:left="41" w:right="52"/>
              <w:jc w:val="both"/>
              <w:rPr>
                <w:sz w:val="16"/>
              </w:rPr>
            </w:pPr>
            <w:r>
              <w:rPr>
                <w:spacing w:val="-1"/>
                <w:sz w:val="16"/>
              </w:rPr>
              <w:t>对网约车驾</w:t>
            </w:r>
            <w:r>
              <w:rPr>
                <w:sz w:val="16"/>
              </w:rPr>
              <w:t>驶员未按照规定</w:t>
            </w:r>
            <w:r>
              <w:rPr>
                <w:spacing w:val="-2"/>
                <w:sz w:val="16"/>
              </w:rPr>
              <w:t>携带《网络预约</w:t>
            </w:r>
            <w:r>
              <w:rPr>
                <w:sz w:val="16"/>
              </w:rPr>
              <w:t>出租汽车运输证</w:t>
            </w:r>
            <w:r>
              <w:rPr>
                <w:spacing w:val="-2"/>
                <w:sz w:val="16"/>
              </w:rPr>
              <w:t>》、《网络预约</w:t>
            </w:r>
            <w:r>
              <w:rPr>
                <w:sz w:val="16"/>
              </w:rPr>
              <w:t>出租汽车驾驶员证》的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8"/>
              <w:rPr>
                <w:rFonts w:ascii="PMingLiU"/>
                <w:sz w:val="22"/>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5"/>
              <w:rPr>
                <w:rFonts w:ascii="PMingLiU"/>
                <w:sz w:val="13"/>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5"/>
              <w:rPr>
                <w:rFonts w:ascii="PMingLiU"/>
                <w:sz w:val="15"/>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7"/>
              <w:rPr>
                <w:rFonts w:ascii="PMingLiU"/>
                <w:sz w:val="15"/>
              </w:rPr>
            </w:pPr>
          </w:p>
          <w:p>
            <w:pPr>
              <w:pStyle w:val="6"/>
              <w:spacing w:line="232" w:lineRule="auto"/>
              <w:ind w:left="46" w:right="123"/>
              <w:rPr>
                <w:sz w:val="16"/>
              </w:rPr>
            </w:pPr>
            <w:r>
              <w:rPr>
                <w:sz w:val="16"/>
              </w:rPr>
              <w:t>【部</w:t>
            </w:r>
            <w:r>
              <w:rPr>
                <w:rFonts w:hint="eastAsia"/>
                <w:sz w:val="16"/>
                <w:lang w:eastAsia="zh-CN"/>
              </w:rPr>
              <w:t>委</w:t>
            </w:r>
            <w:r>
              <w:rPr>
                <w:sz w:val="16"/>
              </w:rPr>
              <w:t>规章】《网络预约出租汽车经营服务管理暂行</w:t>
            </w:r>
            <w:r>
              <w:rPr>
                <w:rFonts w:hint="eastAsia"/>
                <w:sz w:val="16"/>
                <w:lang w:eastAsia="zh-CN"/>
              </w:rPr>
              <w:t>办法</w:t>
            </w:r>
            <w:r>
              <w:rPr>
                <w:sz w:val="16"/>
              </w:rPr>
              <w:t>》（交通运输部工业和信息化部 公安部 商务部 工商总局 质检总局 国家网信办令</w:t>
            </w:r>
          </w:p>
          <w:p>
            <w:pPr>
              <w:pStyle w:val="6"/>
              <w:spacing w:line="203" w:lineRule="exact"/>
              <w:ind w:left="46"/>
              <w:rPr>
                <w:rFonts w:hint="eastAsia" w:eastAsia="仿宋"/>
                <w:sz w:val="16"/>
                <w:lang w:eastAsia="zh-CN"/>
              </w:rPr>
            </w:pPr>
            <w:r>
              <w:rPr>
                <w:sz w:val="16"/>
              </w:rPr>
              <w:t>201</w:t>
            </w:r>
            <w:r>
              <w:rPr>
                <w:rFonts w:hint="eastAsia"/>
                <w:sz w:val="16"/>
                <w:lang w:val="en-US" w:eastAsia="zh-CN"/>
              </w:rPr>
              <w:t>9</w:t>
            </w:r>
            <w:r>
              <w:rPr>
                <w:sz w:val="16"/>
              </w:rPr>
              <w:t>年第</w:t>
            </w:r>
            <w:r>
              <w:rPr>
                <w:rFonts w:hint="eastAsia"/>
                <w:sz w:val="16"/>
                <w:lang w:val="en-US" w:eastAsia="zh-CN"/>
              </w:rPr>
              <w:t>46</w:t>
            </w:r>
            <w:r>
              <w:rPr>
                <w:sz w:val="16"/>
              </w:rPr>
              <w:t>号）第三十六条</w:t>
            </w:r>
            <w:r>
              <w:rPr>
                <w:rFonts w:hint="eastAsia"/>
                <w:sz w:val="16"/>
                <w:lang w:eastAsia="zh-CN"/>
              </w:rPr>
              <w:t>第一款第一项</w:t>
            </w:r>
          </w:p>
        </w:tc>
        <w:tc>
          <w:tcPr>
            <w:tcW w:w="551" w:type="dxa"/>
          </w:tcPr>
          <w:p>
            <w:pPr>
              <w:pStyle w:val="6"/>
              <w:rPr>
                <w:rFonts w:ascii="PMingLiU"/>
                <w:sz w:val="16"/>
              </w:rPr>
            </w:pPr>
          </w:p>
          <w:p>
            <w:pPr>
              <w:pStyle w:val="6"/>
              <w:rPr>
                <w:rFonts w:ascii="PMingLiU"/>
                <w:sz w:val="16"/>
              </w:rPr>
            </w:pPr>
          </w:p>
          <w:p>
            <w:pPr>
              <w:pStyle w:val="6"/>
              <w:spacing w:before="5"/>
              <w:rPr>
                <w:rFonts w:ascii="PMingLiU"/>
                <w:sz w:val="13"/>
              </w:rPr>
            </w:pPr>
          </w:p>
          <w:p>
            <w:pPr>
              <w:pStyle w:val="6"/>
              <w:ind w:right="-15"/>
              <w:jc w:val="center"/>
              <w:rPr>
                <w:rFonts w:hint="eastAsia" w:eastAsia="仿宋"/>
                <w:sz w:val="16"/>
                <w:lang w:eastAsia="zh-CN"/>
              </w:rPr>
            </w:pPr>
            <w:r>
              <w:rPr>
                <w:rFonts w:hint="eastAsia"/>
                <w:sz w:val="16"/>
                <w:lang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25" w:hRule="atLeast"/>
        </w:trPr>
        <w:tc>
          <w:tcPr>
            <w:tcW w:w="470" w:type="dxa"/>
          </w:tcPr>
          <w:p>
            <w:pPr>
              <w:pStyle w:val="6"/>
              <w:rPr>
                <w:rFonts w:ascii="PMingLiU"/>
                <w:sz w:val="16"/>
              </w:rPr>
            </w:pPr>
          </w:p>
          <w:p>
            <w:pPr>
              <w:pStyle w:val="6"/>
              <w:spacing w:before="4"/>
              <w:rPr>
                <w:rFonts w:ascii="PMingLiU"/>
                <w:sz w:val="21"/>
              </w:rPr>
            </w:pPr>
          </w:p>
          <w:p>
            <w:pPr>
              <w:pStyle w:val="6"/>
              <w:ind w:left="103" w:right="66"/>
              <w:jc w:val="center"/>
              <w:rPr>
                <w:rFonts w:hint="eastAsia" w:eastAsia="仿宋"/>
                <w:sz w:val="16"/>
                <w:lang w:val="en-US" w:eastAsia="zh-CN"/>
              </w:rPr>
            </w:pPr>
            <w:r>
              <w:rPr>
                <w:sz w:val="16"/>
              </w:rPr>
              <w:t>1</w:t>
            </w:r>
            <w:r>
              <w:rPr>
                <w:rFonts w:hint="eastAsia"/>
                <w:sz w:val="16"/>
                <w:lang w:val="en-US" w:eastAsia="zh-CN"/>
              </w:rPr>
              <w:t>67</w:t>
            </w:r>
          </w:p>
        </w:tc>
        <w:tc>
          <w:tcPr>
            <w:tcW w:w="1048" w:type="dxa"/>
          </w:tcPr>
          <w:p>
            <w:pPr>
              <w:pStyle w:val="6"/>
              <w:rPr>
                <w:rFonts w:ascii="PMingLiU"/>
                <w:sz w:val="16"/>
              </w:rPr>
            </w:pPr>
          </w:p>
          <w:p>
            <w:pPr>
              <w:pStyle w:val="6"/>
              <w:spacing w:before="1"/>
              <w:rPr>
                <w:rFonts w:ascii="PMingLiU"/>
                <w:sz w:val="14"/>
              </w:rPr>
            </w:pPr>
          </w:p>
          <w:p>
            <w:pPr>
              <w:pStyle w:val="6"/>
              <w:spacing w:line="204" w:lineRule="exact"/>
              <w:ind w:left="36"/>
              <w:jc w:val="center"/>
              <w:rPr>
                <w:sz w:val="16"/>
              </w:rPr>
            </w:pPr>
            <w:r>
              <w:rPr>
                <w:sz w:val="16"/>
              </w:rPr>
              <w:t>2100－Ｂ-</w:t>
            </w:r>
          </w:p>
          <w:p>
            <w:pPr>
              <w:pStyle w:val="6"/>
              <w:spacing w:line="204" w:lineRule="exact"/>
              <w:ind w:left="34"/>
              <w:jc w:val="center"/>
              <w:rPr>
                <w:sz w:val="16"/>
              </w:rPr>
            </w:pPr>
            <w:r>
              <w:rPr>
                <w:sz w:val="16"/>
              </w:rPr>
              <w:t>17200-140400</w:t>
            </w:r>
          </w:p>
        </w:tc>
        <w:tc>
          <w:tcPr>
            <w:tcW w:w="1254" w:type="dxa"/>
          </w:tcPr>
          <w:p>
            <w:pPr>
              <w:pStyle w:val="6"/>
              <w:spacing w:before="13"/>
              <w:rPr>
                <w:rFonts w:ascii="PMingLiU"/>
                <w:sz w:val="15"/>
              </w:rPr>
            </w:pPr>
          </w:p>
          <w:p>
            <w:pPr>
              <w:pStyle w:val="6"/>
              <w:spacing w:line="235" w:lineRule="auto"/>
              <w:ind w:left="41" w:right="52"/>
              <w:jc w:val="both"/>
              <w:rPr>
                <w:sz w:val="16"/>
              </w:rPr>
            </w:pPr>
            <w:r>
              <w:rPr>
                <w:sz w:val="16"/>
              </w:rPr>
              <w:t>对网约车驾驶员途中甩客或者故意绕道行驶的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3"/>
              <w:rPr>
                <w:rFonts w:ascii="PMingLiU"/>
                <w:sz w:val="14"/>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4"/>
              <w:rPr>
                <w:rFonts w:ascii="PMingLiU"/>
                <w:sz w:val="21"/>
              </w:rPr>
            </w:pPr>
          </w:p>
          <w:p>
            <w:pPr>
              <w:pStyle w:val="6"/>
              <w:ind w:left="35" w:right="4"/>
              <w:jc w:val="center"/>
              <w:rPr>
                <w:sz w:val="16"/>
              </w:rPr>
            </w:pPr>
            <w:r>
              <w:rPr>
                <w:sz w:val="16"/>
              </w:rPr>
              <w:t>长治市交通运输局</w:t>
            </w:r>
          </w:p>
        </w:tc>
        <w:tc>
          <w:tcPr>
            <w:tcW w:w="911" w:type="dxa"/>
          </w:tcPr>
          <w:p>
            <w:pPr>
              <w:pStyle w:val="6"/>
              <w:spacing w:before="2"/>
              <w:rPr>
                <w:rFonts w:ascii="PMingLiU"/>
                <w:sz w:val="2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numPr>
                <w:ilvl w:val="0"/>
                <w:numId w:val="20"/>
              </w:numPr>
              <w:tabs>
                <w:tab w:val="left" w:pos="210"/>
              </w:tabs>
              <w:spacing w:before="120" w:after="0" w:line="237" w:lineRule="auto"/>
              <w:ind w:left="46" w:right="123" w:firstLine="0"/>
              <w:jc w:val="left"/>
              <w:rPr>
                <w:sz w:val="16"/>
              </w:rPr>
            </w:pPr>
            <w:r>
              <w:rPr>
                <w:spacing w:val="2"/>
                <w:sz w:val="16"/>
              </w:rPr>
              <w:t>【部</w:t>
            </w:r>
            <w:r>
              <w:rPr>
                <w:rFonts w:hint="eastAsia"/>
                <w:spacing w:val="2"/>
                <w:sz w:val="16"/>
                <w:lang w:eastAsia="zh-CN"/>
              </w:rPr>
              <w:t>委</w:t>
            </w:r>
            <w:r>
              <w:rPr>
                <w:spacing w:val="2"/>
                <w:sz w:val="16"/>
              </w:rPr>
              <w:t>规章】《网络预约出租汽车经营服务管理暂行</w:t>
            </w:r>
            <w:r>
              <w:rPr>
                <w:rFonts w:hint="eastAsia"/>
                <w:spacing w:val="2"/>
                <w:sz w:val="16"/>
                <w:lang w:eastAsia="zh-CN"/>
              </w:rPr>
              <w:t>办法</w:t>
            </w:r>
            <w:r>
              <w:rPr>
                <w:spacing w:val="2"/>
                <w:sz w:val="16"/>
              </w:rPr>
              <w:t>》</w:t>
            </w:r>
            <w:r>
              <w:rPr>
                <w:spacing w:val="4"/>
                <w:sz w:val="16"/>
              </w:rPr>
              <w:t>（</w:t>
            </w:r>
            <w:r>
              <w:rPr>
                <w:spacing w:val="-1"/>
                <w:sz w:val="16"/>
              </w:rPr>
              <w:t>交通运输部</w:t>
            </w:r>
            <w:r>
              <w:rPr>
                <w:sz w:val="16"/>
              </w:rPr>
              <w:t>工业和信息化部 公安部 商务部 工商总局 质检总局 国家网信办令</w:t>
            </w:r>
          </w:p>
          <w:p>
            <w:pPr>
              <w:pStyle w:val="6"/>
              <w:spacing w:line="198" w:lineRule="exact"/>
              <w:ind w:left="46"/>
              <w:rPr>
                <w:sz w:val="16"/>
              </w:rPr>
            </w:pPr>
            <w:r>
              <w:rPr>
                <w:sz w:val="16"/>
              </w:rPr>
              <w:t>201</w:t>
            </w:r>
            <w:r>
              <w:rPr>
                <w:rFonts w:hint="eastAsia"/>
                <w:sz w:val="16"/>
                <w:lang w:val="en-US" w:eastAsia="zh-CN"/>
              </w:rPr>
              <w:t>9</w:t>
            </w:r>
            <w:r>
              <w:rPr>
                <w:sz w:val="16"/>
              </w:rPr>
              <w:t>年第</w:t>
            </w:r>
            <w:r>
              <w:rPr>
                <w:rFonts w:hint="eastAsia"/>
                <w:sz w:val="16"/>
                <w:lang w:val="en-US" w:eastAsia="zh-CN"/>
              </w:rPr>
              <w:t>46</w:t>
            </w:r>
            <w:r>
              <w:rPr>
                <w:sz w:val="16"/>
              </w:rPr>
              <w:t>号）第三十六条</w:t>
            </w:r>
            <w:r>
              <w:rPr>
                <w:rFonts w:hint="eastAsia"/>
                <w:sz w:val="16"/>
                <w:lang w:eastAsia="zh-CN"/>
              </w:rPr>
              <w:t>第一款第二项</w:t>
            </w:r>
          </w:p>
          <w:p>
            <w:pPr>
              <w:pStyle w:val="6"/>
              <w:numPr>
                <w:ilvl w:val="0"/>
                <w:numId w:val="20"/>
              </w:numPr>
              <w:tabs>
                <w:tab w:val="left" w:pos="210"/>
              </w:tabs>
              <w:spacing w:before="0" w:after="0" w:line="237" w:lineRule="auto"/>
              <w:ind w:left="46" w:right="120" w:firstLine="0"/>
              <w:jc w:val="left"/>
              <w:rPr>
                <w:sz w:val="16"/>
              </w:rPr>
            </w:pPr>
            <w:r>
              <w:rPr>
                <w:spacing w:val="2"/>
                <w:sz w:val="16"/>
              </w:rPr>
              <w:t>【部门规章】《出租汽车驾驶员从业资格管理规定》</w:t>
            </w:r>
            <w:r>
              <w:rPr>
                <w:spacing w:val="3"/>
                <w:sz w:val="16"/>
              </w:rPr>
              <w:t>（交通运输部令</w:t>
            </w:r>
            <w:r>
              <w:rPr>
                <w:spacing w:val="-3"/>
                <w:sz w:val="16"/>
              </w:rPr>
              <w:t>20</w:t>
            </w:r>
            <w:r>
              <w:rPr>
                <w:rFonts w:hint="eastAsia"/>
                <w:spacing w:val="-3"/>
                <w:sz w:val="16"/>
                <w:lang w:val="en-US" w:eastAsia="zh-CN"/>
              </w:rPr>
              <w:t>21</w:t>
            </w:r>
            <w:r>
              <w:rPr>
                <w:spacing w:val="3"/>
                <w:sz w:val="16"/>
              </w:rPr>
              <w:t>年第</w:t>
            </w:r>
            <w:r>
              <w:rPr>
                <w:rFonts w:hint="eastAsia"/>
                <w:sz w:val="16"/>
                <w:lang w:val="en-US" w:eastAsia="zh-CN"/>
              </w:rPr>
              <w:t>15</w:t>
            </w:r>
            <w:r>
              <w:rPr>
                <w:spacing w:val="4"/>
                <w:sz w:val="16"/>
              </w:rPr>
              <w:t>号</w:t>
            </w:r>
            <w:r>
              <w:rPr>
                <w:spacing w:val="3"/>
                <w:sz w:val="16"/>
              </w:rPr>
              <w:t>）</w:t>
            </w:r>
            <w:r>
              <w:rPr>
                <w:spacing w:val="2"/>
                <w:sz w:val="16"/>
              </w:rPr>
              <w:t>第四十二条</w:t>
            </w:r>
          </w:p>
        </w:tc>
        <w:tc>
          <w:tcPr>
            <w:tcW w:w="551" w:type="dxa"/>
          </w:tcPr>
          <w:p>
            <w:pPr>
              <w:pStyle w:val="6"/>
              <w:rPr>
                <w:rFonts w:ascii="PMingLiU"/>
                <w:sz w:val="16"/>
              </w:rPr>
            </w:pPr>
          </w:p>
          <w:p>
            <w:pPr>
              <w:pStyle w:val="6"/>
              <w:spacing w:before="4"/>
              <w:rPr>
                <w:rFonts w:ascii="PMingLiU"/>
                <w:sz w:val="21"/>
              </w:rPr>
            </w:pPr>
          </w:p>
          <w:p>
            <w:pPr>
              <w:pStyle w:val="6"/>
              <w:ind w:right="-15"/>
              <w:jc w:val="center"/>
              <w:rPr>
                <w:rFonts w:hint="eastAsia" w:eastAsia="仿宋"/>
                <w:sz w:val="16"/>
                <w:lang w:eastAsia="zh-CN"/>
              </w:rPr>
            </w:pPr>
            <w:r>
              <w:rPr>
                <w:rFonts w:hint="eastAsia"/>
                <w:sz w:val="16"/>
                <w:lang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bidi w:val="0"/>
              <w:jc w:val="left"/>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05" w:hRule="atLeast"/>
        </w:trPr>
        <w:tc>
          <w:tcPr>
            <w:tcW w:w="470" w:type="dxa"/>
          </w:tcPr>
          <w:p>
            <w:pPr>
              <w:pStyle w:val="6"/>
              <w:rPr>
                <w:rFonts w:ascii="PMingLiU"/>
                <w:sz w:val="16"/>
              </w:rPr>
            </w:pPr>
          </w:p>
          <w:p>
            <w:pPr>
              <w:pStyle w:val="6"/>
              <w:rPr>
                <w:rFonts w:ascii="PMingLiU"/>
                <w:sz w:val="16"/>
              </w:rPr>
            </w:pPr>
          </w:p>
          <w:p>
            <w:pPr>
              <w:pStyle w:val="6"/>
              <w:spacing w:before="10"/>
              <w:rPr>
                <w:rFonts w:ascii="PMingLiU"/>
                <w:sz w:val="11"/>
              </w:rPr>
            </w:pPr>
          </w:p>
          <w:p>
            <w:pPr>
              <w:pStyle w:val="6"/>
              <w:ind w:left="103" w:right="66"/>
              <w:jc w:val="center"/>
              <w:rPr>
                <w:rFonts w:hint="eastAsia" w:eastAsia="仿宋"/>
                <w:sz w:val="16"/>
                <w:lang w:val="en-US" w:eastAsia="zh-CN"/>
              </w:rPr>
            </w:pPr>
            <w:r>
              <w:rPr>
                <w:sz w:val="16"/>
              </w:rPr>
              <w:t>1</w:t>
            </w:r>
            <w:r>
              <w:rPr>
                <w:rFonts w:hint="eastAsia"/>
                <w:sz w:val="16"/>
                <w:lang w:val="en-US" w:eastAsia="zh-CN"/>
              </w:rPr>
              <w:t>68</w:t>
            </w:r>
          </w:p>
        </w:tc>
        <w:tc>
          <w:tcPr>
            <w:tcW w:w="1048" w:type="dxa"/>
          </w:tcPr>
          <w:p>
            <w:pPr>
              <w:pStyle w:val="6"/>
              <w:rPr>
                <w:rFonts w:ascii="PMingLiU"/>
                <w:sz w:val="16"/>
              </w:rPr>
            </w:pPr>
          </w:p>
          <w:p>
            <w:pPr>
              <w:pStyle w:val="6"/>
              <w:spacing w:before="8"/>
              <w:rPr>
                <w:rFonts w:ascii="PMingLiU"/>
                <w:sz w:val="20"/>
              </w:rPr>
            </w:pPr>
          </w:p>
          <w:p>
            <w:pPr>
              <w:pStyle w:val="6"/>
              <w:spacing w:before="1" w:line="202" w:lineRule="exact"/>
              <w:ind w:left="32"/>
              <w:jc w:val="center"/>
              <w:rPr>
                <w:sz w:val="16"/>
              </w:rPr>
            </w:pPr>
            <w:r>
              <w:rPr>
                <w:sz w:val="16"/>
              </w:rPr>
              <w:t>2100-B-</w:t>
            </w:r>
          </w:p>
          <w:p>
            <w:pPr>
              <w:pStyle w:val="6"/>
              <w:spacing w:line="202" w:lineRule="exact"/>
              <w:ind w:left="34"/>
              <w:jc w:val="center"/>
              <w:rPr>
                <w:sz w:val="16"/>
              </w:rPr>
            </w:pPr>
            <w:r>
              <w:rPr>
                <w:sz w:val="16"/>
              </w:rPr>
              <w:t>17300-140400</w:t>
            </w:r>
          </w:p>
        </w:tc>
        <w:tc>
          <w:tcPr>
            <w:tcW w:w="1254" w:type="dxa"/>
          </w:tcPr>
          <w:p>
            <w:pPr>
              <w:pStyle w:val="6"/>
              <w:spacing w:before="11" w:line="235" w:lineRule="auto"/>
              <w:ind w:left="41" w:right="52"/>
              <w:rPr>
                <w:sz w:val="16"/>
              </w:rPr>
            </w:pPr>
            <w:r>
              <w:rPr>
                <w:sz w:val="16"/>
              </w:rPr>
              <w:t>对机动车驾驶员培训机构不严格按照规定进行培训或者在培训结业证书发放时弄虚作假的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13"/>
              <w:rPr>
                <w:rFonts w:ascii="PMingLiU"/>
                <w:sz w:val="20"/>
              </w:rPr>
            </w:pPr>
          </w:p>
          <w:p>
            <w:pPr>
              <w:pStyle w:val="6"/>
              <w:spacing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10"/>
              <w:rPr>
                <w:rFonts w:ascii="PMingLiU"/>
                <w:sz w:val="11"/>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7"/>
              <w:rPr>
                <w:rFonts w:ascii="PMingLiU"/>
                <w:sz w:val="13"/>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3"/>
              <w:rPr>
                <w:rFonts w:ascii="PMingLiU"/>
                <w:sz w:val="13"/>
              </w:rPr>
            </w:pPr>
          </w:p>
          <w:p>
            <w:pPr>
              <w:pStyle w:val="6"/>
              <w:spacing w:before="1" w:line="203" w:lineRule="exact"/>
              <w:ind w:left="46"/>
              <w:rPr>
                <w:sz w:val="16"/>
              </w:rPr>
            </w:pPr>
            <w:r>
              <w:rPr>
                <w:sz w:val="16"/>
              </w:rPr>
              <w:t>【行政法规】《中华人民共和国道路运输条例》（国务院令第</w:t>
            </w:r>
            <w:r>
              <w:rPr>
                <w:rFonts w:hint="eastAsia"/>
                <w:sz w:val="16"/>
                <w:lang w:val="en-US" w:eastAsia="zh-CN"/>
              </w:rPr>
              <w:t>752</w:t>
            </w:r>
            <w:r>
              <w:rPr>
                <w:sz w:val="16"/>
              </w:rPr>
              <w:t>号）</w:t>
            </w:r>
          </w:p>
          <w:p>
            <w:pPr>
              <w:pStyle w:val="6"/>
              <w:spacing w:line="203" w:lineRule="exact"/>
              <w:ind w:left="127"/>
              <w:rPr>
                <w:sz w:val="16"/>
              </w:rPr>
            </w:pPr>
            <w:r>
              <w:rPr>
                <w:sz w:val="16"/>
              </w:rPr>
              <w:t>第七十四条</w:t>
            </w:r>
          </w:p>
        </w:tc>
        <w:tc>
          <w:tcPr>
            <w:tcW w:w="551" w:type="dxa"/>
          </w:tcPr>
          <w:p>
            <w:pPr>
              <w:pStyle w:val="6"/>
              <w:rPr>
                <w:rFonts w:ascii="PMingLiU"/>
                <w:sz w:val="16"/>
              </w:rPr>
            </w:pPr>
          </w:p>
          <w:p>
            <w:pPr>
              <w:pStyle w:val="6"/>
              <w:spacing w:before="13"/>
              <w:rPr>
                <w:rFonts w:ascii="PMingLiU"/>
                <w:sz w:val="20"/>
              </w:rPr>
            </w:pPr>
          </w:p>
          <w:p>
            <w:pPr>
              <w:pStyle w:val="6"/>
              <w:spacing w:line="232" w:lineRule="auto"/>
              <w:ind w:left="51" w:right="-15"/>
              <w:rPr>
                <w:sz w:val="16"/>
              </w:rPr>
            </w:pPr>
            <w:r>
              <w:rPr>
                <w:rFonts w:hint="eastAsia"/>
                <w:sz w:val="16"/>
                <w:lang w:eastAsia="zh-CN"/>
              </w:rPr>
              <w:t>公民、</w:t>
            </w:r>
            <w:r>
              <w:rPr>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hint="default" w:ascii="Times New Roman" w:eastAsia="仿宋"/>
                <w:sz w:val="16"/>
                <w:lang w:val="en-US" w:eastAsia="zh-CN"/>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0"/>
          <w:szCs w:val="32"/>
          <w:lang w:val="en-US" w:eastAsia="en-US" w:bidi="ar-SA"/>
        </w:r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88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3072;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BIAuICrgEAADoDAAAOAAAAZHJzL2Uyb0RvYy54bWyt&#10;Us1uEzEQviPxDpbvZLdJE2CVTSVUFSEhQCo8gOO1s5ZsjzV2s5sXgDfgxIU7z5Xn6NjNplW5IS6z&#10;s/Pzeb5vZn01Osv2CqMB3/KLWc2Z8hI643ct//b15tUbzmISvhMWvGr5QUV+tXn5Yj2ERs2hB9sp&#10;ZATiYzOElvcphaaqouyVE3EGQXlKakAnEv3irupQDITubDWv61U1AHYBQaoYKXr9kOSbgq+1kumz&#10;1lElZltOs6VisdhtttVmLZoditAbeRpD/MMUThhPj56hrkUS7A7NX1DOSIQIOs0kuAq0NlIVDsTm&#10;on7G5rYXQRUuJE4MZ5ni/4OVn/ZfkJmu5ZckjxeOdnT8+eP468/x93dGMRJoCLGhuttAlWl8ByMt&#10;eopHCmbeo0aXv8SIUZ6wDmd51ZiYzE2r1eI1ZSSllovFZV3Qq8fmgDG9V+BYdlqOtL0iqth/jIkG&#10;odKpJL/l4cZYWzZoPRta/nY5X5aGc4Y6rKfGTOFh1OylcTueeG2hOxAtumB6MFvO7AdPAudjmRyc&#10;nO3k3AU0u55aihAFnhZUJjwdU76Ap/9liMeT39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g4O&#10;K9oAAAAJAQAADwAAAAAAAAABACAAAAAiAAAAZHJzL2Rvd25yZXYueG1sUEsBAhQAFAAAAAgAh07i&#10;QEgC4gKuAQAAOgMAAA4AAAAAAAAAAQAgAAAAKQEAAGRycy9lMm9Eb2MueG1sUEsFBgAAAAAGAAYA&#10;WQEAAEkFA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88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52"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0"/>
              <w:rPr>
                <w:rFonts w:ascii="PMingLiU"/>
                <w:sz w:val="20"/>
              </w:rPr>
            </w:pPr>
          </w:p>
          <w:p>
            <w:pPr>
              <w:pStyle w:val="6"/>
              <w:ind w:left="103" w:right="66"/>
              <w:jc w:val="center"/>
              <w:rPr>
                <w:rFonts w:hint="eastAsia" w:eastAsia="仿宋"/>
                <w:sz w:val="16"/>
                <w:lang w:val="en-US" w:eastAsia="zh-CN"/>
              </w:rPr>
            </w:pPr>
            <w:r>
              <w:rPr>
                <w:sz w:val="16"/>
              </w:rPr>
              <w:t>1</w:t>
            </w:r>
            <w:r>
              <w:rPr>
                <w:rFonts w:hint="eastAsia"/>
                <w:sz w:val="16"/>
                <w:lang w:val="en-US" w:eastAsia="zh-CN"/>
              </w:rPr>
              <w:t>69</w:t>
            </w:r>
          </w:p>
        </w:tc>
        <w:tc>
          <w:tcPr>
            <w:tcW w:w="1048"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7"/>
              <w:rPr>
                <w:rFonts w:ascii="PMingLiU"/>
                <w:sz w:val="13"/>
              </w:rPr>
            </w:pPr>
          </w:p>
          <w:p>
            <w:pPr>
              <w:pStyle w:val="6"/>
              <w:spacing w:line="203" w:lineRule="exact"/>
              <w:ind w:left="32"/>
              <w:jc w:val="center"/>
              <w:rPr>
                <w:sz w:val="16"/>
              </w:rPr>
            </w:pPr>
            <w:r>
              <w:rPr>
                <w:sz w:val="16"/>
              </w:rPr>
              <w:t>2100-B-</w:t>
            </w:r>
          </w:p>
          <w:p>
            <w:pPr>
              <w:pStyle w:val="6"/>
              <w:spacing w:line="203" w:lineRule="exact"/>
              <w:ind w:left="34"/>
              <w:jc w:val="center"/>
              <w:rPr>
                <w:sz w:val="16"/>
              </w:rPr>
            </w:pPr>
            <w:r>
              <w:rPr>
                <w:sz w:val="16"/>
              </w:rPr>
              <w:t>17400-140400</w:t>
            </w:r>
          </w:p>
        </w:tc>
        <w:tc>
          <w:tcPr>
            <w:tcW w:w="1254" w:type="dxa"/>
          </w:tcPr>
          <w:p>
            <w:pPr>
              <w:pStyle w:val="6"/>
              <w:spacing w:before="81" w:line="235" w:lineRule="auto"/>
              <w:ind w:left="41" w:right="52"/>
              <w:jc w:val="both"/>
              <w:rPr>
                <w:sz w:val="16"/>
              </w:rPr>
            </w:pPr>
            <w:r>
              <w:rPr>
                <w:sz w:val="16"/>
              </w:rPr>
              <w:t>对</w:t>
            </w:r>
            <w:r>
              <w:rPr>
                <w:rFonts w:hint="eastAsia"/>
                <w:spacing w:val="2"/>
                <w:sz w:val="16"/>
              </w:rPr>
              <w:t>一类、二类客运班线的经营者或者其委托的售票单位、客运站经营者未按照规定对旅客身份进行查验，或者对身份不明、拒绝提供身份信息的旅客提供服务</w:t>
            </w:r>
            <w:r>
              <w:rPr>
                <w:rFonts w:hint="eastAsia"/>
                <w:sz w:val="16"/>
              </w:rPr>
              <w:t>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0"/>
              <w:rPr>
                <w:rFonts w:ascii="PMingLiU"/>
                <w:sz w:val="13"/>
              </w:rPr>
            </w:pPr>
          </w:p>
          <w:p>
            <w:pPr>
              <w:pStyle w:val="6"/>
              <w:spacing w:line="235"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0"/>
              <w:rPr>
                <w:rFonts w:ascii="PMingLiU"/>
                <w:sz w:val="20"/>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rPr>
                <w:rFonts w:ascii="PMingLiU"/>
                <w:sz w:val="16"/>
              </w:rPr>
            </w:pPr>
          </w:p>
          <w:p>
            <w:pPr>
              <w:pStyle w:val="6"/>
              <w:spacing w:before="7"/>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0"/>
              <w:rPr>
                <w:rFonts w:ascii="PMingLiU"/>
                <w:sz w:val="13"/>
              </w:rPr>
            </w:pPr>
          </w:p>
          <w:p>
            <w:pPr>
              <w:pStyle w:val="6"/>
              <w:spacing w:line="235" w:lineRule="auto"/>
              <w:ind w:left="46" w:right="40"/>
              <w:rPr>
                <w:sz w:val="16"/>
              </w:rPr>
            </w:pPr>
            <w:r>
              <w:rPr>
                <w:sz w:val="16"/>
              </w:rPr>
              <w:t>【部门规章】《道路旅客运输及客运站管理规定》（交通运输部令20</w:t>
            </w:r>
            <w:r>
              <w:rPr>
                <w:rFonts w:hint="eastAsia"/>
                <w:sz w:val="16"/>
                <w:lang w:val="en-US" w:eastAsia="zh-CN"/>
              </w:rPr>
              <w:t>20</w:t>
            </w:r>
            <w:r>
              <w:rPr>
                <w:sz w:val="16"/>
              </w:rPr>
              <w:t>年第</w:t>
            </w:r>
            <w:r>
              <w:rPr>
                <w:rFonts w:hint="eastAsia"/>
                <w:sz w:val="16"/>
                <w:lang w:val="en-US" w:eastAsia="zh-CN"/>
              </w:rPr>
              <w:t>17</w:t>
            </w:r>
            <w:r>
              <w:rPr>
                <w:sz w:val="16"/>
              </w:rPr>
              <w:t>号）第</w:t>
            </w:r>
            <w:r>
              <w:rPr>
                <w:rFonts w:hint="eastAsia"/>
                <w:sz w:val="16"/>
                <w:lang w:eastAsia="zh-CN"/>
              </w:rPr>
              <w:t>九十九</w:t>
            </w:r>
            <w:r>
              <w:rPr>
                <w:sz w:val="16"/>
              </w:rPr>
              <w:t>条</w:t>
            </w:r>
          </w:p>
        </w:tc>
        <w:tc>
          <w:tcPr>
            <w:tcW w:w="551"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0"/>
              <w:rPr>
                <w:rFonts w:ascii="PMingLiU"/>
                <w:sz w:val="13"/>
              </w:rPr>
            </w:pPr>
          </w:p>
          <w:p>
            <w:pPr>
              <w:pStyle w:val="6"/>
              <w:spacing w:line="235" w:lineRule="auto"/>
              <w:ind w:left="51" w:right="-15"/>
              <w:rPr>
                <w:sz w:val="16"/>
              </w:rPr>
            </w:pPr>
            <w:r>
              <w:rPr>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hint="default" w:ascii="Times New Roman" w:eastAsia="仿宋"/>
                <w:sz w:val="16"/>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85" w:hRule="atLeast"/>
        </w:trPr>
        <w:tc>
          <w:tcPr>
            <w:tcW w:w="470" w:type="dxa"/>
          </w:tcPr>
          <w:p>
            <w:pPr>
              <w:pStyle w:val="6"/>
              <w:rPr>
                <w:rFonts w:ascii="PMingLiU"/>
                <w:sz w:val="16"/>
              </w:rPr>
            </w:pPr>
          </w:p>
          <w:p>
            <w:pPr>
              <w:pStyle w:val="6"/>
              <w:spacing w:before="5"/>
              <w:rPr>
                <w:rFonts w:ascii="PMingLiU"/>
                <w:sz w:val="23"/>
              </w:rPr>
            </w:pPr>
          </w:p>
          <w:p>
            <w:pPr>
              <w:pStyle w:val="6"/>
              <w:spacing w:before="1"/>
              <w:ind w:left="103" w:right="66"/>
              <w:jc w:val="center"/>
              <w:rPr>
                <w:rFonts w:hint="eastAsia" w:eastAsia="仿宋"/>
                <w:sz w:val="16"/>
                <w:lang w:val="en-US" w:eastAsia="zh-CN"/>
              </w:rPr>
            </w:pPr>
            <w:r>
              <w:rPr>
                <w:sz w:val="16"/>
              </w:rPr>
              <w:t>1</w:t>
            </w:r>
            <w:r>
              <w:rPr>
                <w:rFonts w:hint="eastAsia"/>
                <w:sz w:val="16"/>
                <w:lang w:val="en-US" w:eastAsia="zh-CN"/>
              </w:rPr>
              <w:t>70</w:t>
            </w:r>
          </w:p>
        </w:tc>
        <w:tc>
          <w:tcPr>
            <w:tcW w:w="1048" w:type="dxa"/>
          </w:tcPr>
          <w:p>
            <w:pPr>
              <w:pStyle w:val="6"/>
              <w:rPr>
                <w:rFonts w:ascii="PMingLiU"/>
                <w:sz w:val="16"/>
              </w:rPr>
            </w:pPr>
          </w:p>
          <w:p>
            <w:pPr>
              <w:pStyle w:val="6"/>
              <w:spacing w:before="2"/>
              <w:rPr>
                <w:rFonts w:ascii="PMingLiU"/>
                <w:sz w:val="16"/>
              </w:rPr>
            </w:pPr>
          </w:p>
          <w:p>
            <w:pPr>
              <w:pStyle w:val="6"/>
              <w:spacing w:line="204" w:lineRule="exact"/>
              <w:ind w:left="32"/>
              <w:jc w:val="center"/>
              <w:rPr>
                <w:sz w:val="16"/>
              </w:rPr>
            </w:pPr>
            <w:r>
              <w:rPr>
                <w:sz w:val="16"/>
              </w:rPr>
              <w:t>2100-B-</w:t>
            </w:r>
          </w:p>
          <w:p>
            <w:pPr>
              <w:pStyle w:val="6"/>
              <w:spacing w:line="204" w:lineRule="exact"/>
              <w:ind w:left="34"/>
              <w:jc w:val="center"/>
              <w:rPr>
                <w:sz w:val="16"/>
              </w:rPr>
            </w:pPr>
            <w:r>
              <w:rPr>
                <w:sz w:val="16"/>
              </w:rPr>
              <w:t>17500-140400</w:t>
            </w:r>
          </w:p>
        </w:tc>
        <w:tc>
          <w:tcPr>
            <w:tcW w:w="1254" w:type="dxa"/>
          </w:tcPr>
          <w:p>
            <w:pPr>
              <w:pStyle w:val="6"/>
              <w:spacing w:before="13"/>
              <w:rPr>
                <w:rFonts w:ascii="PMingLiU"/>
                <w:sz w:val="10"/>
              </w:rPr>
            </w:pPr>
          </w:p>
          <w:p>
            <w:pPr>
              <w:pStyle w:val="6"/>
              <w:spacing w:line="235" w:lineRule="auto"/>
              <w:ind w:left="41" w:right="54"/>
              <w:rPr>
                <w:sz w:val="16"/>
              </w:rPr>
            </w:pPr>
            <w:r>
              <w:rPr>
                <w:sz w:val="16"/>
              </w:rPr>
              <w:t>对从事机动</w:t>
            </w:r>
            <w:r>
              <w:rPr>
                <w:spacing w:val="2"/>
                <w:sz w:val="16"/>
              </w:rPr>
              <w:t>车维修经营业</w:t>
            </w:r>
            <w:r>
              <w:rPr>
                <w:spacing w:val="-2"/>
                <w:sz w:val="16"/>
              </w:rPr>
              <w:t>务，未按规定进</w:t>
            </w:r>
            <w:r>
              <w:rPr>
                <w:spacing w:val="2"/>
                <w:sz w:val="16"/>
              </w:rPr>
              <w:t>行备案的</w:t>
            </w:r>
            <w:r>
              <w:rPr>
                <w:rFonts w:hint="eastAsia"/>
                <w:sz w:val="16"/>
                <w:lang w:val="en-US" w:eastAsia="zh-CN"/>
              </w:rPr>
              <w:t>行政</w:t>
            </w:r>
            <w:r>
              <w:rPr>
                <w:spacing w:val="2"/>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4"/>
              <w:rPr>
                <w:rFonts w:ascii="PMingLiU"/>
                <w:sz w:val="16"/>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5"/>
              <w:rPr>
                <w:rFonts w:ascii="PMingLiU"/>
                <w:sz w:val="23"/>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spacing w:before="128"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4"/>
              <w:rPr>
                <w:rFonts w:ascii="PMingLiU"/>
                <w:sz w:val="16"/>
              </w:rPr>
            </w:pPr>
          </w:p>
          <w:p>
            <w:pPr>
              <w:pStyle w:val="6"/>
              <w:spacing w:line="237" w:lineRule="auto"/>
              <w:ind w:left="364" w:leftChars="20" w:right="42" w:hanging="320" w:hangingChars="200"/>
              <w:rPr>
                <w:sz w:val="16"/>
              </w:rPr>
            </w:pPr>
            <w:r>
              <w:rPr>
                <w:sz w:val="16"/>
              </w:rPr>
              <w:t>1、【部门规章】《机动车维修管理规定》（交通运输部令20</w:t>
            </w:r>
            <w:r>
              <w:rPr>
                <w:rFonts w:hint="eastAsia"/>
                <w:sz w:val="16"/>
                <w:lang w:val="en-US" w:eastAsia="zh-CN"/>
              </w:rPr>
              <w:t>21</w:t>
            </w:r>
            <w:r>
              <w:rPr>
                <w:sz w:val="16"/>
              </w:rPr>
              <w:t>年第</w:t>
            </w:r>
            <w:r>
              <w:rPr>
                <w:rFonts w:hint="eastAsia"/>
                <w:sz w:val="16"/>
                <w:lang w:val="en-US" w:eastAsia="zh-CN"/>
              </w:rPr>
              <w:t>18</w:t>
            </w:r>
            <w:r>
              <w:rPr>
                <w:sz w:val="16"/>
              </w:rPr>
              <w:t>号）</w:t>
            </w:r>
            <w:r>
              <w:rPr>
                <w:rFonts w:hint="eastAsia"/>
                <w:sz w:val="16"/>
                <w:lang w:val="en-US" w:eastAsia="zh-CN"/>
              </w:rPr>
              <w:t xml:space="preserve">  </w:t>
            </w:r>
            <w:r>
              <w:rPr>
                <w:sz w:val="16"/>
              </w:rPr>
              <w:t>第四十九条</w:t>
            </w:r>
          </w:p>
        </w:tc>
        <w:tc>
          <w:tcPr>
            <w:tcW w:w="551" w:type="dxa"/>
          </w:tcPr>
          <w:p>
            <w:pPr>
              <w:pStyle w:val="6"/>
              <w:rPr>
                <w:rFonts w:ascii="PMingLiU"/>
                <w:sz w:val="16"/>
              </w:rPr>
            </w:pPr>
          </w:p>
          <w:p>
            <w:pPr>
              <w:pStyle w:val="6"/>
              <w:spacing w:before="4"/>
              <w:rPr>
                <w:rFonts w:ascii="PMingLiU"/>
                <w:sz w:val="16"/>
              </w:rPr>
            </w:pPr>
          </w:p>
          <w:p>
            <w:pPr>
              <w:pStyle w:val="6"/>
              <w:spacing w:line="237" w:lineRule="auto"/>
              <w:ind w:left="51" w:right="-15"/>
              <w:rPr>
                <w:sz w:val="16"/>
              </w:rPr>
            </w:pPr>
            <w:r>
              <w:rPr>
                <w:rFonts w:hint="eastAsia"/>
                <w:sz w:val="16"/>
                <w:lang w:eastAsia="zh-CN"/>
              </w:rPr>
              <w:t>公民、</w:t>
            </w:r>
            <w:r>
              <w:rPr>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hint="default" w:ascii="Times New Roman" w:eastAsia="仿宋"/>
                <w:sz w:val="16"/>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67"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spacing w:before="10"/>
              <w:rPr>
                <w:rFonts w:ascii="PMingLiU"/>
                <w:sz w:val="15"/>
              </w:rPr>
            </w:pPr>
          </w:p>
          <w:p>
            <w:pPr>
              <w:pStyle w:val="6"/>
              <w:ind w:left="103" w:right="66"/>
              <w:jc w:val="center"/>
              <w:rPr>
                <w:rFonts w:hint="eastAsia" w:eastAsia="仿宋"/>
                <w:sz w:val="16"/>
                <w:lang w:val="en-US" w:eastAsia="zh-CN"/>
              </w:rPr>
            </w:pPr>
            <w:r>
              <w:rPr>
                <w:sz w:val="16"/>
              </w:rPr>
              <w:t>1</w:t>
            </w:r>
            <w:r>
              <w:rPr>
                <w:rFonts w:hint="eastAsia"/>
                <w:sz w:val="16"/>
                <w:lang w:val="en-US" w:eastAsia="zh-CN"/>
              </w:rPr>
              <w:t>71</w:t>
            </w:r>
          </w:p>
        </w:tc>
        <w:tc>
          <w:tcPr>
            <w:tcW w:w="1048" w:type="dxa"/>
          </w:tcPr>
          <w:p>
            <w:pPr>
              <w:pStyle w:val="6"/>
              <w:rPr>
                <w:rFonts w:ascii="PMingLiU"/>
                <w:sz w:val="16"/>
              </w:rPr>
            </w:pPr>
          </w:p>
          <w:p>
            <w:pPr>
              <w:pStyle w:val="6"/>
              <w:rPr>
                <w:rFonts w:ascii="PMingLiU"/>
                <w:sz w:val="16"/>
              </w:rPr>
            </w:pPr>
          </w:p>
          <w:p>
            <w:pPr>
              <w:pStyle w:val="6"/>
              <w:rPr>
                <w:rFonts w:ascii="PMingLiU"/>
                <w:sz w:val="16"/>
              </w:rPr>
            </w:pPr>
          </w:p>
          <w:p>
            <w:pPr>
              <w:pStyle w:val="6"/>
              <w:spacing w:before="122" w:line="202" w:lineRule="exact"/>
              <w:ind w:left="32"/>
              <w:jc w:val="center"/>
              <w:rPr>
                <w:sz w:val="16"/>
              </w:rPr>
            </w:pPr>
            <w:r>
              <w:rPr>
                <w:sz w:val="16"/>
              </w:rPr>
              <w:t>2100-B-</w:t>
            </w:r>
          </w:p>
          <w:p>
            <w:pPr>
              <w:pStyle w:val="6"/>
              <w:spacing w:line="202" w:lineRule="exact"/>
              <w:ind w:left="34"/>
              <w:jc w:val="center"/>
              <w:rPr>
                <w:sz w:val="16"/>
              </w:rPr>
            </w:pPr>
            <w:r>
              <w:rPr>
                <w:sz w:val="16"/>
              </w:rPr>
              <w:t>17600-140400</w:t>
            </w:r>
          </w:p>
        </w:tc>
        <w:tc>
          <w:tcPr>
            <w:tcW w:w="1254" w:type="dxa"/>
          </w:tcPr>
          <w:p>
            <w:pPr>
              <w:pStyle w:val="6"/>
              <w:spacing w:before="10"/>
              <w:rPr>
                <w:rFonts w:ascii="PMingLiU"/>
                <w:sz w:val="13"/>
              </w:rPr>
            </w:pPr>
          </w:p>
          <w:p>
            <w:pPr>
              <w:pStyle w:val="6"/>
              <w:spacing w:line="235" w:lineRule="auto"/>
              <w:ind w:left="41" w:right="52"/>
              <w:rPr>
                <w:sz w:val="16"/>
              </w:rPr>
            </w:pPr>
            <w:r>
              <w:rPr>
                <w:sz w:val="16"/>
              </w:rPr>
              <w:t>对拒绝、阻碍道路运输管理机构依法履行放射性物品运输安全监督检查，或者在接受监督检查时弄虚作假的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6"/>
              </w:rPr>
            </w:pPr>
          </w:p>
          <w:p>
            <w:pPr>
              <w:pStyle w:val="6"/>
              <w:spacing w:before="127" w:line="232"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spacing w:before="10"/>
              <w:rPr>
                <w:rFonts w:ascii="PMingLiU"/>
                <w:sz w:val="15"/>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spacing w:before="10"/>
              <w:rPr>
                <w:rFonts w:ascii="PMingLiU"/>
                <w:sz w:val="17"/>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rPr>
                <w:rFonts w:ascii="PMingLiU"/>
                <w:sz w:val="16"/>
              </w:rPr>
            </w:pPr>
          </w:p>
          <w:p>
            <w:pPr>
              <w:pStyle w:val="6"/>
              <w:spacing w:before="127" w:line="232" w:lineRule="auto"/>
              <w:ind w:left="46" w:right="121"/>
              <w:rPr>
                <w:sz w:val="16"/>
              </w:rPr>
            </w:pPr>
            <w:r>
              <w:rPr>
                <w:sz w:val="16"/>
              </w:rPr>
              <w:t>【部门规章】《放射性物品道路运输管理规定》（2016年交通运输部令第71 号）第三十七条</w:t>
            </w:r>
          </w:p>
        </w:tc>
        <w:tc>
          <w:tcPr>
            <w:tcW w:w="551" w:type="dxa"/>
          </w:tcPr>
          <w:p>
            <w:pPr>
              <w:pStyle w:val="6"/>
              <w:rPr>
                <w:rFonts w:ascii="PMingLiU"/>
                <w:sz w:val="16"/>
              </w:rPr>
            </w:pPr>
          </w:p>
          <w:p>
            <w:pPr>
              <w:pStyle w:val="6"/>
              <w:rPr>
                <w:rFonts w:ascii="PMingLiU"/>
                <w:sz w:val="16"/>
              </w:rPr>
            </w:pPr>
          </w:p>
          <w:p>
            <w:pPr>
              <w:pStyle w:val="6"/>
              <w:rPr>
                <w:rFonts w:ascii="PMingLiU"/>
                <w:sz w:val="16"/>
              </w:rPr>
            </w:pPr>
          </w:p>
          <w:p>
            <w:pPr>
              <w:pStyle w:val="6"/>
              <w:spacing w:before="127" w:line="232" w:lineRule="auto"/>
              <w:ind w:left="51" w:right="-15"/>
              <w:rPr>
                <w:sz w:val="16"/>
              </w:rPr>
            </w:pPr>
            <w:r>
              <w:rPr>
                <w:rFonts w:hint="eastAsia"/>
                <w:sz w:val="16"/>
                <w:lang w:eastAsia="zh-CN"/>
              </w:rPr>
              <w:t>公民、</w:t>
            </w:r>
            <w:r>
              <w:rPr>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widowControl w:val="0"/>
        <w:autoSpaceDE w:val="0"/>
        <w:autoSpaceDN w:val="0"/>
        <w:spacing w:before="9" w:after="0" w:line="240" w:lineRule="auto"/>
        <w:ind w:left="0" w:right="0"/>
        <w:jc w:val="left"/>
        <w:rPr>
          <w:rFonts w:ascii="PMingLiU" w:hAnsi="仿宋" w:eastAsia="仿宋" w:cs="仿宋"/>
          <w:b/>
          <w:bCs/>
          <w:sz w:val="24"/>
          <w:szCs w:val="32"/>
          <w:lang w:val="en-US" w:eastAsia="en-US" w:bidi="ar-SA"/>
        </w:r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tbl>
      <w:tblPr>
        <w:tblStyle w:val="5"/>
        <w:tblpPr w:leftFromText="180" w:rightFromText="180" w:vertAnchor="page" w:horzAnchor="page" w:tblpX="1142" w:tblpY="2805"/>
        <w:tblOverlap w:val="never"/>
        <w:tblW w:w="1486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7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728"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728"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55"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32"/>
              <w:ind w:left="103" w:right="66"/>
              <w:jc w:val="center"/>
              <w:rPr>
                <w:rFonts w:hint="eastAsia" w:eastAsia="仿宋"/>
                <w:sz w:val="16"/>
                <w:lang w:val="en-US" w:eastAsia="zh-CN"/>
              </w:rPr>
            </w:pPr>
            <w:r>
              <w:rPr>
                <w:sz w:val="16"/>
              </w:rPr>
              <w:t>1</w:t>
            </w:r>
            <w:r>
              <w:rPr>
                <w:rFonts w:hint="eastAsia"/>
                <w:sz w:val="16"/>
                <w:lang w:val="en-US" w:eastAsia="zh-CN"/>
              </w:rPr>
              <w:t>72</w:t>
            </w:r>
          </w:p>
        </w:tc>
        <w:tc>
          <w:tcPr>
            <w:tcW w:w="1048"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18"/>
              </w:rPr>
            </w:pPr>
          </w:p>
          <w:p>
            <w:pPr>
              <w:pStyle w:val="6"/>
              <w:spacing w:line="204" w:lineRule="exact"/>
              <w:ind w:left="32"/>
              <w:jc w:val="center"/>
              <w:rPr>
                <w:sz w:val="16"/>
              </w:rPr>
            </w:pPr>
            <w:r>
              <w:rPr>
                <w:sz w:val="16"/>
              </w:rPr>
              <w:t>2100-B-</w:t>
            </w:r>
          </w:p>
          <w:p>
            <w:pPr>
              <w:pStyle w:val="6"/>
              <w:spacing w:line="204" w:lineRule="exact"/>
              <w:ind w:left="34"/>
              <w:jc w:val="center"/>
              <w:rPr>
                <w:sz w:val="16"/>
              </w:rPr>
            </w:pPr>
            <w:r>
              <w:rPr>
                <w:sz w:val="16"/>
              </w:rPr>
              <w:t>17800-140400</w:t>
            </w:r>
          </w:p>
        </w:tc>
        <w:tc>
          <w:tcPr>
            <w:tcW w:w="1254" w:type="dxa"/>
          </w:tcPr>
          <w:p>
            <w:pPr>
              <w:pStyle w:val="6"/>
              <w:spacing w:line="237" w:lineRule="auto"/>
              <w:ind w:left="41" w:right="52"/>
              <w:jc w:val="both"/>
              <w:rPr>
                <w:rFonts w:hint="eastAsia" w:eastAsia="仿宋"/>
                <w:sz w:val="16"/>
                <w:lang w:eastAsia="zh-CN"/>
              </w:rPr>
            </w:pPr>
            <w:r>
              <w:rPr>
                <w:sz w:val="16"/>
              </w:rPr>
              <w:t>对道路运输企业未使用符合标准的监控平台、监控平台未接入联网联控系统、未按规定上传道路运输车辆动态信息的；未建立或者未有效执行交通违法动态信息处理制度、对驾驶员交通违法处理率低于90%的；未按规定配备专职监控</w:t>
            </w:r>
            <w:r>
              <w:rPr>
                <w:rFonts w:hint="eastAsia"/>
                <w:sz w:val="16"/>
                <w:lang w:eastAsia="zh-CN"/>
              </w:rPr>
              <w:t>人员，或者监控人员未有效履行监控职责的</w:t>
            </w:r>
            <w:r>
              <w:rPr>
                <w:rFonts w:hint="eastAsia"/>
                <w:sz w:val="16"/>
                <w:lang w:val="en-US" w:eastAsia="zh-CN"/>
              </w:rPr>
              <w:t>行政</w:t>
            </w:r>
            <w:r>
              <w:rPr>
                <w:rFonts w:hint="eastAsia"/>
                <w:sz w:val="16"/>
                <w:lang w:eastAsia="zh-CN"/>
              </w:rPr>
              <w:t>处罚</w:t>
            </w:r>
          </w:p>
          <w:p>
            <w:pPr>
              <w:pStyle w:val="6"/>
              <w:spacing w:line="94" w:lineRule="exact"/>
              <w:ind w:left="41"/>
              <w:jc w:val="both"/>
              <w:rPr>
                <w:sz w:val="16"/>
              </w:rPr>
            </w:pP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5"/>
              <w:rPr>
                <w:rFonts w:ascii="PMingLiU"/>
                <w:sz w:val="18"/>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32"/>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11"/>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3"/>
              <w:rPr>
                <w:rFonts w:ascii="PMingLiU"/>
                <w:sz w:val="18"/>
              </w:rPr>
            </w:pPr>
          </w:p>
          <w:p>
            <w:pPr>
              <w:pStyle w:val="6"/>
              <w:spacing w:line="204" w:lineRule="exact"/>
              <w:ind w:left="204" w:leftChars="20" w:hanging="160" w:hangingChars="100"/>
              <w:rPr>
                <w:sz w:val="16"/>
              </w:rPr>
            </w:pPr>
            <w:r>
              <w:rPr>
                <w:sz w:val="16"/>
              </w:rPr>
              <w:t>【部</w:t>
            </w:r>
            <w:r>
              <w:rPr>
                <w:rFonts w:hint="eastAsia"/>
                <w:sz w:val="16"/>
                <w:lang w:eastAsia="zh-CN"/>
              </w:rPr>
              <w:t>委</w:t>
            </w:r>
            <w:r>
              <w:rPr>
                <w:sz w:val="16"/>
              </w:rPr>
              <w:t>规章】《道路运输车辆动态监督管理办法》（交通运输部</w:t>
            </w:r>
            <w:r>
              <w:rPr>
                <w:rFonts w:hint="eastAsia"/>
                <w:sz w:val="16"/>
                <w:lang w:val="en-US" w:eastAsia="zh-CN"/>
              </w:rPr>
              <w:t xml:space="preserve"> 公安部应急管理部</w:t>
            </w:r>
            <w:r>
              <w:rPr>
                <w:sz w:val="16"/>
              </w:rPr>
              <w:t>令</w:t>
            </w:r>
            <w:r>
              <w:rPr>
                <w:rFonts w:hint="eastAsia"/>
                <w:sz w:val="16"/>
                <w:lang w:val="en-US" w:eastAsia="zh-CN"/>
              </w:rPr>
              <w:t>2022年第10号）</w:t>
            </w:r>
            <w:r>
              <w:rPr>
                <w:sz w:val="16"/>
              </w:rPr>
              <w:t>第三十</w:t>
            </w:r>
            <w:r>
              <w:rPr>
                <w:rFonts w:hint="eastAsia"/>
                <w:sz w:val="16"/>
                <w:lang w:eastAsia="zh-CN"/>
              </w:rPr>
              <w:t>五</w:t>
            </w:r>
            <w:r>
              <w:rPr>
                <w:sz w:val="16"/>
              </w:rPr>
              <w:t>条</w:t>
            </w:r>
          </w:p>
        </w:tc>
        <w:tc>
          <w:tcPr>
            <w:tcW w:w="551"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5"/>
              <w:rPr>
                <w:rFonts w:ascii="PMingLiU"/>
                <w:sz w:val="18"/>
              </w:rPr>
            </w:pPr>
          </w:p>
          <w:p>
            <w:pPr>
              <w:pStyle w:val="6"/>
              <w:spacing w:line="237" w:lineRule="auto"/>
              <w:ind w:left="51" w:right="-15"/>
              <w:rPr>
                <w:sz w:val="16"/>
              </w:rPr>
            </w:pPr>
            <w:r>
              <w:rPr>
                <w:rFonts w:hint="eastAsia"/>
                <w:sz w:val="16"/>
                <w:lang w:eastAsia="zh-CN"/>
              </w:rPr>
              <w:t>公民、</w:t>
            </w:r>
            <w:r>
              <w:rPr>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728"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24" w:hRule="atLeast"/>
        </w:trPr>
        <w:tc>
          <w:tcPr>
            <w:tcW w:w="470" w:type="dxa"/>
          </w:tcPr>
          <w:p>
            <w:pPr>
              <w:pStyle w:val="6"/>
              <w:rPr>
                <w:rFonts w:ascii="PMingLiU"/>
                <w:sz w:val="16"/>
              </w:rPr>
            </w:pPr>
          </w:p>
          <w:p>
            <w:pPr>
              <w:pStyle w:val="6"/>
              <w:rPr>
                <w:rFonts w:ascii="PMingLiU"/>
                <w:sz w:val="16"/>
              </w:rPr>
            </w:pPr>
          </w:p>
          <w:p>
            <w:pPr>
              <w:pStyle w:val="6"/>
              <w:spacing w:before="5"/>
              <w:rPr>
                <w:rFonts w:ascii="PMingLiU"/>
                <w:sz w:val="12"/>
              </w:rPr>
            </w:pPr>
          </w:p>
          <w:p>
            <w:pPr>
              <w:pStyle w:val="6"/>
              <w:ind w:left="103" w:right="66"/>
              <w:jc w:val="center"/>
              <w:rPr>
                <w:rFonts w:hint="eastAsia" w:eastAsia="仿宋"/>
                <w:sz w:val="16"/>
                <w:lang w:val="en-US" w:eastAsia="zh-CN"/>
              </w:rPr>
            </w:pPr>
            <w:r>
              <w:rPr>
                <w:sz w:val="16"/>
              </w:rPr>
              <w:t>1</w:t>
            </w:r>
            <w:r>
              <w:rPr>
                <w:rFonts w:hint="eastAsia"/>
                <w:sz w:val="16"/>
                <w:lang w:val="en-US" w:eastAsia="zh-CN"/>
              </w:rPr>
              <w:t>73</w:t>
            </w:r>
          </w:p>
        </w:tc>
        <w:tc>
          <w:tcPr>
            <w:tcW w:w="1048" w:type="dxa"/>
          </w:tcPr>
          <w:p>
            <w:pPr>
              <w:pStyle w:val="6"/>
              <w:rPr>
                <w:rFonts w:ascii="PMingLiU"/>
                <w:sz w:val="16"/>
              </w:rPr>
            </w:pPr>
          </w:p>
          <w:p>
            <w:pPr>
              <w:pStyle w:val="6"/>
              <w:spacing w:before="2"/>
              <w:rPr>
                <w:rFonts w:ascii="PMingLiU"/>
                <w:sz w:val="21"/>
              </w:rPr>
            </w:pPr>
          </w:p>
          <w:p>
            <w:pPr>
              <w:pStyle w:val="6"/>
              <w:spacing w:line="203" w:lineRule="exact"/>
              <w:ind w:left="32"/>
              <w:jc w:val="center"/>
              <w:rPr>
                <w:sz w:val="16"/>
              </w:rPr>
            </w:pPr>
            <w:r>
              <w:rPr>
                <w:sz w:val="16"/>
              </w:rPr>
              <w:t>2100-B-</w:t>
            </w:r>
          </w:p>
          <w:p>
            <w:pPr>
              <w:pStyle w:val="6"/>
              <w:spacing w:line="203" w:lineRule="exact"/>
              <w:ind w:left="34"/>
              <w:jc w:val="center"/>
              <w:rPr>
                <w:sz w:val="16"/>
              </w:rPr>
            </w:pPr>
            <w:r>
              <w:rPr>
                <w:sz w:val="16"/>
              </w:rPr>
              <w:t>17900-140400</w:t>
            </w:r>
          </w:p>
        </w:tc>
        <w:tc>
          <w:tcPr>
            <w:tcW w:w="1254" w:type="dxa"/>
          </w:tcPr>
          <w:p>
            <w:pPr>
              <w:pStyle w:val="6"/>
              <w:spacing w:before="122" w:line="235" w:lineRule="auto"/>
              <w:ind w:left="41" w:right="52"/>
              <w:rPr>
                <w:sz w:val="16"/>
              </w:rPr>
            </w:pPr>
            <w:r>
              <w:rPr>
                <w:sz w:val="16"/>
              </w:rPr>
              <w:t>对道路运输经营者使用卫星定位装置出现故障不能保持在线的运输车辆从事经营活动的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spacing w:before="3"/>
              <w:rPr>
                <w:rFonts w:ascii="PMingLiU"/>
                <w:sz w:val="21"/>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5"/>
              <w:rPr>
                <w:rFonts w:ascii="PMingLiU"/>
                <w:sz w:val="12"/>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2"/>
              <w:rPr>
                <w:rFonts w:ascii="PMingLiU"/>
                <w:sz w:val="14"/>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spacing w:before="2"/>
              <w:rPr>
                <w:rFonts w:ascii="PMingLiU"/>
                <w:sz w:val="21"/>
              </w:rPr>
            </w:pPr>
          </w:p>
          <w:p>
            <w:pPr>
              <w:pStyle w:val="6"/>
              <w:spacing w:line="203" w:lineRule="exact"/>
              <w:ind w:left="46"/>
              <w:rPr>
                <w:sz w:val="16"/>
              </w:rPr>
            </w:pPr>
            <w:r>
              <w:rPr>
                <w:sz w:val="16"/>
              </w:rPr>
              <w:t>【部</w:t>
            </w:r>
            <w:r>
              <w:rPr>
                <w:rFonts w:hint="eastAsia"/>
                <w:sz w:val="16"/>
                <w:lang w:eastAsia="zh-CN"/>
              </w:rPr>
              <w:t>委</w:t>
            </w:r>
            <w:r>
              <w:rPr>
                <w:sz w:val="16"/>
              </w:rPr>
              <w:t>规章】《道路运输车辆动态监督管理办法》（交通运输部</w:t>
            </w:r>
            <w:r>
              <w:rPr>
                <w:rFonts w:hint="eastAsia"/>
                <w:sz w:val="16"/>
                <w:lang w:val="en-US" w:eastAsia="zh-CN"/>
              </w:rPr>
              <w:t xml:space="preserve"> 公安部应急管理部</w:t>
            </w:r>
            <w:r>
              <w:rPr>
                <w:sz w:val="16"/>
              </w:rPr>
              <w:t>令</w:t>
            </w:r>
            <w:r>
              <w:rPr>
                <w:rFonts w:hint="eastAsia"/>
                <w:sz w:val="16"/>
                <w:lang w:val="en-US" w:eastAsia="zh-CN"/>
              </w:rPr>
              <w:t>2022年第10号）</w:t>
            </w:r>
            <w:r>
              <w:rPr>
                <w:sz w:val="16"/>
              </w:rPr>
              <w:t>第三十六条</w:t>
            </w:r>
          </w:p>
        </w:tc>
        <w:tc>
          <w:tcPr>
            <w:tcW w:w="551" w:type="dxa"/>
          </w:tcPr>
          <w:p>
            <w:pPr>
              <w:pStyle w:val="6"/>
              <w:rPr>
                <w:rFonts w:ascii="PMingLiU"/>
                <w:sz w:val="16"/>
              </w:rPr>
            </w:pPr>
          </w:p>
          <w:p>
            <w:pPr>
              <w:pStyle w:val="6"/>
              <w:spacing w:before="3"/>
              <w:rPr>
                <w:rFonts w:ascii="PMingLiU"/>
                <w:sz w:val="21"/>
              </w:rPr>
            </w:pPr>
          </w:p>
          <w:p>
            <w:pPr>
              <w:pStyle w:val="6"/>
              <w:spacing w:before="1" w:line="237" w:lineRule="auto"/>
              <w:ind w:left="51" w:right="-15"/>
              <w:rPr>
                <w:sz w:val="16"/>
              </w:rPr>
            </w:pPr>
            <w:r>
              <w:rPr>
                <w:rFonts w:hint="eastAsia"/>
                <w:sz w:val="16"/>
                <w:lang w:eastAsia="zh-CN"/>
              </w:rPr>
              <w:t>公民、</w:t>
            </w:r>
            <w:r>
              <w:rPr>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728" w:type="dxa"/>
          </w:tcPr>
          <w:p>
            <w:pPr>
              <w:pStyle w:val="6"/>
              <w:rPr>
                <w:rFonts w:hint="eastAsia" w:ascii="Times New Roman" w:eastAsia="仿宋"/>
                <w:sz w:val="16"/>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63" w:hRule="atLeast"/>
        </w:trPr>
        <w:tc>
          <w:tcPr>
            <w:tcW w:w="470" w:type="dxa"/>
          </w:tcPr>
          <w:p>
            <w:pPr>
              <w:pStyle w:val="6"/>
              <w:rPr>
                <w:rFonts w:ascii="PMingLiU"/>
                <w:sz w:val="16"/>
              </w:rPr>
            </w:pPr>
          </w:p>
          <w:p>
            <w:pPr>
              <w:pStyle w:val="6"/>
              <w:rPr>
                <w:rFonts w:ascii="PMingLiU"/>
                <w:sz w:val="16"/>
              </w:rPr>
            </w:pPr>
          </w:p>
          <w:p>
            <w:pPr>
              <w:pStyle w:val="6"/>
              <w:spacing w:before="4"/>
              <w:rPr>
                <w:rFonts w:ascii="PMingLiU"/>
                <w:sz w:val="17"/>
              </w:rPr>
            </w:pPr>
          </w:p>
          <w:p>
            <w:pPr>
              <w:pStyle w:val="6"/>
              <w:ind w:left="103" w:right="66"/>
              <w:jc w:val="center"/>
              <w:rPr>
                <w:rFonts w:hint="eastAsia" w:eastAsia="仿宋"/>
                <w:sz w:val="16"/>
                <w:lang w:val="en-US" w:eastAsia="zh-CN"/>
              </w:rPr>
            </w:pPr>
            <w:r>
              <w:rPr>
                <w:sz w:val="16"/>
              </w:rPr>
              <w:t>1</w:t>
            </w:r>
            <w:r>
              <w:rPr>
                <w:rFonts w:hint="eastAsia"/>
                <w:sz w:val="16"/>
                <w:lang w:val="en-US" w:eastAsia="zh-CN"/>
              </w:rPr>
              <w:t>74</w:t>
            </w:r>
          </w:p>
        </w:tc>
        <w:tc>
          <w:tcPr>
            <w:tcW w:w="1048" w:type="dxa"/>
          </w:tcPr>
          <w:p>
            <w:pPr>
              <w:pStyle w:val="6"/>
              <w:rPr>
                <w:rFonts w:ascii="PMingLiU"/>
                <w:sz w:val="16"/>
              </w:rPr>
            </w:pPr>
          </w:p>
          <w:p>
            <w:pPr>
              <w:pStyle w:val="6"/>
              <w:rPr>
                <w:rFonts w:ascii="PMingLiU"/>
                <w:sz w:val="16"/>
              </w:rPr>
            </w:pPr>
          </w:p>
          <w:p>
            <w:pPr>
              <w:pStyle w:val="6"/>
              <w:spacing w:before="141" w:line="203" w:lineRule="exact"/>
              <w:ind w:left="32"/>
              <w:jc w:val="center"/>
              <w:rPr>
                <w:sz w:val="16"/>
              </w:rPr>
            </w:pPr>
            <w:r>
              <w:rPr>
                <w:sz w:val="16"/>
              </w:rPr>
              <w:t>2100-B-</w:t>
            </w:r>
          </w:p>
          <w:p>
            <w:pPr>
              <w:pStyle w:val="6"/>
              <w:spacing w:line="203" w:lineRule="exact"/>
              <w:ind w:left="34"/>
              <w:jc w:val="center"/>
              <w:rPr>
                <w:sz w:val="16"/>
              </w:rPr>
            </w:pPr>
            <w:r>
              <w:rPr>
                <w:sz w:val="16"/>
              </w:rPr>
              <w:t>18000-140400</w:t>
            </w:r>
          </w:p>
        </w:tc>
        <w:tc>
          <w:tcPr>
            <w:tcW w:w="1254" w:type="dxa"/>
          </w:tcPr>
          <w:p>
            <w:pPr>
              <w:pStyle w:val="6"/>
              <w:spacing w:before="122" w:line="235" w:lineRule="auto"/>
              <w:ind w:left="41" w:right="52"/>
              <w:rPr>
                <w:sz w:val="16"/>
              </w:rPr>
            </w:pPr>
            <w:r>
              <w:rPr>
                <w:sz w:val="16"/>
              </w:rPr>
              <w:t>对</w:t>
            </w:r>
            <w:r>
              <w:rPr>
                <w:rFonts w:hint="eastAsia"/>
                <w:sz w:val="16"/>
              </w:rPr>
              <w:t>道路运输企业或者提供道路运输车辆动态监控社会化服务的单位伪造、篡改、删除车辆动态监控数据的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spacing w:before="143"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4"/>
              <w:rPr>
                <w:rFonts w:ascii="PMingLiU"/>
                <w:sz w:val="17"/>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spacing w:before="2"/>
              <w:rPr>
                <w:rFonts w:ascii="PMingLiU"/>
                <w:sz w:val="19"/>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spacing w:line="203" w:lineRule="exact"/>
              <w:ind w:left="46"/>
              <w:rPr>
                <w:sz w:val="16"/>
              </w:rPr>
            </w:pPr>
            <w:r>
              <w:rPr>
                <w:sz w:val="16"/>
              </w:rPr>
              <w:t>【部</w:t>
            </w:r>
            <w:r>
              <w:rPr>
                <w:rFonts w:hint="eastAsia"/>
                <w:sz w:val="16"/>
                <w:lang w:eastAsia="zh-CN"/>
              </w:rPr>
              <w:t>委</w:t>
            </w:r>
            <w:r>
              <w:rPr>
                <w:sz w:val="16"/>
              </w:rPr>
              <w:t>规章】《道路运输车辆动态监督管理办法》（交通运输部</w:t>
            </w:r>
            <w:r>
              <w:rPr>
                <w:rFonts w:hint="eastAsia"/>
                <w:sz w:val="16"/>
                <w:lang w:val="en-US" w:eastAsia="zh-CN"/>
              </w:rPr>
              <w:t xml:space="preserve"> 公安部应急管理部</w:t>
            </w:r>
            <w:r>
              <w:rPr>
                <w:sz w:val="16"/>
              </w:rPr>
              <w:t>令</w:t>
            </w:r>
            <w:r>
              <w:rPr>
                <w:rFonts w:hint="eastAsia"/>
                <w:sz w:val="16"/>
                <w:lang w:val="en-US" w:eastAsia="zh-CN"/>
              </w:rPr>
              <w:t>2022年第10号）</w:t>
            </w:r>
            <w:r>
              <w:rPr>
                <w:sz w:val="16"/>
              </w:rPr>
              <w:t>第三十</w:t>
            </w:r>
            <w:r>
              <w:rPr>
                <w:rFonts w:hint="eastAsia"/>
                <w:sz w:val="16"/>
                <w:lang w:eastAsia="zh-CN"/>
              </w:rPr>
              <w:t>七</w:t>
            </w:r>
            <w:r>
              <w:rPr>
                <w:sz w:val="16"/>
              </w:rPr>
              <w:t>条</w:t>
            </w:r>
          </w:p>
        </w:tc>
        <w:tc>
          <w:tcPr>
            <w:tcW w:w="551" w:type="dxa"/>
          </w:tcPr>
          <w:p>
            <w:pPr>
              <w:pStyle w:val="6"/>
              <w:rPr>
                <w:rFonts w:ascii="PMingLiU"/>
                <w:sz w:val="16"/>
              </w:rPr>
            </w:pPr>
          </w:p>
          <w:p>
            <w:pPr>
              <w:pStyle w:val="6"/>
              <w:rPr>
                <w:rFonts w:ascii="PMingLiU"/>
                <w:sz w:val="16"/>
              </w:rPr>
            </w:pPr>
          </w:p>
          <w:p>
            <w:pPr>
              <w:pStyle w:val="6"/>
              <w:spacing w:before="143" w:line="237" w:lineRule="auto"/>
              <w:ind w:left="51" w:right="-15"/>
              <w:rPr>
                <w:sz w:val="16"/>
              </w:rPr>
            </w:pPr>
            <w:r>
              <w:rPr>
                <w:rFonts w:hint="eastAsia"/>
                <w:sz w:val="16"/>
                <w:lang w:eastAsia="zh-CN"/>
              </w:rPr>
              <w:t>公民、</w:t>
            </w:r>
            <w:r>
              <w:rPr>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728" w:type="dxa"/>
          </w:tcPr>
          <w:p>
            <w:pPr>
              <w:pStyle w:val="6"/>
              <w:rPr>
                <w:rFonts w:ascii="Times New Roman"/>
                <w:sz w:val="16"/>
              </w:rPr>
            </w:pPr>
          </w:p>
        </w:tc>
      </w:tr>
    </w:tbl>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89 —</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3072;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HGUttq8BAAA6AwAADgAAAGRycy9lMm9Eb2MueG1s&#10;rVLNbhMxEL4j8Q6W72S3SRPoKptKqCpCQoBUeADHa2ct2R5r7GY3LwBvwIkLd54rz8HYzaZVuSEu&#10;s7Pz83m+b2Z9PTrL9gqjAd/yi1nNmfISOuN3Lf/65fbVG85iEr4TFrxq+UFFfr15+WI9hEbNoQfb&#10;KWQE4mMzhJb3KYWmqqLslRNxBkF5SmpAJxL94q7qUAyE7mw1r+tVNQB2AUGqGCl685Dkm4KvtZLp&#10;k9ZRJWZbTrOlYrHYbbbVZi2aHYrQG3kaQ/zDFE4YT4+eoW5EEuwezV9QzkiECDrNJLgKtDZSFQ7E&#10;5qJ+xuauF0EVLiRODGeZ4v+DlR/3n5GZruWXV5x54WhHxx/fjz9/H399YxQjgYYQG6q7C1SZxrcw&#10;0qKneKRg5j1qdPlLjBjlSerDWV41JiZz02q1eE0ZSanlYnFZF/mrx+aAMb1T4Fh2Wo60vSKq2H+I&#10;iQah0qkkv+Xh1lhbNmg9G1p+tZwvS8M5Qx3WU2Om8DBq9tK4HU+8ttAdiBZdMD2YLWf2vSeB87FM&#10;Dk7OdnLuA5pdTy1FiAJPCyoTno4pX8DT/zLE48l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8&#10;NoZa2wAAAAoBAAAPAAAAAAAAAAEAIAAAACIAAABkcnMvZG93bnJldi54bWxQSwECFAAUAAAACACH&#10;TuJAHGUttq8BAAA6AwAADgAAAAAAAAABACAAAAAqAQAAZHJzL2Uyb0RvYy54bWxQSwUGAAAAAAYA&#10;BgBZAQAASwU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89 —</w:t>
                      </w:r>
                    </w:p>
                  </w:txbxContent>
                </v:textbox>
              </v:shape>
            </w:pict>
          </mc:Fallback>
        </mc:AlternateContent>
      </w: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rPr>
          <w:rFonts w:ascii="PMingLiU" w:hAnsi="仿宋" w:eastAsia="仿宋" w:cs="仿宋"/>
          <w:b/>
          <w:bCs/>
          <w:sz w:val="5"/>
          <w:szCs w:val="32"/>
          <w:lang w:val="en-US" w:eastAsia="en-US" w:bidi="ar-SA"/>
        </w:rPr>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901700</wp:posOffset>
                </wp:positionV>
                <wp:extent cx="166370" cy="5334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 90 —</w:t>
                            </w:r>
                          </w:p>
                        </w:txbxContent>
                      </wps:txbx>
                      <wps:bodyPr vert="vert" lIns="0" tIns="0" rIns="0" bIns="0" upright="1"/>
                    </wps:wsp>
                  </a:graphicData>
                </a:graphic>
              </wp:anchor>
            </w:drawing>
          </mc:Choice>
          <mc:Fallback>
            <w:pict>
              <v:shape id="_x0000_s1026" o:spid="_x0000_s1026" o:spt="202" type="#_x0000_t202" style="position:absolute;left:0pt;margin-left:33.35pt;margin-top:71pt;height:42pt;width:13.1pt;mso-position-horizontal-relative:page;mso-position-vertical-relative:page;z-index:3072;mso-width-relative:page;mso-height-relative:page;" filled="f" stroked="f" coordsize="21600,21600" o:gfxdata="UEsDBAoAAAAAAIdO4kAAAAAAAAAAAAAAAAAEAAAAZHJzL1BLAwQUAAAACACHTuJAQg4OK9oAAAAJ&#10;AQAADwAAAGRycy9kb3ducmV2LnhtbE2PwU7DMAyG70i8Q2QkbixtGIWVppPG4IKGBAMO3LzGayua&#10;pDTZWt4ec4Kj7U+/v79YTrYTRxpC652GdJaAIFd507paw9vrw8UNiBDRGey8Iw3fFGBZnp4UmBs/&#10;uhc6bmMtOMSFHDU0Mfa5lKFqyGKY+Z4c3/Z+sBh5HGppBhw53HZSJUkmLbaOPzTY011D1ef2YDXc&#10;r54f109f07QfV2k7x/XV++XmQ+vzszS5BRFpin8w/OqzOpTstPMHZ4LoNGTZNZO8nyvuxMBCLUDs&#10;NCiVJSDLQv5vUP4AUEsDBBQAAAAIAIdO4kB3O4IDrwEAADoDAAAOAAAAZHJzL2Uyb0RvYy54bWyt&#10;Us1uEzEQviPxDpbvZLdJE2CVTSVUFSEhQCo8gOO1s5ZsjzV2s5sXgDfgxIU7z5Xn6NjNplW5IS6z&#10;s/Pzeb5vZn01Osv2CqMB3/KLWc2Z8hI643ct//b15tUbzmISvhMWvGr5QUV+tXn5Yj2ERs2hB9sp&#10;ZATiYzOElvcphaaqouyVE3EGQXlKakAnEv3irupQDITubDWv61U1AHYBQaoYKXr9kOSbgq+1kumz&#10;1lElZltOs6VisdhtttVmLZoditAbeRpD/MMUThhPj56hrkUS7A7NX1DOSIQIOs0kuAq0NlIVDsTm&#10;on7G5rYXQRUuJE4MZ5ni/4OVn/ZfkJmu5ZdLzrxwtKPjzx/HX3+Ov78zipFAQ4gN1d0GqkzjOxhp&#10;0VM8UjDzHjW6/CVGjPIk9eEsrxoTk7lptVq8poyk1HKxuKyL/NVjc8CY3itwLDstR9peEVXsP8ZE&#10;g1DpVJLf8nBjrC0btJ4NLX+7nC9LwzlDHdZTY6bwMGr20rgdT7y20B2IFl0wPZgtZ/aDJ4HzsUwO&#10;Ts52cu4Cml1PLUWIAk8LKhOejilfwNP/MsTjyW/u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IO&#10;DivaAAAACQEAAA8AAAAAAAAAAQAgAAAAIgAAAGRycy9kb3ducmV2LnhtbFBLAQIUABQAAAAIAIdO&#10;4kB3O4IDrwEAADoDAAAOAAAAAAAAAAEAIAAAACk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 90 —</w:t>
                      </w:r>
                    </w:p>
                  </w:txbxContent>
                </v:textbox>
              </v:shape>
            </w:pict>
          </mc:Fallback>
        </mc:AlternateContent>
      </w:r>
    </w:p>
    <w:tbl>
      <w:tblPr>
        <w:tblStyle w:val="5"/>
        <w:tblW w:w="1463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51" w:hRule="atLeast"/>
        </w:trPr>
        <w:tc>
          <w:tcPr>
            <w:tcW w:w="470"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
              <w:rPr>
                <w:rFonts w:ascii="PMingLiU"/>
                <w:sz w:val="16"/>
              </w:rPr>
            </w:pPr>
          </w:p>
          <w:p>
            <w:pPr>
              <w:pStyle w:val="6"/>
              <w:ind w:left="103" w:right="66"/>
              <w:jc w:val="center"/>
              <w:rPr>
                <w:rFonts w:hint="eastAsia" w:eastAsia="仿宋"/>
                <w:sz w:val="16"/>
                <w:lang w:val="en-US" w:eastAsia="zh-CN"/>
              </w:rPr>
            </w:pPr>
            <w:r>
              <w:rPr>
                <w:sz w:val="16"/>
              </w:rPr>
              <w:t>1</w:t>
            </w:r>
            <w:r>
              <w:rPr>
                <w:rFonts w:hint="eastAsia"/>
                <w:sz w:val="16"/>
                <w:lang w:val="en-US" w:eastAsia="zh-CN"/>
              </w:rPr>
              <w:t>75</w:t>
            </w:r>
          </w:p>
        </w:tc>
        <w:tc>
          <w:tcPr>
            <w:tcW w:w="1048"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27" w:line="203" w:lineRule="exact"/>
              <w:ind w:left="32"/>
              <w:jc w:val="center"/>
              <w:rPr>
                <w:sz w:val="16"/>
              </w:rPr>
            </w:pPr>
            <w:r>
              <w:rPr>
                <w:sz w:val="16"/>
              </w:rPr>
              <w:t>2100-B-</w:t>
            </w:r>
          </w:p>
          <w:p>
            <w:pPr>
              <w:pStyle w:val="6"/>
              <w:spacing w:line="203" w:lineRule="exact"/>
              <w:ind w:left="34"/>
              <w:jc w:val="center"/>
              <w:rPr>
                <w:sz w:val="16"/>
              </w:rPr>
            </w:pPr>
            <w:r>
              <w:rPr>
                <w:sz w:val="16"/>
              </w:rPr>
              <w:t>18100-140400</w:t>
            </w:r>
          </w:p>
        </w:tc>
        <w:tc>
          <w:tcPr>
            <w:tcW w:w="1254" w:type="dxa"/>
          </w:tcPr>
          <w:p>
            <w:pPr>
              <w:pStyle w:val="6"/>
              <w:spacing w:before="2" w:line="235" w:lineRule="auto"/>
              <w:ind w:left="41" w:right="52"/>
              <w:rPr>
                <w:rFonts w:hint="eastAsia" w:eastAsia="仿宋"/>
                <w:sz w:val="16"/>
                <w:lang w:eastAsia="zh-CN"/>
              </w:rPr>
            </w:pPr>
            <w:r>
              <w:rPr>
                <w:sz w:val="13"/>
                <w:szCs w:val="13"/>
              </w:rPr>
              <w:t>对道路运输车辆技术状况未达到《道路运输车辆综合性能要求和检验方法》（GB18565）</w:t>
            </w:r>
            <w:r>
              <w:rPr>
                <w:spacing w:val="-2"/>
                <w:sz w:val="13"/>
                <w:szCs w:val="13"/>
              </w:rPr>
              <w:t>的；使用报废、</w:t>
            </w:r>
            <w:r>
              <w:rPr>
                <w:spacing w:val="-1"/>
                <w:sz w:val="13"/>
                <w:szCs w:val="13"/>
              </w:rPr>
              <w:t>擅自改装、拼装</w:t>
            </w:r>
            <w:r>
              <w:rPr>
                <w:sz w:val="13"/>
                <w:szCs w:val="13"/>
              </w:rPr>
              <w:t>、检测不合格以及其他不符合国家规定的车辆从事道路运输经营</w:t>
            </w:r>
            <w:r>
              <w:rPr>
                <w:spacing w:val="-2"/>
                <w:sz w:val="13"/>
                <w:szCs w:val="13"/>
              </w:rPr>
              <w:t>活动的；未按照</w:t>
            </w:r>
            <w:r>
              <w:rPr>
                <w:sz w:val="13"/>
                <w:szCs w:val="13"/>
              </w:rPr>
              <w:t>规定的周期和频次进行车辆综合性能检测和技术</w:t>
            </w:r>
            <w:r>
              <w:rPr>
                <w:spacing w:val="-1"/>
                <w:sz w:val="13"/>
                <w:szCs w:val="13"/>
              </w:rPr>
              <w:t>等级评定的；未</w:t>
            </w:r>
            <w:r>
              <w:rPr>
                <w:sz w:val="13"/>
                <w:szCs w:val="13"/>
              </w:rPr>
              <w:t>建立道路运输车辆技术档案或者档案不符合规定的；未做好车辆</w:t>
            </w:r>
            <w:r>
              <w:rPr>
                <w:rFonts w:hint="eastAsia"/>
                <w:sz w:val="13"/>
                <w:szCs w:val="13"/>
                <w:lang w:eastAsia="zh-CN"/>
              </w:rPr>
              <w:t>维护记录的</w:t>
            </w:r>
            <w:r>
              <w:rPr>
                <w:rFonts w:hint="eastAsia"/>
                <w:sz w:val="16"/>
                <w:lang w:val="en-US" w:eastAsia="zh-CN"/>
              </w:rPr>
              <w:t>行政</w:t>
            </w:r>
            <w:r>
              <w:rPr>
                <w:rFonts w:hint="eastAsia"/>
                <w:sz w:val="13"/>
                <w:szCs w:val="13"/>
                <w:lang w:eastAsia="zh-CN"/>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30" w:line="235"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
              <w:rPr>
                <w:rFonts w:ascii="PMingLiU"/>
                <w:sz w:val="16"/>
              </w:rPr>
            </w:pPr>
          </w:p>
          <w:p>
            <w:pPr>
              <w:pStyle w:val="6"/>
              <w:ind w:left="35" w:right="4"/>
              <w:jc w:val="center"/>
              <w:rPr>
                <w:sz w:val="16"/>
              </w:rPr>
            </w:pPr>
            <w:r>
              <w:rPr>
                <w:sz w:val="16"/>
              </w:rPr>
              <w:t>长治市交通运输局</w:t>
            </w:r>
          </w:p>
        </w:tc>
        <w:tc>
          <w:tcPr>
            <w:tcW w:w="911"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
              <w:rPr>
                <w:rFonts w:ascii="PMingLiU"/>
                <w:sz w:val="18"/>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
              <w:rPr>
                <w:rFonts w:ascii="PMingLiU"/>
                <w:sz w:val="16"/>
              </w:rPr>
            </w:pPr>
          </w:p>
          <w:p>
            <w:pPr>
              <w:pStyle w:val="6"/>
              <w:ind w:left="46"/>
              <w:rPr>
                <w:sz w:val="16"/>
              </w:rPr>
            </w:pPr>
            <w:r>
              <w:rPr>
                <w:sz w:val="16"/>
              </w:rPr>
              <w:t>【部门规章】《道路运输车辆技术管理规定》</w:t>
            </w:r>
            <w:r>
              <w:rPr>
                <w:rFonts w:hint="eastAsia"/>
                <w:sz w:val="16"/>
                <w:lang w:eastAsia="zh-CN"/>
              </w:rPr>
              <w:t>（交通运输部令</w:t>
            </w:r>
            <w:r>
              <w:rPr>
                <w:rFonts w:hint="eastAsia"/>
                <w:sz w:val="16"/>
                <w:lang w:val="en-US" w:eastAsia="zh-CN"/>
              </w:rPr>
              <w:t>2019年第19号</w:t>
            </w:r>
            <w:r>
              <w:rPr>
                <w:rFonts w:hint="eastAsia"/>
                <w:sz w:val="16"/>
                <w:lang w:eastAsia="zh-CN"/>
              </w:rPr>
              <w:t>）</w:t>
            </w:r>
            <w:r>
              <w:rPr>
                <w:sz w:val="16"/>
              </w:rPr>
              <w:t>第三十一条</w:t>
            </w:r>
          </w:p>
        </w:tc>
        <w:tc>
          <w:tcPr>
            <w:tcW w:w="551" w:type="dxa"/>
          </w:tcPr>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rPr>
                <w:rFonts w:ascii="PMingLiU"/>
                <w:sz w:val="16"/>
              </w:rPr>
            </w:pPr>
          </w:p>
          <w:p>
            <w:pPr>
              <w:pStyle w:val="6"/>
              <w:spacing w:before="130" w:line="235" w:lineRule="auto"/>
              <w:ind w:left="51" w:right="-15"/>
              <w:rPr>
                <w:sz w:val="16"/>
              </w:rPr>
            </w:pPr>
            <w:r>
              <w:rPr>
                <w:rFonts w:hint="eastAsia"/>
                <w:sz w:val="16"/>
                <w:lang w:eastAsia="zh-CN"/>
              </w:rPr>
              <w:t>公民、</w:t>
            </w:r>
            <w:r>
              <w:rPr>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28" w:hRule="atLeast"/>
        </w:trPr>
        <w:tc>
          <w:tcPr>
            <w:tcW w:w="470" w:type="dxa"/>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103" w:right="66"/>
              <w:jc w:val="center"/>
              <w:rPr>
                <w:rFonts w:hint="eastAsia" w:eastAsia="仿宋"/>
                <w:sz w:val="16"/>
                <w:lang w:val="en-US" w:eastAsia="zh-CN"/>
              </w:rPr>
            </w:pPr>
            <w:r>
              <w:rPr>
                <w:rFonts w:hint="eastAsia"/>
                <w:sz w:val="16"/>
                <w:lang w:val="en-US" w:eastAsia="zh-CN"/>
              </w:rPr>
              <w:t>176</w:t>
            </w:r>
          </w:p>
        </w:tc>
        <w:tc>
          <w:tcPr>
            <w:tcW w:w="1048" w:type="dxa"/>
          </w:tcPr>
          <w:p>
            <w:pPr>
              <w:pStyle w:val="6"/>
              <w:rPr>
                <w:rFonts w:ascii="PMingLiU"/>
                <w:sz w:val="16"/>
              </w:rPr>
            </w:pPr>
          </w:p>
          <w:p>
            <w:pPr>
              <w:pStyle w:val="6"/>
              <w:spacing w:before="116" w:line="203" w:lineRule="exact"/>
              <w:ind w:left="369"/>
              <w:rPr>
                <w:sz w:val="16"/>
              </w:rPr>
            </w:pPr>
            <w:r>
              <w:rPr>
                <w:sz w:val="16"/>
              </w:rPr>
              <w:t>2100</w:t>
            </w:r>
          </w:p>
          <w:p>
            <w:pPr>
              <w:pStyle w:val="6"/>
              <w:spacing w:line="237" w:lineRule="auto"/>
              <w:ind w:left="203" w:right="168" w:firstLine="207"/>
              <w:rPr>
                <w:sz w:val="16"/>
              </w:rPr>
            </w:pPr>
            <w:r>
              <w:rPr>
                <w:sz w:val="16"/>
              </w:rPr>
              <w:t>-B- 18200-14</w:t>
            </w:r>
          </w:p>
          <w:p>
            <w:pPr>
              <w:pStyle w:val="6"/>
              <w:spacing w:line="199" w:lineRule="exact"/>
              <w:ind w:left="369"/>
              <w:rPr>
                <w:sz w:val="16"/>
              </w:rPr>
            </w:pPr>
            <w:r>
              <w:rPr>
                <w:sz w:val="16"/>
              </w:rPr>
              <w:t>0400</w:t>
            </w:r>
          </w:p>
        </w:tc>
        <w:tc>
          <w:tcPr>
            <w:tcW w:w="1254" w:type="dxa"/>
          </w:tcPr>
          <w:p>
            <w:pPr>
              <w:pStyle w:val="6"/>
              <w:spacing w:before="43" w:line="235" w:lineRule="auto"/>
              <w:ind w:left="41" w:right="52"/>
              <w:rPr>
                <w:sz w:val="16"/>
              </w:rPr>
            </w:pPr>
            <w:r>
              <w:rPr>
                <w:rFonts w:hint="eastAsia"/>
                <w:sz w:val="16"/>
                <w:lang w:eastAsia="zh-CN"/>
              </w:rPr>
              <w:t>对</w:t>
            </w:r>
            <w:r>
              <w:rPr>
                <w:sz w:val="16"/>
              </w:rPr>
              <w:t>勘察、设计单位未按照工程建设强制性标准进行勘察、设计的，设计单位未根据勘察成果文件进行工程设计的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rPr>
                <w:rFonts w:ascii="PMingLiU"/>
                <w:sz w:val="16"/>
              </w:rPr>
            </w:pPr>
          </w:p>
          <w:p>
            <w:pPr>
              <w:pStyle w:val="6"/>
              <w:rPr>
                <w:rFonts w:ascii="PMingLiU"/>
                <w:sz w:val="16"/>
              </w:rPr>
            </w:pPr>
          </w:p>
          <w:p>
            <w:pPr>
              <w:pStyle w:val="6"/>
              <w:rPr>
                <w:rFonts w:ascii="PMingLiU"/>
                <w:sz w:val="14"/>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35" w:right="4"/>
              <w:jc w:val="center"/>
              <w:rPr>
                <w:sz w:val="16"/>
              </w:rPr>
            </w:pPr>
            <w:r>
              <w:rPr>
                <w:sz w:val="16"/>
              </w:rPr>
              <w:t>长治市交通运输局</w:t>
            </w:r>
          </w:p>
        </w:tc>
        <w:tc>
          <w:tcPr>
            <w:tcW w:w="911" w:type="dxa"/>
          </w:tcPr>
          <w:p>
            <w:pPr>
              <w:pStyle w:val="6"/>
              <w:rPr>
                <w:rFonts w:ascii="PMingLiU"/>
                <w:sz w:val="16"/>
              </w:rPr>
            </w:pPr>
          </w:p>
          <w:p>
            <w:pPr>
              <w:pStyle w:val="6"/>
              <w:spacing w:before="12"/>
              <w:rPr>
                <w:rFonts w:ascii="PMingLiU"/>
                <w:sz w:val="22"/>
              </w:rPr>
            </w:pPr>
          </w:p>
          <w:p>
            <w:pPr>
              <w:pStyle w:val="6"/>
              <w:spacing w:line="235" w:lineRule="auto"/>
              <w:ind w:left="45" w:right="31"/>
              <w:jc w:val="both"/>
              <w:rPr>
                <w:sz w:val="16"/>
              </w:rPr>
            </w:pPr>
            <w:r>
              <w:rPr>
                <w:sz w:val="16"/>
              </w:rPr>
              <w:t>长治市交通运输综合行政执法队</w:t>
            </w:r>
          </w:p>
        </w:tc>
        <w:tc>
          <w:tcPr>
            <w:tcW w:w="5570" w:type="dxa"/>
            <w:gridSpan w:val="6"/>
          </w:tcPr>
          <w:p>
            <w:pPr>
              <w:pStyle w:val="6"/>
              <w:spacing w:before="1"/>
              <w:rPr>
                <w:rFonts w:ascii="PMingLiU"/>
                <w:sz w:val="17"/>
              </w:rPr>
            </w:pPr>
          </w:p>
          <w:p>
            <w:pPr>
              <w:pStyle w:val="6"/>
              <w:numPr>
                <w:ilvl w:val="0"/>
                <w:numId w:val="21"/>
              </w:numPr>
              <w:spacing w:line="203" w:lineRule="exact"/>
              <w:ind w:left="46"/>
              <w:rPr>
                <w:sz w:val="16"/>
              </w:rPr>
            </w:pPr>
            <w:r>
              <w:rPr>
                <w:sz w:val="16"/>
              </w:rPr>
              <w:t>【法律】《中华人民共和国行政处罚法》</w:t>
            </w:r>
            <w:r>
              <w:rPr>
                <w:rFonts w:hint="eastAsia"/>
                <w:sz w:val="16"/>
                <w:lang w:eastAsia="zh-CN"/>
              </w:rPr>
              <w:t>（主席令第七十号）</w:t>
            </w:r>
            <w:r>
              <w:rPr>
                <w:sz w:val="16"/>
              </w:rPr>
              <w:t xml:space="preserve"> </w:t>
            </w:r>
          </w:p>
          <w:p>
            <w:pPr>
              <w:pStyle w:val="6"/>
              <w:numPr>
                <w:ilvl w:val="0"/>
                <w:numId w:val="0"/>
              </w:numPr>
              <w:spacing w:line="203" w:lineRule="exact"/>
              <w:ind w:right="0" w:rightChars="0" w:firstLine="320" w:firstLineChars="200"/>
              <w:rPr>
                <w:sz w:val="16"/>
              </w:rPr>
            </w:pPr>
            <w:r>
              <w:rPr>
                <w:sz w:val="16"/>
              </w:rPr>
              <w:t>第十八条</w:t>
            </w:r>
          </w:p>
          <w:p>
            <w:pPr>
              <w:pStyle w:val="6"/>
              <w:numPr>
                <w:ilvl w:val="0"/>
                <w:numId w:val="21"/>
              </w:numPr>
              <w:spacing w:before="2" w:line="235" w:lineRule="auto"/>
              <w:ind w:left="46" w:leftChars="0" w:right="119" w:firstLine="0" w:firstLineChars="0"/>
              <w:jc w:val="both"/>
              <w:rPr>
                <w:sz w:val="16"/>
              </w:rPr>
            </w:pPr>
            <w:r>
              <w:rPr>
                <w:sz w:val="16"/>
              </w:rPr>
              <w:t>【行政法规】《建设工程质量管理条例》 （国务院令第</w:t>
            </w:r>
            <w:r>
              <w:rPr>
                <w:rFonts w:hint="eastAsia"/>
                <w:sz w:val="16"/>
                <w:lang w:val="en-US" w:eastAsia="zh-CN"/>
              </w:rPr>
              <w:t>714</w:t>
            </w:r>
            <w:r>
              <w:rPr>
                <w:sz w:val="16"/>
              </w:rPr>
              <w:t>号）</w:t>
            </w:r>
          </w:p>
          <w:p>
            <w:pPr>
              <w:pStyle w:val="6"/>
              <w:numPr>
                <w:ilvl w:val="0"/>
                <w:numId w:val="0"/>
              </w:numPr>
              <w:spacing w:before="2" w:line="235" w:lineRule="auto"/>
              <w:ind w:left="46" w:leftChars="0" w:right="119" w:rightChars="0" w:firstLine="320" w:firstLineChars="200"/>
              <w:jc w:val="both"/>
              <w:rPr>
                <w:sz w:val="16"/>
              </w:rPr>
            </w:pPr>
            <w:r>
              <w:rPr>
                <w:sz w:val="16"/>
              </w:rPr>
              <w:t>第六十三条</w:t>
            </w:r>
          </w:p>
          <w:p>
            <w:pPr>
              <w:pStyle w:val="6"/>
              <w:spacing w:before="1" w:line="235" w:lineRule="auto"/>
              <w:ind w:left="46" w:right="33"/>
              <w:jc w:val="both"/>
              <w:rPr>
                <w:sz w:val="16"/>
              </w:rPr>
            </w:pPr>
            <w:r>
              <w:rPr>
                <w:sz w:val="16"/>
              </w:rPr>
              <w:t>3、【部门规章】《公路水运工程质量监督管理规定》（交通运输部令2017年第28号）第三十九条</w:t>
            </w:r>
          </w:p>
        </w:tc>
        <w:tc>
          <w:tcPr>
            <w:tcW w:w="551" w:type="dxa"/>
          </w:tcPr>
          <w:p>
            <w:pPr>
              <w:pStyle w:val="6"/>
              <w:rPr>
                <w:rFonts w:ascii="PMingLiU"/>
                <w:sz w:val="16"/>
              </w:rPr>
            </w:pPr>
          </w:p>
          <w:p>
            <w:pPr>
              <w:pStyle w:val="6"/>
              <w:rPr>
                <w:rFonts w:ascii="PMingLiU"/>
                <w:sz w:val="16"/>
              </w:rPr>
            </w:pPr>
          </w:p>
          <w:p>
            <w:pPr>
              <w:pStyle w:val="6"/>
              <w:spacing w:before="1"/>
              <w:rPr>
                <w:rFonts w:ascii="PMingLiU"/>
                <w:sz w:val="21"/>
              </w:rPr>
            </w:pPr>
          </w:p>
          <w:p>
            <w:pPr>
              <w:pStyle w:val="6"/>
              <w:spacing w:before="1"/>
              <w:ind w:left="133"/>
              <w:rPr>
                <w:sz w:val="16"/>
              </w:rPr>
            </w:pPr>
            <w:r>
              <w:rPr>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hint="default" w:ascii="Times New Roman" w:eastAsia="仿宋"/>
                <w:sz w:val="11"/>
                <w:szCs w:val="11"/>
                <w:lang w:val="en-US" w:eastAsia="zh-CN"/>
              </w:rPr>
            </w:pPr>
          </w:p>
        </w:tc>
      </w:tr>
    </w:tbl>
    <w:p>
      <w:pPr>
        <w:spacing w:after="0"/>
        <w:rPr>
          <w:rFonts w:ascii="Times New Roman"/>
          <w:b/>
          <w:bCs/>
          <w:sz w:val="16"/>
        </w:rPr>
        <w:sectPr>
          <w:type w:val="continuous"/>
          <w:pgSz w:w="16840" w:h="11910" w:orient="landscape"/>
          <w:pgMar w:top="1600" w:right="820" w:bottom="280" w:left="960" w:header="720" w:footer="720" w:gutter="0"/>
        </w:sectPr>
      </w:pPr>
    </w:p>
    <w:p>
      <w:pPr>
        <w:spacing w:after="0"/>
        <w:rPr>
          <w:rFonts w:ascii="PMingLiU"/>
          <w:b/>
          <w:bCs/>
          <w:sz w:val="24"/>
        </w:rPr>
        <w:sectPr>
          <w:pgSz w:w="16840" w:h="11910" w:orient="landscape"/>
          <w:pgMar w:top="1100" w:right="820" w:bottom="280" w:left="960" w:header="720" w:footer="720" w:gutter="0"/>
        </w:sectPr>
      </w:pPr>
    </w:p>
    <w:p>
      <w:pPr>
        <w:widowControl w:val="0"/>
        <w:autoSpaceDE w:val="0"/>
        <w:autoSpaceDN w:val="0"/>
        <w:spacing w:before="0" w:after="0" w:line="240" w:lineRule="auto"/>
        <w:ind w:left="0" w:right="0"/>
        <w:jc w:val="left"/>
        <w:rPr>
          <w:rFonts w:ascii="PMingLiU" w:hAnsi="仿宋" w:eastAsia="仿宋" w:cs="仿宋"/>
          <w:b/>
          <w:bCs/>
          <w:sz w:val="24"/>
          <w:szCs w:val="32"/>
          <w:lang w:val="en-US" w:eastAsia="en-US" w:bidi="ar-SA"/>
        </w:rPr>
      </w:pPr>
    </w:p>
    <w:p>
      <w:pPr>
        <w:widowControl w:val="0"/>
        <w:autoSpaceDE w:val="0"/>
        <w:autoSpaceDN w:val="0"/>
        <w:spacing w:before="6" w:after="0" w:line="240" w:lineRule="auto"/>
        <w:ind w:left="0" w:right="0"/>
        <w:jc w:val="left"/>
        <w:rPr>
          <w:rFonts w:ascii="PMingLiU" w:hAnsi="仿宋" w:eastAsia="仿宋" w:cs="仿宋"/>
          <w:b/>
          <w:bCs/>
          <w:sz w:val="27"/>
          <w:szCs w:val="32"/>
          <w:lang w:val="en-US" w:eastAsia="en-US" w:bidi="ar-SA"/>
        </w:rPr>
      </w:pPr>
    </w:p>
    <w:p>
      <w:pPr>
        <w:spacing w:before="0"/>
        <w:ind w:left="167" w:right="0" w:firstLine="0"/>
        <w:jc w:val="left"/>
        <w:rPr>
          <w:rFonts w:hint="eastAsia" w:ascii="宋体" w:eastAsia="宋体"/>
          <w:b/>
          <w:bCs/>
          <w:sz w:val="24"/>
        </w:rPr>
      </w:pPr>
      <w:r>
        <w:rPr>
          <w:rFonts w:hint="eastAsia" w:ascii="宋体" w:eastAsia="宋体"/>
          <w:b/>
          <w:bCs/>
          <w:sz w:val="24"/>
        </w:rPr>
        <w:t>单位（盖章）：长治市交通运输局</w:t>
      </w:r>
    </w:p>
    <w:tbl>
      <w:tblPr>
        <w:tblStyle w:val="5"/>
        <w:tblpPr w:leftFromText="180" w:rightFromText="180" w:vertAnchor="page" w:horzAnchor="page" w:tblpX="1234" w:tblpY="3189"/>
        <w:tblOverlap w:val="never"/>
        <w:tblW w:w="146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0"/>
        <w:gridCol w:w="1048"/>
        <w:gridCol w:w="1254"/>
        <w:gridCol w:w="551"/>
        <w:gridCol w:w="537"/>
        <w:gridCol w:w="1379"/>
        <w:gridCol w:w="911"/>
        <w:gridCol w:w="676"/>
        <w:gridCol w:w="923"/>
        <w:gridCol w:w="1089"/>
        <w:gridCol w:w="897"/>
        <w:gridCol w:w="923"/>
        <w:gridCol w:w="1062"/>
        <w:gridCol w:w="551"/>
        <w:gridCol w:w="525"/>
        <w:gridCol w:w="525"/>
        <w:gridCol w:w="813"/>
        <w:gridCol w:w="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470" w:type="dxa"/>
            <w:vMerge w:val="restart"/>
          </w:tcPr>
          <w:p>
            <w:pPr>
              <w:pStyle w:val="6"/>
              <w:spacing w:before="11"/>
              <w:rPr>
                <w:rFonts w:ascii="PMingLiU"/>
                <w:sz w:val="29"/>
              </w:rPr>
            </w:pPr>
          </w:p>
          <w:p>
            <w:pPr>
              <w:pStyle w:val="6"/>
              <w:ind w:left="42"/>
              <w:rPr>
                <w:rFonts w:hint="eastAsia" w:ascii="黑体" w:eastAsia="黑体"/>
                <w:sz w:val="20"/>
              </w:rPr>
            </w:pPr>
            <w:r>
              <w:rPr>
                <w:rFonts w:hint="eastAsia" w:ascii="黑体" w:eastAsia="黑体"/>
                <w:sz w:val="20"/>
              </w:rPr>
              <w:t>序号</w:t>
            </w:r>
          </w:p>
        </w:tc>
        <w:tc>
          <w:tcPr>
            <w:tcW w:w="1048" w:type="dxa"/>
            <w:vMerge w:val="restart"/>
          </w:tcPr>
          <w:p>
            <w:pPr>
              <w:pStyle w:val="6"/>
              <w:spacing w:before="11"/>
              <w:rPr>
                <w:rFonts w:ascii="PMingLiU"/>
                <w:sz w:val="29"/>
              </w:rPr>
            </w:pPr>
          </w:p>
          <w:p>
            <w:pPr>
              <w:pStyle w:val="6"/>
              <w:ind w:left="129"/>
              <w:rPr>
                <w:rFonts w:hint="eastAsia" w:ascii="黑体" w:eastAsia="黑体"/>
                <w:sz w:val="20"/>
              </w:rPr>
            </w:pPr>
            <w:r>
              <w:rPr>
                <w:rFonts w:hint="eastAsia" w:ascii="黑体" w:eastAsia="黑体"/>
                <w:sz w:val="20"/>
              </w:rPr>
              <w:t>项目编码</w:t>
            </w:r>
          </w:p>
        </w:tc>
        <w:tc>
          <w:tcPr>
            <w:tcW w:w="1805" w:type="dxa"/>
            <w:gridSpan w:val="2"/>
          </w:tcPr>
          <w:p>
            <w:pPr>
              <w:pStyle w:val="6"/>
              <w:spacing w:before="108"/>
              <w:ind w:left="509"/>
              <w:rPr>
                <w:rFonts w:hint="eastAsia" w:ascii="黑体" w:eastAsia="黑体"/>
                <w:sz w:val="20"/>
              </w:rPr>
            </w:pPr>
            <w:r>
              <w:rPr>
                <w:rFonts w:hint="eastAsia" w:ascii="黑体" w:eastAsia="黑体"/>
                <w:sz w:val="20"/>
              </w:rPr>
              <w:t>项目名称</w:t>
            </w:r>
          </w:p>
        </w:tc>
        <w:tc>
          <w:tcPr>
            <w:tcW w:w="537" w:type="dxa"/>
            <w:vMerge w:val="restart"/>
          </w:tcPr>
          <w:p>
            <w:pPr>
              <w:pStyle w:val="6"/>
              <w:spacing w:before="9"/>
              <w:rPr>
                <w:rFonts w:ascii="PMingLiU"/>
                <w:sz w:val="21"/>
              </w:rPr>
            </w:pPr>
          </w:p>
          <w:p>
            <w:pPr>
              <w:pStyle w:val="6"/>
              <w:spacing w:line="230" w:lineRule="auto"/>
              <w:ind w:left="79" w:right="34"/>
              <w:rPr>
                <w:rFonts w:hint="eastAsia" w:ascii="黑体" w:eastAsia="黑体"/>
                <w:sz w:val="20"/>
              </w:rPr>
            </w:pPr>
            <w:r>
              <w:rPr>
                <w:rFonts w:hint="eastAsia" w:ascii="黑体" w:eastAsia="黑体"/>
                <w:sz w:val="20"/>
              </w:rPr>
              <w:t>执法类别</w:t>
            </w:r>
          </w:p>
        </w:tc>
        <w:tc>
          <w:tcPr>
            <w:tcW w:w="1379" w:type="dxa"/>
            <w:vMerge w:val="restart"/>
          </w:tcPr>
          <w:p>
            <w:pPr>
              <w:pStyle w:val="6"/>
              <w:spacing w:before="11"/>
              <w:rPr>
                <w:rFonts w:ascii="PMingLiU"/>
                <w:sz w:val="29"/>
              </w:rPr>
            </w:pPr>
          </w:p>
          <w:p>
            <w:pPr>
              <w:pStyle w:val="6"/>
              <w:ind w:left="298"/>
              <w:rPr>
                <w:rFonts w:hint="eastAsia" w:ascii="黑体" w:eastAsia="黑体"/>
                <w:sz w:val="20"/>
              </w:rPr>
            </w:pPr>
            <w:r>
              <w:rPr>
                <w:rFonts w:hint="eastAsia" w:ascii="黑体" w:eastAsia="黑体"/>
                <w:sz w:val="20"/>
              </w:rPr>
              <w:t>执法主体</w:t>
            </w:r>
          </w:p>
        </w:tc>
        <w:tc>
          <w:tcPr>
            <w:tcW w:w="911" w:type="dxa"/>
            <w:vMerge w:val="restart"/>
          </w:tcPr>
          <w:p>
            <w:pPr>
              <w:pStyle w:val="6"/>
              <w:spacing w:before="11"/>
              <w:rPr>
                <w:rFonts w:ascii="PMingLiU"/>
                <w:sz w:val="29"/>
              </w:rPr>
            </w:pPr>
          </w:p>
          <w:p>
            <w:pPr>
              <w:pStyle w:val="6"/>
              <w:ind w:left="64"/>
              <w:rPr>
                <w:rFonts w:hint="eastAsia" w:ascii="黑体" w:eastAsia="黑体"/>
                <w:sz w:val="20"/>
              </w:rPr>
            </w:pPr>
            <w:r>
              <w:rPr>
                <w:rFonts w:hint="eastAsia" w:ascii="黑体" w:eastAsia="黑体"/>
                <w:sz w:val="20"/>
              </w:rPr>
              <w:t>承办机构</w:t>
            </w:r>
          </w:p>
        </w:tc>
        <w:tc>
          <w:tcPr>
            <w:tcW w:w="5570" w:type="dxa"/>
            <w:gridSpan w:val="6"/>
          </w:tcPr>
          <w:p>
            <w:pPr>
              <w:pStyle w:val="6"/>
              <w:spacing w:before="108"/>
              <w:ind w:left="359" w:right="307"/>
              <w:jc w:val="center"/>
              <w:rPr>
                <w:rFonts w:hint="eastAsia" w:ascii="黑体" w:eastAsia="黑体"/>
                <w:sz w:val="20"/>
              </w:rPr>
            </w:pPr>
            <w:r>
              <w:rPr>
                <w:rFonts w:hint="eastAsia" w:ascii="黑体" w:eastAsia="黑体"/>
                <w:sz w:val="20"/>
              </w:rPr>
              <w:t>执法依据</w:t>
            </w:r>
          </w:p>
        </w:tc>
        <w:tc>
          <w:tcPr>
            <w:tcW w:w="551" w:type="dxa"/>
            <w:vMerge w:val="restart"/>
          </w:tcPr>
          <w:p>
            <w:pPr>
              <w:pStyle w:val="6"/>
              <w:spacing w:before="9"/>
              <w:rPr>
                <w:rFonts w:ascii="PMingLiU"/>
                <w:sz w:val="21"/>
              </w:rPr>
            </w:pPr>
          </w:p>
          <w:p>
            <w:pPr>
              <w:pStyle w:val="6"/>
              <w:spacing w:line="230" w:lineRule="auto"/>
              <w:ind w:left="94" w:right="33"/>
              <w:rPr>
                <w:rFonts w:hint="eastAsia" w:ascii="黑体" w:eastAsia="黑体"/>
                <w:sz w:val="20"/>
              </w:rPr>
            </w:pPr>
            <w:r>
              <w:rPr>
                <w:rFonts w:hint="eastAsia" w:ascii="黑体" w:eastAsia="黑体"/>
                <w:sz w:val="20"/>
              </w:rPr>
              <w:t>实施对象</w:t>
            </w:r>
          </w:p>
        </w:tc>
        <w:tc>
          <w:tcPr>
            <w:tcW w:w="1050" w:type="dxa"/>
            <w:gridSpan w:val="2"/>
          </w:tcPr>
          <w:p>
            <w:pPr>
              <w:pStyle w:val="6"/>
              <w:spacing w:before="108"/>
              <w:ind w:left="141"/>
              <w:rPr>
                <w:rFonts w:hint="eastAsia" w:ascii="黑体" w:eastAsia="黑体"/>
                <w:sz w:val="20"/>
              </w:rPr>
            </w:pPr>
            <w:r>
              <w:rPr>
                <w:rFonts w:hint="eastAsia" w:ascii="黑体" w:eastAsia="黑体"/>
                <w:sz w:val="20"/>
              </w:rPr>
              <w:t>办理时限</w:t>
            </w:r>
          </w:p>
        </w:tc>
        <w:tc>
          <w:tcPr>
            <w:tcW w:w="813" w:type="dxa"/>
            <w:vMerge w:val="restart"/>
          </w:tcPr>
          <w:p>
            <w:pPr>
              <w:pStyle w:val="6"/>
              <w:spacing w:before="178" w:line="230" w:lineRule="auto"/>
              <w:ind w:left="125" w:right="62"/>
              <w:jc w:val="center"/>
              <w:rPr>
                <w:rFonts w:hint="eastAsia" w:ascii="黑体" w:eastAsia="黑体"/>
                <w:sz w:val="20"/>
              </w:rPr>
            </w:pPr>
            <w:r>
              <w:rPr>
                <w:rFonts w:hint="eastAsia" w:ascii="黑体" w:eastAsia="黑体"/>
                <w:sz w:val="20"/>
              </w:rPr>
              <w:t>收费依据和标准</w:t>
            </w:r>
          </w:p>
        </w:tc>
        <w:tc>
          <w:tcPr>
            <w:tcW w:w="496" w:type="dxa"/>
            <w:vMerge w:val="restart"/>
          </w:tcPr>
          <w:p>
            <w:pPr>
              <w:pStyle w:val="6"/>
              <w:spacing w:before="11"/>
              <w:rPr>
                <w:rFonts w:ascii="PMingLiU"/>
                <w:sz w:val="29"/>
              </w:rPr>
            </w:pPr>
          </w:p>
          <w:p>
            <w:pPr>
              <w:pStyle w:val="6"/>
              <w:ind w:left="68"/>
              <w:rPr>
                <w:rFonts w:hint="eastAsia" w:ascii="黑体" w:eastAsia="黑体"/>
                <w:sz w:val="20"/>
              </w:rPr>
            </w:pPr>
            <w:r>
              <w:rPr>
                <w:rFonts w:hint="eastAsia" w:ascii="黑体" w:eastAsia="黑体"/>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 w:hRule="atLeast"/>
        </w:trPr>
        <w:tc>
          <w:tcPr>
            <w:tcW w:w="470" w:type="dxa"/>
            <w:vMerge w:val="continue"/>
            <w:tcBorders>
              <w:top w:val="nil"/>
            </w:tcBorders>
          </w:tcPr>
          <w:p>
            <w:pPr>
              <w:rPr>
                <w:sz w:val="2"/>
                <w:szCs w:val="2"/>
              </w:rPr>
            </w:pPr>
          </w:p>
        </w:tc>
        <w:tc>
          <w:tcPr>
            <w:tcW w:w="1048" w:type="dxa"/>
            <w:vMerge w:val="continue"/>
            <w:tcBorders>
              <w:top w:val="nil"/>
            </w:tcBorders>
          </w:tcPr>
          <w:p>
            <w:pPr>
              <w:rPr>
                <w:sz w:val="2"/>
                <w:szCs w:val="2"/>
              </w:rPr>
            </w:pPr>
          </w:p>
        </w:tc>
        <w:tc>
          <w:tcPr>
            <w:tcW w:w="1254" w:type="dxa"/>
          </w:tcPr>
          <w:p>
            <w:pPr>
              <w:pStyle w:val="6"/>
              <w:spacing w:before="2"/>
              <w:rPr>
                <w:rFonts w:ascii="PMingLiU"/>
                <w:sz w:val="13"/>
              </w:rPr>
            </w:pPr>
          </w:p>
          <w:p>
            <w:pPr>
              <w:pStyle w:val="6"/>
              <w:spacing w:before="1"/>
              <w:ind w:left="435"/>
              <w:rPr>
                <w:rFonts w:hint="eastAsia" w:ascii="黑体" w:eastAsia="黑体"/>
                <w:sz w:val="20"/>
              </w:rPr>
            </w:pPr>
            <w:r>
              <w:rPr>
                <w:rFonts w:hint="eastAsia" w:ascii="黑体" w:eastAsia="黑体"/>
                <w:sz w:val="20"/>
              </w:rPr>
              <w:t>项目</w:t>
            </w:r>
          </w:p>
        </w:tc>
        <w:tc>
          <w:tcPr>
            <w:tcW w:w="551" w:type="dxa"/>
          </w:tcPr>
          <w:p>
            <w:pPr>
              <w:pStyle w:val="6"/>
              <w:spacing w:before="2"/>
              <w:rPr>
                <w:rFonts w:ascii="PMingLiU"/>
                <w:sz w:val="13"/>
              </w:rPr>
            </w:pPr>
          </w:p>
          <w:p>
            <w:pPr>
              <w:pStyle w:val="6"/>
              <w:spacing w:before="1"/>
              <w:ind w:left="85"/>
              <w:rPr>
                <w:rFonts w:hint="eastAsia" w:ascii="黑体" w:eastAsia="黑体"/>
                <w:sz w:val="20"/>
              </w:rPr>
            </w:pPr>
            <w:r>
              <w:rPr>
                <w:rFonts w:hint="eastAsia" w:ascii="黑体" w:eastAsia="黑体"/>
                <w:sz w:val="20"/>
              </w:rPr>
              <w:t>子项</w:t>
            </w:r>
          </w:p>
        </w:tc>
        <w:tc>
          <w:tcPr>
            <w:tcW w:w="537" w:type="dxa"/>
            <w:vMerge w:val="continue"/>
            <w:tcBorders>
              <w:top w:val="nil"/>
            </w:tcBorders>
          </w:tcPr>
          <w:p>
            <w:pPr>
              <w:rPr>
                <w:sz w:val="2"/>
                <w:szCs w:val="2"/>
              </w:rPr>
            </w:pPr>
          </w:p>
        </w:tc>
        <w:tc>
          <w:tcPr>
            <w:tcW w:w="1379" w:type="dxa"/>
            <w:vMerge w:val="continue"/>
            <w:tcBorders>
              <w:top w:val="nil"/>
            </w:tcBorders>
          </w:tcPr>
          <w:p>
            <w:pPr>
              <w:rPr>
                <w:sz w:val="2"/>
                <w:szCs w:val="2"/>
              </w:rPr>
            </w:pPr>
          </w:p>
        </w:tc>
        <w:tc>
          <w:tcPr>
            <w:tcW w:w="911" w:type="dxa"/>
            <w:vMerge w:val="continue"/>
            <w:tcBorders>
              <w:top w:val="nil"/>
            </w:tcBorders>
          </w:tcPr>
          <w:p>
            <w:pPr>
              <w:rPr>
                <w:sz w:val="2"/>
                <w:szCs w:val="2"/>
              </w:rPr>
            </w:pPr>
          </w:p>
        </w:tc>
        <w:tc>
          <w:tcPr>
            <w:tcW w:w="676" w:type="dxa"/>
          </w:tcPr>
          <w:p>
            <w:pPr>
              <w:pStyle w:val="6"/>
              <w:spacing w:before="2"/>
              <w:rPr>
                <w:rFonts w:ascii="PMingLiU"/>
                <w:sz w:val="13"/>
              </w:rPr>
            </w:pPr>
          </w:p>
          <w:p>
            <w:pPr>
              <w:pStyle w:val="6"/>
              <w:spacing w:before="1"/>
              <w:ind w:left="149"/>
              <w:rPr>
                <w:rFonts w:hint="eastAsia" w:ascii="黑体" w:eastAsia="黑体"/>
                <w:sz w:val="20"/>
              </w:rPr>
            </w:pPr>
            <w:r>
              <w:rPr>
                <w:rFonts w:hint="eastAsia" w:ascii="黑体" w:eastAsia="黑体"/>
                <w:sz w:val="20"/>
              </w:rPr>
              <w:t>法律</w:t>
            </w:r>
          </w:p>
        </w:tc>
        <w:tc>
          <w:tcPr>
            <w:tcW w:w="923" w:type="dxa"/>
          </w:tcPr>
          <w:p>
            <w:pPr>
              <w:pStyle w:val="6"/>
              <w:spacing w:before="2"/>
              <w:rPr>
                <w:rFonts w:ascii="PMingLiU"/>
                <w:sz w:val="13"/>
              </w:rPr>
            </w:pPr>
          </w:p>
          <w:p>
            <w:pPr>
              <w:pStyle w:val="6"/>
              <w:spacing w:before="1"/>
              <w:ind w:left="73"/>
              <w:rPr>
                <w:rFonts w:hint="eastAsia" w:ascii="黑体" w:eastAsia="黑体"/>
                <w:sz w:val="20"/>
              </w:rPr>
            </w:pPr>
            <w:r>
              <w:rPr>
                <w:rFonts w:hint="eastAsia" w:ascii="黑体" w:eastAsia="黑体"/>
                <w:sz w:val="20"/>
              </w:rPr>
              <w:t>行政法规</w:t>
            </w:r>
          </w:p>
        </w:tc>
        <w:tc>
          <w:tcPr>
            <w:tcW w:w="1089" w:type="dxa"/>
          </w:tcPr>
          <w:p>
            <w:pPr>
              <w:pStyle w:val="6"/>
              <w:spacing w:before="2"/>
              <w:rPr>
                <w:rFonts w:ascii="PMingLiU"/>
                <w:sz w:val="13"/>
              </w:rPr>
            </w:pPr>
          </w:p>
          <w:p>
            <w:pPr>
              <w:pStyle w:val="6"/>
              <w:spacing w:before="1"/>
              <w:ind w:left="55"/>
              <w:rPr>
                <w:rFonts w:hint="eastAsia" w:ascii="黑体" w:eastAsia="黑体"/>
                <w:sz w:val="20"/>
              </w:rPr>
            </w:pPr>
            <w:r>
              <w:rPr>
                <w:rFonts w:hint="eastAsia" w:ascii="黑体" w:eastAsia="黑体"/>
                <w:sz w:val="20"/>
              </w:rPr>
              <w:t>地方性法规</w:t>
            </w:r>
          </w:p>
        </w:tc>
        <w:tc>
          <w:tcPr>
            <w:tcW w:w="897" w:type="dxa"/>
          </w:tcPr>
          <w:p>
            <w:pPr>
              <w:pStyle w:val="6"/>
              <w:spacing w:before="2"/>
              <w:rPr>
                <w:rFonts w:ascii="PMingLiU"/>
                <w:sz w:val="13"/>
              </w:rPr>
            </w:pPr>
          </w:p>
          <w:p>
            <w:pPr>
              <w:pStyle w:val="6"/>
              <w:spacing w:before="1"/>
              <w:ind w:left="60"/>
              <w:rPr>
                <w:rFonts w:hint="eastAsia" w:ascii="黑体" w:eastAsia="黑体"/>
                <w:sz w:val="20"/>
              </w:rPr>
            </w:pPr>
            <w:r>
              <w:rPr>
                <w:rFonts w:hint="eastAsia" w:ascii="黑体" w:eastAsia="黑体"/>
                <w:sz w:val="20"/>
              </w:rPr>
              <w:t>部委规章</w:t>
            </w:r>
          </w:p>
        </w:tc>
        <w:tc>
          <w:tcPr>
            <w:tcW w:w="923" w:type="dxa"/>
          </w:tcPr>
          <w:p>
            <w:pPr>
              <w:pStyle w:val="6"/>
              <w:spacing w:before="2"/>
              <w:rPr>
                <w:rFonts w:ascii="PMingLiU"/>
                <w:sz w:val="13"/>
              </w:rPr>
            </w:pPr>
          </w:p>
          <w:p>
            <w:pPr>
              <w:pStyle w:val="6"/>
              <w:spacing w:before="1"/>
              <w:ind w:left="75"/>
              <w:rPr>
                <w:rFonts w:hint="eastAsia" w:ascii="黑体" w:eastAsia="黑体"/>
                <w:sz w:val="20"/>
              </w:rPr>
            </w:pPr>
            <w:r>
              <w:rPr>
                <w:rFonts w:hint="eastAsia" w:ascii="黑体" w:eastAsia="黑体"/>
                <w:sz w:val="20"/>
              </w:rPr>
              <w:t>政府规章</w:t>
            </w:r>
          </w:p>
        </w:tc>
        <w:tc>
          <w:tcPr>
            <w:tcW w:w="1062" w:type="dxa"/>
          </w:tcPr>
          <w:p>
            <w:pPr>
              <w:pStyle w:val="6"/>
              <w:spacing w:before="70" w:line="230" w:lineRule="auto"/>
              <w:ind w:left="448" w:right="88" w:hanging="302"/>
              <w:rPr>
                <w:rFonts w:hint="eastAsia" w:ascii="黑体" w:eastAsia="黑体"/>
                <w:sz w:val="20"/>
              </w:rPr>
            </w:pPr>
            <w:r>
              <w:rPr>
                <w:rFonts w:hint="eastAsia" w:ascii="黑体" w:eastAsia="黑体"/>
                <w:sz w:val="20"/>
              </w:rPr>
              <w:t>规范性文件</w:t>
            </w:r>
          </w:p>
        </w:tc>
        <w:tc>
          <w:tcPr>
            <w:tcW w:w="551" w:type="dxa"/>
            <w:vMerge w:val="continue"/>
            <w:tcBorders>
              <w:top w:val="nil"/>
            </w:tcBorders>
          </w:tcPr>
          <w:p>
            <w:pPr>
              <w:rPr>
                <w:sz w:val="2"/>
                <w:szCs w:val="2"/>
              </w:rPr>
            </w:pPr>
          </w:p>
        </w:tc>
        <w:tc>
          <w:tcPr>
            <w:tcW w:w="525" w:type="dxa"/>
          </w:tcPr>
          <w:p>
            <w:pPr>
              <w:pStyle w:val="6"/>
              <w:spacing w:before="70" w:line="230" w:lineRule="auto"/>
              <w:ind w:left="52" w:right="49"/>
              <w:rPr>
                <w:rFonts w:hint="eastAsia" w:ascii="黑体" w:eastAsia="黑体"/>
                <w:sz w:val="20"/>
              </w:rPr>
            </w:pPr>
            <w:r>
              <w:rPr>
                <w:rFonts w:hint="eastAsia" w:ascii="黑体" w:eastAsia="黑体"/>
                <w:sz w:val="20"/>
              </w:rPr>
              <w:t>法定时限</w:t>
            </w:r>
          </w:p>
        </w:tc>
        <w:tc>
          <w:tcPr>
            <w:tcW w:w="525" w:type="dxa"/>
          </w:tcPr>
          <w:p>
            <w:pPr>
              <w:pStyle w:val="6"/>
              <w:spacing w:before="70" w:line="230" w:lineRule="auto"/>
              <w:ind w:left="50" w:right="51"/>
              <w:rPr>
                <w:rFonts w:hint="eastAsia" w:ascii="黑体" w:eastAsia="黑体"/>
                <w:sz w:val="20"/>
              </w:rPr>
            </w:pPr>
            <w:r>
              <w:rPr>
                <w:rFonts w:hint="eastAsia" w:ascii="黑体" w:eastAsia="黑体"/>
                <w:sz w:val="20"/>
              </w:rPr>
              <w:t>承诺时限</w:t>
            </w:r>
          </w:p>
        </w:tc>
        <w:tc>
          <w:tcPr>
            <w:tcW w:w="813" w:type="dxa"/>
            <w:vMerge w:val="continue"/>
            <w:tcBorders>
              <w:top w:val="nil"/>
            </w:tcBorders>
          </w:tcPr>
          <w:p>
            <w:pPr>
              <w:rPr>
                <w:sz w:val="2"/>
                <w:szCs w:val="2"/>
              </w:rPr>
            </w:pPr>
          </w:p>
        </w:tc>
        <w:tc>
          <w:tcPr>
            <w:tcW w:w="49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21" w:hRule="atLeast"/>
        </w:trPr>
        <w:tc>
          <w:tcPr>
            <w:tcW w:w="470" w:type="dxa"/>
          </w:tcPr>
          <w:p>
            <w:pPr>
              <w:pStyle w:val="6"/>
              <w:rPr>
                <w:rFonts w:ascii="PMingLiU"/>
                <w:sz w:val="16"/>
              </w:rPr>
            </w:pPr>
          </w:p>
          <w:p>
            <w:pPr>
              <w:pStyle w:val="6"/>
              <w:spacing w:before="13"/>
              <w:rPr>
                <w:rFonts w:ascii="PMingLiU"/>
                <w:sz w:val="13"/>
              </w:rPr>
            </w:pPr>
          </w:p>
          <w:p>
            <w:pPr>
              <w:pStyle w:val="6"/>
              <w:ind w:left="103" w:right="66"/>
              <w:jc w:val="center"/>
              <w:rPr>
                <w:rFonts w:hint="eastAsia" w:eastAsia="仿宋"/>
                <w:sz w:val="16"/>
                <w:lang w:val="en-US" w:eastAsia="zh-CN"/>
              </w:rPr>
            </w:pPr>
            <w:r>
              <w:rPr>
                <w:rFonts w:hint="eastAsia"/>
                <w:sz w:val="16"/>
                <w:lang w:val="en-US" w:eastAsia="zh-CN"/>
              </w:rPr>
              <w:t>177</w:t>
            </w:r>
          </w:p>
        </w:tc>
        <w:tc>
          <w:tcPr>
            <w:tcW w:w="1048" w:type="dxa"/>
          </w:tcPr>
          <w:p>
            <w:pPr>
              <w:pStyle w:val="6"/>
              <w:spacing w:before="119" w:line="202" w:lineRule="exact"/>
              <w:ind w:left="369"/>
              <w:rPr>
                <w:sz w:val="16"/>
              </w:rPr>
            </w:pPr>
            <w:r>
              <w:rPr>
                <w:sz w:val="16"/>
              </w:rPr>
              <w:t>2100</w:t>
            </w:r>
          </w:p>
          <w:p>
            <w:pPr>
              <w:pStyle w:val="6"/>
              <w:spacing w:line="237" w:lineRule="auto"/>
              <w:ind w:left="203" w:right="168" w:firstLine="207"/>
              <w:rPr>
                <w:sz w:val="16"/>
              </w:rPr>
            </w:pPr>
            <w:r>
              <w:rPr>
                <w:sz w:val="16"/>
              </w:rPr>
              <w:t>-B- 18300-14</w:t>
            </w:r>
          </w:p>
          <w:p>
            <w:pPr>
              <w:pStyle w:val="6"/>
              <w:spacing w:line="200" w:lineRule="exact"/>
              <w:ind w:left="369"/>
              <w:rPr>
                <w:sz w:val="16"/>
              </w:rPr>
            </w:pPr>
            <w:r>
              <w:rPr>
                <w:sz w:val="16"/>
              </w:rPr>
              <w:t>0400</w:t>
            </w:r>
          </w:p>
        </w:tc>
        <w:tc>
          <w:tcPr>
            <w:tcW w:w="1254" w:type="dxa"/>
          </w:tcPr>
          <w:p>
            <w:pPr>
              <w:pStyle w:val="6"/>
              <w:spacing w:before="21" w:line="235" w:lineRule="auto"/>
              <w:ind w:left="41" w:right="52"/>
              <w:jc w:val="both"/>
              <w:rPr>
                <w:sz w:val="16"/>
              </w:rPr>
            </w:pPr>
            <w:r>
              <w:rPr>
                <w:rFonts w:hint="eastAsia"/>
                <w:sz w:val="16"/>
                <w:lang w:eastAsia="zh-CN"/>
              </w:rPr>
              <w:t>对</w:t>
            </w:r>
            <w:r>
              <w:rPr>
                <w:sz w:val="16"/>
              </w:rPr>
              <w:t>设立工地临时实验室的单位弄虚作假、出具虚假数据报告的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11"/>
              <w:rPr>
                <w:rFonts w:ascii="PMingLiU"/>
                <w:sz w:val="22"/>
              </w:rPr>
            </w:pPr>
          </w:p>
          <w:p>
            <w:pPr>
              <w:pStyle w:val="6"/>
              <w:spacing w:before="1" w:line="237" w:lineRule="auto"/>
              <w:ind w:left="43" w:right="148"/>
              <w:rPr>
                <w:sz w:val="16"/>
              </w:rPr>
            </w:pPr>
            <w:r>
              <w:rPr>
                <w:sz w:val="16"/>
              </w:rPr>
              <w:t>行政处罚</w:t>
            </w:r>
          </w:p>
        </w:tc>
        <w:tc>
          <w:tcPr>
            <w:tcW w:w="1379" w:type="dxa"/>
          </w:tcPr>
          <w:p>
            <w:pPr>
              <w:pStyle w:val="6"/>
              <w:rPr>
                <w:rFonts w:ascii="PMingLiU"/>
                <w:sz w:val="16"/>
              </w:rPr>
            </w:pPr>
          </w:p>
          <w:p>
            <w:pPr>
              <w:pStyle w:val="6"/>
              <w:spacing w:before="13"/>
              <w:rPr>
                <w:rFonts w:ascii="PMingLiU"/>
                <w:sz w:val="13"/>
              </w:rPr>
            </w:pPr>
          </w:p>
          <w:p>
            <w:pPr>
              <w:pStyle w:val="6"/>
              <w:ind w:left="35" w:right="4"/>
              <w:jc w:val="center"/>
              <w:rPr>
                <w:sz w:val="16"/>
              </w:rPr>
            </w:pPr>
            <w:r>
              <w:rPr>
                <w:sz w:val="16"/>
              </w:rPr>
              <w:t>长治市交通运输局</w:t>
            </w:r>
          </w:p>
        </w:tc>
        <w:tc>
          <w:tcPr>
            <w:tcW w:w="911" w:type="dxa"/>
          </w:tcPr>
          <w:p>
            <w:pPr>
              <w:pStyle w:val="6"/>
              <w:spacing w:before="8"/>
              <w:rPr>
                <w:rFonts w:ascii="PMingLiU"/>
                <w:sz w:val="15"/>
              </w:rPr>
            </w:pPr>
          </w:p>
          <w:p>
            <w:pPr>
              <w:pStyle w:val="6"/>
              <w:spacing w:before="1" w:line="237" w:lineRule="auto"/>
              <w:ind w:left="45" w:right="31"/>
              <w:jc w:val="both"/>
              <w:rPr>
                <w:sz w:val="16"/>
              </w:rPr>
            </w:pPr>
            <w:r>
              <w:rPr>
                <w:sz w:val="16"/>
              </w:rPr>
              <w:t>长治市交通运输综合行政执法队</w:t>
            </w:r>
          </w:p>
        </w:tc>
        <w:tc>
          <w:tcPr>
            <w:tcW w:w="5570" w:type="dxa"/>
            <w:gridSpan w:val="6"/>
          </w:tcPr>
          <w:p>
            <w:pPr>
              <w:pStyle w:val="6"/>
              <w:numPr>
                <w:ilvl w:val="0"/>
                <w:numId w:val="22"/>
              </w:numPr>
              <w:spacing w:before="119" w:line="202" w:lineRule="exact"/>
              <w:ind w:left="46"/>
              <w:rPr>
                <w:sz w:val="16"/>
              </w:rPr>
            </w:pPr>
            <w:r>
              <w:rPr>
                <w:sz w:val="16"/>
              </w:rPr>
              <w:t>【法律】《中华人民共和国行政处罚法》</w:t>
            </w:r>
            <w:r>
              <w:rPr>
                <w:rFonts w:hint="eastAsia"/>
                <w:sz w:val="16"/>
                <w:lang w:eastAsia="zh-CN"/>
              </w:rPr>
              <w:t>（主席令第七十号）</w:t>
            </w:r>
            <w:r>
              <w:rPr>
                <w:sz w:val="16"/>
              </w:rPr>
              <w:t>第十八条</w:t>
            </w:r>
          </w:p>
          <w:p>
            <w:pPr>
              <w:pStyle w:val="6"/>
              <w:spacing w:line="235" w:lineRule="auto"/>
              <w:ind w:left="46" w:right="33"/>
              <w:jc w:val="both"/>
              <w:rPr>
                <w:sz w:val="16"/>
              </w:rPr>
            </w:pPr>
            <w:r>
              <w:rPr>
                <w:sz w:val="16"/>
              </w:rPr>
              <w:t>2、【部门规章】《公路水运工程质量监督管理规定》（交通运输部令2017年第28号）第四十四条</w:t>
            </w:r>
          </w:p>
        </w:tc>
        <w:tc>
          <w:tcPr>
            <w:tcW w:w="551" w:type="dxa"/>
          </w:tcPr>
          <w:p>
            <w:pPr>
              <w:pStyle w:val="6"/>
              <w:rPr>
                <w:rFonts w:ascii="PMingLiU"/>
                <w:sz w:val="16"/>
              </w:rPr>
            </w:pPr>
          </w:p>
          <w:p>
            <w:pPr>
              <w:pStyle w:val="6"/>
              <w:spacing w:before="13"/>
              <w:rPr>
                <w:rFonts w:ascii="PMingLiU"/>
                <w:sz w:val="13"/>
              </w:rPr>
            </w:pPr>
          </w:p>
          <w:p>
            <w:pPr>
              <w:pStyle w:val="6"/>
              <w:ind w:left="115" w:right="56"/>
              <w:jc w:val="center"/>
              <w:rPr>
                <w:sz w:val="16"/>
              </w:rPr>
            </w:pPr>
            <w:r>
              <w:rPr>
                <w:sz w:val="16"/>
              </w:rPr>
              <w:t>法人</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hint="eastAsia" w:ascii="Times New Roman" w:eastAsia="仿宋"/>
                <w:sz w:val="16"/>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1033" w:hRule="atLeast"/>
        </w:trPr>
        <w:tc>
          <w:tcPr>
            <w:tcW w:w="470" w:type="dxa"/>
          </w:tcPr>
          <w:p>
            <w:pPr>
              <w:pStyle w:val="6"/>
              <w:rPr>
                <w:rFonts w:ascii="PMingLiU"/>
                <w:sz w:val="16"/>
              </w:rPr>
            </w:pPr>
          </w:p>
          <w:p>
            <w:pPr>
              <w:pStyle w:val="6"/>
              <w:spacing w:before="6"/>
              <w:rPr>
                <w:rFonts w:ascii="PMingLiU"/>
                <w:sz w:val="14"/>
              </w:rPr>
            </w:pPr>
          </w:p>
          <w:p>
            <w:pPr>
              <w:pStyle w:val="6"/>
              <w:spacing w:before="1"/>
              <w:ind w:left="103" w:right="66"/>
              <w:jc w:val="center"/>
              <w:rPr>
                <w:rFonts w:hint="eastAsia" w:eastAsia="仿宋"/>
                <w:sz w:val="16"/>
                <w:lang w:val="en-US" w:eastAsia="zh-CN"/>
              </w:rPr>
            </w:pPr>
            <w:r>
              <w:rPr>
                <w:rFonts w:hint="eastAsia"/>
                <w:sz w:val="16"/>
                <w:lang w:val="en-US" w:eastAsia="zh-CN"/>
              </w:rPr>
              <w:t>178</w:t>
            </w:r>
          </w:p>
        </w:tc>
        <w:tc>
          <w:tcPr>
            <w:tcW w:w="1048" w:type="dxa"/>
          </w:tcPr>
          <w:p>
            <w:pPr>
              <w:pStyle w:val="6"/>
              <w:spacing w:before="3"/>
              <w:rPr>
                <w:rFonts w:ascii="PMingLiU"/>
                <w:sz w:val="23"/>
              </w:rPr>
            </w:pPr>
          </w:p>
          <w:p>
            <w:pPr>
              <w:pStyle w:val="6"/>
              <w:spacing w:line="204" w:lineRule="exact"/>
              <w:ind w:left="32"/>
              <w:jc w:val="center"/>
              <w:rPr>
                <w:sz w:val="16"/>
              </w:rPr>
            </w:pPr>
            <w:r>
              <w:rPr>
                <w:sz w:val="16"/>
              </w:rPr>
              <w:t>2100-B-</w:t>
            </w:r>
          </w:p>
          <w:p>
            <w:pPr>
              <w:pStyle w:val="6"/>
              <w:spacing w:line="204" w:lineRule="exact"/>
              <w:ind w:left="34"/>
              <w:jc w:val="center"/>
              <w:rPr>
                <w:sz w:val="16"/>
              </w:rPr>
            </w:pPr>
            <w:r>
              <w:rPr>
                <w:sz w:val="16"/>
              </w:rPr>
              <w:t>18400-140400</w:t>
            </w:r>
          </w:p>
        </w:tc>
        <w:tc>
          <w:tcPr>
            <w:tcW w:w="1254" w:type="dxa"/>
          </w:tcPr>
          <w:p>
            <w:pPr>
              <w:pStyle w:val="6"/>
              <w:spacing w:before="26" w:line="235" w:lineRule="auto"/>
              <w:ind w:left="41" w:right="52"/>
              <w:jc w:val="both"/>
              <w:rPr>
                <w:sz w:val="16"/>
              </w:rPr>
            </w:pPr>
            <w:r>
              <w:rPr>
                <w:sz w:val="16"/>
              </w:rPr>
              <w:t>对受到罚款处罚的单位直接负责的主管人员和其他直接责任人员的</w:t>
            </w:r>
            <w:r>
              <w:rPr>
                <w:rFonts w:hint="eastAsia"/>
                <w:sz w:val="16"/>
                <w:lang w:val="en-US" w:eastAsia="zh-CN"/>
              </w:rPr>
              <w:t>行政</w:t>
            </w:r>
            <w:r>
              <w:rPr>
                <w:sz w:val="16"/>
              </w:rPr>
              <w:t>处罚</w:t>
            </w:r>
          </w:p>
        </w:tc>
        <w:tc>
          <w:tcPr>
            <w:tcW w:w="551" w:type="dxa"/>
          </w:tcPr>
          <w:p>
            <w:pPr>
              <w:pStyle w:val="6"/>
              <w:rPr>
                <w:rFonts w:ascii="Times New Roman"/>
                <w:sz w:val="16"/>
              </w:rPr>
            </w:pPr>
          </w:p>
        </w:tc>
        <w:tc>
          <w:tcPr>
            <w:tcW w:w="537" w:type="dxa"/>
          </w:tcPr>
          <w:p>
            <w:pPr>
              <w:pStyle w:val="6"/>
              <w:spacing w:before="5"/>
              <w:rPr>
                <w:rFonts w:ascii="PMingLiU"/>
                <w:sz w:val="23"/>
              </w:rPr>
            </w:pPr>
          </w:p>
          <w:p>
            <w:pPr>
              <w:pStyle w:val="6"/>
              <w:spacing w:line="237" w:lineRule="auto"/>
              <w:ind w:left="43" w:right="148"/>
              <w:rPr>
                <w:sz w:val="16"/>
              </w:rPr>
            </w:pPr>
            <w:r>
              <w:rPr>
                <w:sz w:val="16"/>
              </w:rPr>
              <w:t>行政处罚</w:t>
            </w:r>
          </w:p>
        </w:tc>
        <w:tc>
          <w:tcPr>
            <w:tcW w:w="1379" w:type="dxa"/>
          </w:tcPr>
          <w:p>
            <w:pPr>
              <w:pStyle w:val="6"/>
              <w:rPr>
                <w:rFonts w:ascii="PMingLiU"/>
                <w:sz w:val="16"/>
              </w:rPr>
            </w:pPr>
          </w:p>
          <w:p>
            <w:pPr>
              <w:pStyle w:val="6"/>
              <w:spacing w:before="6"/>
              <w:rPr>
                <w:rFonts w:ascii="PMingLiU"/>
                <w:sz w:val="14"/>
              </w:rPr>
            </w:pPr>
          </w:p>
          <w:p>
            <w:pPr>
              <w:pStyle w:val="6"/>
              <w:spacing w:before="1"/>
              <w:ind w:left="35" w:right="4"/>
              <w:jc w:val="center"/>
              <w:rPr>
                <w:sz w:val="16"/>
              </w:rPr>
            </w:pPr>
            <w:r>
              <w:rPr>
                <w:sz w:val="16"/>
              </w:rPr>
              <w:t>长治市交通运输局</w:t>
            </w:r>
          </w:p>
        </w:tc>
        <w:tc>
          <w:tcPr>
            <w:tcW w:w="911" w:type="dxa"/>
          </w:tcPr>
          <w:p>
            <w:pPr>
              <w:pStyle w:val="6"/>
              <w:spacing w:before="3"/>
              <w:rPr>
                <w:rFonts w:ascii="PMingLiU"/>
                <w:sz w:val="16"/>
              </w:rPr>
            </w:pPr>
          </w:p>
          <w:p>
            <w:pPr>
              <w:pStyle w:val="6"/>
              <w:spacing w:before="1" w:line="235" w:lineRule="auto"/>
              <w:ind w:left="45" w:right="31"/>
              <w:jc w:val="both"/>
              <w:rPr>
                <w:sz w:val="16"/>
              </w:rPr>
            </w:pPr>
            <w:r>
              <w:rPr>
                <w:sz w:val="16"/>
              </w:rPr>
              <w:t>长治市交通运输综合行政执法队</w:t>
            </w:r>
          </w:p>
        </w:tc>
        <w:tc>
          <w:tcPr>
            <w:tcW w:w="5570" w:type="dxa"/>
            <w:gridSpan w:val="6"/>
          </w:tcPr>
          <w:p>
            <w:pPr>
              <w:pStyle w:val="6"/>
              <w:spacing w:before="123" w:line="204" w:lineRule="exact"/>
              <w:ind w:left="46"/>
              <w:rPr>
                <w:sz w:val="16"/>
              </w:rPr>
            </w:pPr>
            <w:r>
              <w:rPr>
                <w:sz w:val="16"/>
              </w:rPr>
              <w:t>1、【法律】《中华人民共和国行政处罚法》</w:t>
            </w:r>
            <w:r>
              <w:rPr>
                <w:rFonts w:hint="eastAsia"/>
                <w:sz w:val="16"/>
                <w:lang w:eastAsia="zh-CN"/>
              </w:rPr>
              <w:t>（主席令第七十号）</w:t>
            </w:r>
            <w:r>
              <w:rPr>
                <w:sz w:val="16"/>
              </w:rPr>
              <w:t xml:space="preserve"> 第十八条</w:t>
            </w:r>
          </w:p>
          <w:p>
            <w:pPr>
              <w:pStyle w:val="6"/>
              <w:spacing w:before="2" w:line="235" w:lineRule="auto"/>
              <w:ind w:left="46" w:right="43"/>
              <w:rPr>
                <w:sz w:val="16"/>
              </w:rPr>
            </w:pPr>
            <w:r>
              <w:rPr>
                <w:sz w:val="16"/>
              </w:rPr>
              <w:t>2、【部门规章】《公路水运工程质量监督管理规定》（交通运输部令2017年第28号）第四十六条</w:t>
            </w:r>
          </w:p>
        </w:tc>
        <w:tc>
          <w:tcPr>
            <w:tcW w:w="551" w:type="dxa"/>
          </w:tcPr>
          <w:p>
            <w:pPr>
              <w:pStyle w:val="6"/>
              <w:rPr>
                <w:rFonts w:ascii="PMingLiU"/>
                <w:sz w:val="16"/>
              </w:rPr>
            </w:pPr>
          </w:p>
          <w:p>
            <w:pPr>
              <w:pStyle w:val="6"/>
              <w:spacing w:before="6"/>
              <w:rPr>
                <w:rFonts w:ascii="PMingLiU"/>
                <w:sz w:val="14"/>
              </w:rPr>
            </w:pPr>
          </w:p>
          <w:p>
            <w:pPr>
              <w:pStyle w:val="6"/>
              <w:spacing w:before="1"/>
              <w:ind w:left="51" w:right="-15"/>
              <w:jc w:val="center"/>
              <w:rPr>
                <w:rFonts w:hint="eastAsia" w:eastAsia="仿宋"/>
                <w:sz w:val="16"/>
                <w:lang w:eastAsia="zh-CN"/>
              </w:rPr>
            </w:pPr>
            <w:r>
              <w:rPr>
                <w:rFonts w:hint="eastAsia"/>
                <w:sz w:val="16"/>
                <w:lang w:eastAsia="zh-CN"/>
              </w:rPr>
              <w:t>公民</w:t>
            </w:r>
          </w:p>
        </w:tc>
        <w:tc>
          <w:tcPr>
            <w:tcW w:w="525" w:type="dxa"/>
          </w:tcPr>
          <w:p>
            <w:pPr>
              <w:pStyle w:val="6"/>
              <w:rPr>
                <w:rFonts w:ascii="Times New Roman"/>
                <w:sz w:val="16"/>
              </w:rPr>
            </w:pPr>
          </w:p>
        </w:tc>
        <w:tc>
          <w:tcPr>
            <w:tcW w:w="525" w:type="dxa"/>
          </w:tcPr>
          <w:p>
            <w:pPr>
              <w:pStyle w:val="6"/>
              <w:rPr>
                <w:rFonts w:ascii="Times New Roman"/>
                <w:sz w:val="16"/>
              </w:rPr>
            </w:pPr>
          </w:p>
        </w:tc>
        <w:tc>
          <w:tcPr>
            <w:tcW w:w="813" w:type="dxa"/>
          </w:tcPr>
          <w:p>
            <w:pPr>
              <w:pStyle w:val="6"/>
              <w:rPr>
                <w:rFonts w:ascii="Times New Roman"/>
                <w:sz w:val="16"/>
              </w:rPr>
            </w:pPr>
          </w:p>
        </w:tc>
        <w:tc>
          <w:tcPr>
            <w:tcW w:w="496" w:type="dxa"/>
          </w:tcPr>
          <w:p>
            <w:pPr>
              <w:pStyle w:val="6"/>
              <w:rPr>
                <w:rFonts w:ascii="Times New Roman"/>
                <w:sz w:val="16"/>
              </w:rPr>
            </w:pPr>
          </w:p>
        </w:tc>
      </w:tr>
    </w:tbl>
    <w:p>
      <w:pPr>
        <w:widowControl w:val="0"/>
        <w:autoSpaceDE w:val="0"/>
        <w:autoSpaceDN w:val="0"/>
        <w:spacing w:before="56" w:after="0" w:line="240" w:lineRule="auto"/>
        <w:ind w:left="167" w:right="0"/>
        <w:jc w:val="left"/>
        <w:outlineLvl w:val="1"/>
        <w:rPr>
          <w:rFonts w:ascii="PMingLiU" w:hAnsi="PMingLiU" w:eastAsia="PMingLiU" w:cs="PMingLiU"/>
          <w:b/>
          <w:bCs/>
          <w:sz w:val="44"/>
          <w:szCs w:val="44"/>
          <w:lang w:val="en-US" w:eastAsia="en-US" w:bidi="ar-SA"/>
        </w:rPr>
      </w:pPr>
      <w:r>
        <w:rPr>
          <w:rFonts w:ascii="PMingLiU" w:hAnsi="PMingLiU" w:eastAsia="PMingLiU" w:cs="PMingLiU"/>
          <w:b/>
          <w:bCs/>
          <w:sz w:val="44"/>
          <w:szCs w:val="44"/>
          <w:lang w:val="en-US" w:eastAsia="en-US" w:bidi="ar-SA"/>
        </w:rPr>
        <w:br w:type="column"/>
      </w:r>
      <w:r>
        <w:rPr>
          <w:rFonts w:ascii="PMingLiU" w:hAnsi="PMingLiU" w:eastAsia="PMingLiU" w:cs="PMingLiU"/>
          <w:b/>
          <w:bCs/>
          <w:sz w:val="44"/>
          <w:szCs w:val="44"/>
          <w:lang w:val="en-US" w:eastAsia="en-US" w:bidi="ar-SA"/>
        </w:rPr>
        <w:t>行政执法事项清单</w:t>
      </w:r>
    </w:p>
    <w:p>
      <w:pPr>
        <w:spacing w:after="0"/>
        <w:rPr>
          <w:b/>
          <w:bCs/>
        </w:rPr>
        <w:sectPr>
          <w:type w:val="continuous"/>
          <w:pgSz w:w="16840" w:h="11910" w:orient="landscape"/>
          <w:pgMar w:top="1600" w:right="820" w:bottom="280" w:left="960" w:header="720" w:footer="720" w:gutter="0"/>
          <w:cols w:equalWidth="0" w:num="2">
            <w:col w:w="3808" w:space="1714"/>
            <w:col w:w="9538"/>
          </w:cols>
        </w:sectPr>
      </w:pPr>
    </w:p>
    <w:p>
      <w:pPr>
        <w:widowControl w:val="0"/>
        <w:autoSpaceDE w:val="0"/>
        <w:autoSpaceDN w:val="0"/>
        <w:spacing w:before="13" w:after="0" w:line="240" w:lineRule="auto"/>
        <w:ind w:left="0" w:right="0"/>
        <w:jc w:val="left"/>
      </w:pPr>
      <w:r>
        <w:rPr>
          <w:rFonts w:ascii="仿宋" w:hAnsi="仿宋" w:eastAsia="仿宋" w:cs="仿宋"/>
          <w:b/>
          <w:bCs/>
          <w:sz w:val="32"/>
          <w:szCs w:val="32"/>
          <w:lang w:val="en-US" w:eastAsia="en-US" w:bidi="ar-SA"/>
        </w:rPr>
        <mc:AlternateContent>
          <mc:Choice Requires="wps">
            <w:drawing>
              <wp:anchor distT="0" distB="0" distL="114300" distR="114300" simplePos="0" relativeHeight="3072" behindDoc="0" locked="0" layoutInCell="1" allowOverlap="1">
                <wp:simplePos x="0" y="0"/>
                <wp:positionH relativeFrom="page">
                  <wp:posOffset>423545</wp:posOffset>
                </wp:positionH>
                <wp:positionV relativeFrom="page">
                  <wp:posOffset>6123940</wp:posOffset>
                </wp:positionV>
                <wp:extent cx="166370" cy="5334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66370" cy="533400"/>
                        </a:xfrm>
                        <a:prstGeom prst="rect">
                          <a:avLst/>
                        </a:prstGeom>
                        <a:noFill/>
                        <a:ln w="9525">
                          <a:noFill/>
                        </a:ln>
                      </wps:spPr>
                      <wps:txbx>
                        <w:txbxContent>
                          <w:p>
                            <w:pPr>
                              <w:spacing w:before="11"/>
                              <w:ind w:left="20" w:right="0" w:firstLine="0"/>
                              <w:jc w:val="left"/>
                              <w:rPr>
                                <w:rFonts w:ascii="Times New Roman" w:hAnsi="Times New Roman"/>
                                <w:sz w:val="20"/>
                              </w:rPr>
                            </w:pPr>
                            <w:r>
                              <w:rPr>
                                <w:rFonts w:ascii="Times New Roman" w:hAnsi="Times New Roman"/>
                                <w:sz w:val="20"/>
                              </w:rPr>
                              <w:t>—</w:t>
                            </w:r>
                          </w:p>
                        </w:txbxContent>
                      </wps:txbx>
                      <wps:bodyPr vert="vert" lIns="0" tIns="0" rIns="0" bIns="0" upright="1"/>
                    </wps:wsp>
                  </a:graphicData>
                </a:graphic>
              </wp:anchor>
            </w:drawing>
          </mc:Choice>
          <mc:Fallback>
            <w:pict>
              <v:shape id="_x0000_s1026" o:spid="_x0000_s1026" o:spt="202" type="#_x0000_t202" style="position:absolute;left:0pt;margin-left:33.35pt;margin-top:482.2pt;height:42pt;width:13.1pt;mso-position-horizontal-relative:page;mso-position-vertical-relative:page;z-index:3072;mso-width-relative:page;mso-height-relative:page;" filled="f" stroked="f" coordsize="21600,21600" o:gfxdata="UEsDBAoAAAAAAIdO4kAAAAAAAAAAAAAAAAAEAAAAZHJzL1BLAwQUAAAACACHTuJAfDaGWtsAAAAK&#10;AQAADwAAAGRycy9kb3ducmV2LnhtbE2PwU7DMBBE70j8g7VI3KidYkIT4lQqhQsCCdpy4ObG2yQi&#10;XofYbcLfY05wXM3TzNtiOdmOnXDwrSMFyUwAQ6qcaalWsNs+Xi2A+aDJ6M4RKvhGD8vy/KzQuXEj&#10;veFpE2oWS8jnWkETQp9z7qsGrfYz1yPF7OAGq0M8h5qbQY+x3HZ8LkTKrW4pLjS6x/sGq8/N0Sp4&#10;WL0+rV++pukwrpJW6vXN+/Xzh1KXF4m4AxZwCn8w/OpHdSij094dyXjWKUjT20gqyFIpgUUgm2fA&#10;9hEUciGBlwX//0L5A1BLAwQUAAAACACHTuJANkI2/a4BAAA6AwAADgAAAGRycy9lMm9Eb2MueG1s&#10;rVLNbhMxEL4j9R0s38lukyaUVTaVUFWEhACp9AEcr521ZHussZvdvAC8AScu3HmuPAdjN5siuCEu&#10;s7Pz83m+b2Z9MzrL9gqjAd/yy1nNmfISOuN3LX/4fPfymrOYhO+EBa9aflCR32wuXqyH0Kg59GA7&#10;hYxAfGyG0PI+pdBUVZS9ciLOIChPSQ3oRKJf3FUdioHQna3mdb2qBsAuIEgVI0Vvn5J8U/C1VjJ9&#10;1DqqxGzLabZULBa7zbbarEWzQxF6I09jiH+Ywgnj6dEz1K1Igj2i+QvKGYkQQaeZBFeB1kaqwoHY&#10;XNZ/sLnvRVCFC4kTw1mm+P9g5Yf9J2Sma/mS5PHC0Y6O374ev/88/vjCKEYCDSE2VHcfqDKNb2Ck&#10;RU/xSMHMe9To8pcYMcoT1uEsrxoTk7lptVq8ooyk1HKxuKoLevXcHDCmtwocy07LkbZXRBX79zHR&#10;IFQ6leS3PNwZa8sGrWdDy18v58vScM5Qh/XUmCk8jZq9NG7HE68tdAeiRRdMD2bLmX3nSeB8LJOD&#10;k7OdnMeAZtdTSxGiwNOCyoSnY8oX8Pt/GeL55D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w2&#10;hlrbAAAACgEAAA8AAAAAAAAAAQAgAAAAIgAAAGRycy9kb3ducmV2LnhtbFBLAQIUABQAAAAIAIdO&#10;4kA2Qjb9rgEAADoDAAAOAAAAAAAAAAEAIAAAACoBAABkcnMvZTJvRG9jLnhtbFBLBQYAAAAABgAG&#10;AFkBAABKBQAAAAA=&#10;">
                <v:fill on="f" focussize="0,0"/>
                <v:stroke on="f"/>
                <v:imagedata o:title=""/>
                <o:lock v:ext="edit" aspectratio="f"/>
                <v:textbox inset="0mm,0mm,0mm,0mm" style="layout-flow:vertical;">
                  <w:txbxContent>
                    <w:p>
                      <w:pPr>
                        <w:spacing w:before="11"/>
                        <w:ind w:left="20" w:right="0" w:firstLine="0"/>
                        <w:jc w:val="left"/>
                        <w:rPr>
                          <w:rFonts w:ascii="Times New Roman" w:hAnsi="Times New Roman"/>
                          <w:sz w:val="20"/>
                        </w:rPr>
                      </w:pPr>
                      <w:r>
                        <w:rPr>
                          <w:rFonts w:ascii="Times New Roman" w:hAnsi="Times New Roman"/>
                          <w:sz w:val="20"/>
                        </w:rPr>
                        <w:t>—</w:t>
                      </w:r>
                    </w:p>
                  </w:txbxContent>
                </v:textbox>
              </v:shape>
            </w:pict>
          </mc:Fallback>
        </mc:AlternateConten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1"/>
      <w:numFmt w:val="decimal"/>
      <w:lvlText w:val="%1."/>
      <w:lvlJc w:val="left"/>
      <w:pPr>
        <w:ind w:left="372" w:hanging="163"/>
        <w:jc w:val="left"/>
      </w:pPr>
      <w:rPr>
        <w:rFonts w:hint="default" w:ascii="仿宋" w:hAnsi="仿宋" w:eastAsia="仿宋" w:cs="仿宋"/>
        <w:w w:val="100"/>
        <w:sz w:val="14"/>
        <w:szCs w:val="14"/>
      </w:rPr>
    </w:lvl>
    <w:lvl w:ilvl="1" w:tentative="0">
      <w:start w:val="0"/>
      <w:numFmt w:val="bullet"/>
      <w:lvlText w:val="•"/>
      <w:lvlJc w:val="left"/>
      <w:pPr>
        <w:ind w:left="897" w:hanging="163"/>
      </w:pPr>
      <w:rPr>
        <w:rFonts w:hint="default"/>
      </w:rPr>
    </w:lvl>
    <w:lvl w:ilvl="2" w:tentative="0">
      <w:start w:val="0"/>
      <w:numFmt w:val="bullet"/>
      <w:lvlText w:val="•"/>
      <w:lvlJc w:val="left"/>
      <w:pPr>
        <w:ind w:left="1414" w:hanging="163"/>
      </w:pPr>
      <w:rPr>
        <w:rFonts w:hint="default"/>
      </w:rPr>
    </w:lvl>
    <w:lvl w:ilvl="3" w:tentative="0">
      <w:start w:val="0"/>
      <w:numFmt w:val="bullet"/>
      <w:lvlText w:val="•"/>
      <w:lvlJc w:val="left"/>
      <w:pPr>
        <w:ind w:left="1931" w:hanging="163"/>
      </w:pPr>
      <w:rPr>
        <w:rFonts w:hint="default"/>
      </w:rPr>
    </w:lvl>
    <w:lvl w:ilvl="4" w:tentative="0">
      <w:start w:val="0"/>
      <w:numFmt w:val="bullet"/>
      <w:lvlText w:val="•"/>
      <w:lvlJc w:val="left"/>
      <w:pPr>
        <w:ind w:left="2448" w:hanging="163"/>
      </w:pPr>
      <w:rPr>
        <w:rFonts w:hint="default"/>
      </w:rPr>
    </w:lvl>
    <w:lvl w:ilvl="5" w:tentative="0">
      <w:start w:val="0"/>
      <w:numFmt w:val="bullet"/>
      <w:lvlText w:val="•"/>
      <w:lvlJc w:val="left"/>
      <w:pPr>
        <w:ind w:left="2965" w:hanging="163"/>
      </w:pPr>
      <w:rPr>
        <w:rFonts w:hint="default"/>
      </w:rPr>
    </w:lvl>
    <w:lvl w:ilvl="6" w:tentative="0">
      <w:start w:val="0"/>
      <w:numFmt w:val="bullet"/>
      <w:lvlText w:val="•"/>
      <w:lvlJc w:val="left"/>
      <w:pPr>
        <w:ind w:left="3482" w:hanging="163"/>
      </w:pPr>
      <w:rPr>
        <w:rFonts w:hint="default"/>
      </w:rPr>
    </w:lvl>
    <w:lvl w:ilvl="7" w:tentative="0">
      <w:start w:val="0"/>
      <w:numFmt w:val="bullet"/>
      <w:lvlText w:val="•"/>
      <w:lvlJc w:val="left"/>
      <w:pPr>
        <w:ind w:left="3999" w:hanging="163"/>
      </w:pPr>
      <w:rPr>
        <w:rFonts w:hint="default"/>
      </w:rPr>
    </w:lvl>
    <w:lvl w:ilvl="8" w:tentative="0">
      <w:start w:val="0"/>
      <w:numFmt w:val="bullet"/>
      <w:lvlText w:val="•"/>
      <w:lvlJc w:val="left"/>
      <w:pPr>
        <w:ind w:left="4516" w:hanging="163"/>
      </w:pPr>
      <w:rPr>
        <w:rFonts w:hint="default"/>
      </w:rPr>
    </w:lvl>
  </w:abstractNum>
  <w:abstractNum w:abstractNumId="1">
    <w:nsid w:val="813A4B87"/>
    <w:multiLevelType w:val="multilevel"/>
    <w:tmpl w:val="813A4B87"/>
    <w:lvl w:ilvl="0" w:tentative="0">
      <w:start w:val="1"/>
      <w:numFmt w:val="decimal"/>
      <w:lvlText w:val="%1."/>
      <w:lvlJc w:val="left"/>
      <w:pPr>
        <w:ind w:left="209" w:hanging="163"/>
        <w:jc w:val="left"/>
      </w:pPr>
      <w:rPr>
        <w:rFonts w:hint="default" w:ascii="仿宋" w:hAnsi="仿宋" w:eastAsia="仿宋" w:cs="仿宋"/>
        <w:w w:val="100"/>
        <w:sz w:val="14"/>
        <w:szCs w:val="14"/>
      </w:rPr>
    </w:lvl>
    <w:lvl w:ilvl="1" w:tentative="0">
      <w:start w:val="0"/>
      <w:numFmt w:val="bullet"/>
      <w:lvlText w:val="•"/>
      <w:lvlJc w:val="left"/>
      <w:pPr>
        <w:ind w:left="735" w:hanging="163"/>
      </w:pPr>
      <w:rPr>
        <w:rFonts w:hint="default"/>
      </w:rPr>
    </w:lvl>
    <w:lvl w:ilvl="2" w:tentative="0">
      <w:start w:val="0"/>
      <w:numFmt w:val="bullet"/>
      <w:lvlText w:val="•"/>
      <w:lvlJc w:val="left"/>
      <w:pPr>
        <w:ind w:left="1270" w:hanging="163"/>
      </w:pPr>
      <w:rPr>
        <w:rFonts w:hint="default"/>
      </w:rPr>
    </w:lvl>
    <w:lvl w:ilvl="3" w:tentative="0">
      <w:start w:val="0"/>
      <w:numFmt w:val="bullet"/>
      <w:lvlText w:val="•"/>
      <w:lvlJc w:val="left"/>
      <w:pPr>
        <w:ind w:left="1805" w:hanging="163"/>
      </w:pPr>
      <w:rPr>
        <w:rFonts w:hint="default"/>
      </w:rPr>
    </w:lvl>
    <w:lvl w:ilvl="4" w:tentative="0">
      <w:start w:val="0"/>
      <w:numFmt w:val="bullet"/>
      <w:lvlText w:val="•"/>
      <w:lvlJc w:val="left"/>
      <w:pPr>
        <w:ind w:left="2340" w:hanging="163"/>
      </w:pPr>
      <w:rPr>
        <w:rFonts w:hint="default"/>
      </w:rPr>
    </w:lvl>
    <w:lvl w:ilvl="5" w:tentative="0">
      <w:start w:val="0"/>
      <w:numFmt w:val="bullet"/>
      <w:lvlText w:val="•"/>
      <w:lvlJc w:val="left"/>
      <w:pPr>
        <w:ind w:left="2875" w:hanging="163"/>
      </w:pPr>
      <w:rPr>
        <w:rFonts w:hint="default"/>
      </w:rPr>
    </w:lvl>
    <w:lvl w:ilvl="6" w:tentative="0">
      <w:start w:val="0"/>
      <w:numFmt w:val="bullet"/>
      <w:lvlText w:val="•"/>
      <w:lvlJc w:val="left"/>
      <w:pPr>
        <w:ind w:left="3410" w:hanging="163"/>
      </w:pPr>
      <w:rPr>
        <w:rFonts w:hint="default"/>
      </w:rPr>
    </w:lvl>
    <w:lvl w:ilvl="7" w:tentative="0">
      <w:start w:val="0"/>
      <w:numFmt w:val="bullet"/>
      <w:lvlText w:val="•"/>
      <w:lvlJc w:val="left"/>
      <w:pPr>
        <w:ind w:left="3945" w:hanging="163"/>
      </w:pPr>
      <w:rPr>
        <w:rFonts w:hint="default"/>
      </w:rPr>
    </w:lvl>
    <w:lvl w:ilvl="8" w:tentative="0">
      <w:start w:val="0"/>
      <w:numFmt w:val="bullet"/>
      <w:lvlText w:val="•"/>
      <w:lvlJc w:val="left"/>
      <w:pPr>
        <w:ind w:left="4480" w:hanging="163"/>
      </w:pPr>
      <w:rPr>
        <w:rFonts w:hint="default"/>
      </w:rPr>
    </w:lvl>
  </w:abstractNum>
  <w:abstractNum w:abstractNumId="2">
    <w:nsid w:val="825EC3C5"/>
    <w:multiLevelType w:val="multilevel"/>
    <w:tmpl w:val="825EC3C5"/>
    <w:lvl w:ilvl="0" w:tentative="0">
      <w:start w:val="1"/>
      <w:numFmt w:val="decimal"/>
      <w:lvlText w:val="%1."/>
      <w:lvlJc w:val="left"/>
      <w:pPr>
        <w:ind w:left="209" w:hanging="163"/>
        <w:jc w:val="left"/>
      </w:pPr>
      <w:rPr>
        <w:rFonts w:hint="default" w:ascii="仿宋" w:hAnsi="仿宋" w:eastAsia="仿宋" w:cs="仿宋"/>
        <w:w w:val="100"/>
        <w:sz w:val="14"/>
        <w:szCs w:val="14"/>
      </w:rPr>
    </w:lvl>
    <w:lvl w:ilvl="1" w:tentative="0">
      <w:start w:val="0"/>
      <w:numFmt w:val="bullet"/>
      <w:lvlText w:val="•"/>
      <w:lvlJc w:val="left"/>
      <w:pPr>
        <w:ind w:left="735" w:hanging="163"/>
      </w:pPr>
      <w:rPr>
        <w:rFonts w:hint="default"/>
      </w:rPr>
    </w:lvl>
    <w:lvl w:ilvl="2" w:tentative="0">
      <w:start w:val="0"/>
      <w:numFmt w:val="bullet"/>
      <w:lvlText w:val="•"/>
      <w:lvlJc w:val="left"/>
      <w:pPr>
        <w:ind w:left="1270" w:hanging="163"/>
      </w:pPr>
      <w:rPr>
        <w:rFonts w:hint="default"/>
      </w:rPr>
    </w:lvl>
    <w:lvl w:ilvl="3" w:tentative="0">
      <w:start w:val="0"/>
      <w:numFmt w:val="bullet"/>
      <w:lvlText w:val="•"/>
      <w:lvlJc w:val="left"/>
      <w:pPr>
        <w:ind w:left="1805" w:hanging="163"/>
      </w:pPr>
      <w:rPr>
        <w:rFonts w:hint="default"/>
      </w:rPr>
    </w:lvl>
    <w:lvl w:ilvl="4" w:tentative="0">
      <w:start w:val="0"/>
      <w:numFmt w:val="bullet"/>
      <w:lvlText w:val="•"/>
      <w:lvlJc w:val="left"/>
      <w:pPr>
        <w:ind w:left="2340" w:hanging="163"/>
      </w:pPr>
      <w:rPr>
        <w:rFonts w:hint="default"/>
      </w:rPr>
    </w:lvl>
    <w:lvl w:ilvl="5" w:tentative="0">
      <w:start w:val="0"/>
      <w:numFmt w:val="bullet"/>
      <w:lvlText w:val="•"/>
      <w:lvlJc w:val="left"/>
      <w:pPr>
        <w:ind w:left="2875" w:hanging="163"/>
      </w:pPr>
      <w:rPr>
        <w:rFonts w:hint="default"/>
      </w:rPr>
    </w:lvl>
    <w:lvl w:ilvl="6" w:tentative="0">
      <w:start w:val="0"/>
      <w:numFmt w:val="bullet"/>
      <w:lvlText w:val="•"/>
      <w:lvlJc w:val="left"/>
      <w:pPr>
        <w:ind w:left="3410" w:hanging="163"/>
      </w:pPr>
      <w:rPr>
        <w:rFonts w:hint="default"/>
      </w:rPr>
    </w:lvl>
    <w:lvl w:ilvl="7" w:tentative="0">
      <w:start w:val="0"/>
      <w:numFmt w:val="bullet"/>
      <w:lvlText w:val="•"/>
      <w:lvlJc w:val="left"/>
      <w:pPr>
        <w:ind w:left="3945" w:hanging="163"/>
      </w:pPr>
      <w:rPr>
        <w:rFonts w:hint="default"/>
      </w:rPr>
    </w:lvl>
    <w:lvl w:ilvl="8" w:tentative="0">
      <w:start w:val="0"/>
      <w:numFmt w:val="bullet"/>
      <w:lvlText w:val="•"/>
      <w:lvlJc w:val="left"/>
      <w:pPr>
        <w:ind w:left="4480" w:hanging="163"/>
      </w:pPr>
      <w:rPr>
        <w:rFonts w:hint="default"/>
      </w:rPr>
    </w:lvl>
  </w:abstractNum>
  <w:abstractNum w:abstractNumId="3">
    <w:nsid w:val="9C56955A"/>
    <w:multiLevelType w:val="singleLevel"/>
    <w:tmpl w:val="9C56955A"/>
    <w:lvl w:ilvl="0" w:tentative="0">
      <w:start w:val="1"/>
      <w:numFmt w:val="decimal"/>
      <w:suff w:val="nothing"/>
      <w:lvlText w:val="%1、"/>
      <w:lvlJc w:val="left"/>
    </w:lvl>
  </w:abstractNum>
  <w:abstractNum w:abstractNumId="4">
    <w:nsid w:val="A9AC3AA7"/>
    <w:multiLevelType w:val="multilevel"/>
    <w:tmpl w:val="A9AC3AA7"/>
    <w:lvl w:ilvl="0" w:tentative="0">
      <w:start w:val="1"/>
      <w:numFmt w:val="decimal"/>
      <w:lvlText w:val="%1."/>
      <w:lvlJc w:val="left"/>
      <w:pPr>
        <w:ind w:left="209" w:hanging="163"/>
        <w:jc w:val="left"/>
      </w:pPr>
      <w:rPr>
        <w:rFonts w:hint="default" w:ascii="仿宋" w:hAnsi="仿宋" w:eastAsia="仿宋" w:cs="仿宋"/>
        <w:w w:val="100"/>
        <w:sz w:val="14"/>
        <w:szCs w:val="14"/>
      </w:rPr>
    </w:lvl>
    <w:lvl w:ilvl="1" w:tentative="0">
      <w:start w:val="0"/>
      <w:numFmt w:val="bullet"/>
      <w:lvlText w:val="•"/>
      <w:lvlJc w:val="left"/>
      <w:pPr>
        <w:ind w:left="735" w:hanging="163"/>
      </w:pPr>
      <w:rPr>
        <w:rFonts w:hint="default"/>
      </w:rPr>
    </w:lvl>
    <w:lvl w:ilvl="2" w:tentative="0">
      <w:start w:val="0"/>
      <w:numFmt w:val="bullet"/>
      <w:lvlText w:val="•"/>
      <w:lvlJc w:val="left"/>
      <w:pPr>
        <w:ind w:left="1270" w:hanging="163"/>
      </w:pPr>
      <w:rPr>
        <w:rFonts w:hint="default"/>
      </w:rPr>
    </w:lvl>
    <w:lvl w:ilvl="3" w:tentative="0">
      <w:start w:val="0"/>
      <w:numFmt w:val="bullet"/>
      <w:lvlText w:val="•"/>
      <w:lvlJc w:val="left"/>
      <w:pPr>
        <w:ind w:left="1805" w:hanging="163"/>
      </w:pPr>
      <w:rPr>
        <w:rFonts w:hint="default"/>
      </w:rPr>
    </w:lvl>
    <w:lvl w:ilvl="4" w:tentative="0">
      <w:start w:val="0"/>
      <w:numFmt w:val="bullet"/>
      <w:lvlText w:val="•"/>
      <w:lvlJc w:val="left"/>
      <w:pPr>
        <w:ind w:left="2340" w:hanging="163"/>
      </w:pPr>
      <w:rPr>
        <w:rFonts w:hint="default"/>
      </w:rPr>
    </w:lvl>
    <w:lvl w:ilvl="5" w:tentative="0">
      <w:start w:val="0"/>
      <w:numFmt w:val="bullet"/>
      <w:lvlText w:val="•"/>
      <w:lvlJc w:val="left"/>
      <w:pPr>
        <w:ind w:left="2875" w:hanging="163"/>
      </w:pPr>
      <w:rPr>
        <w:rFonts w:hint="default"/>
      </w:rPr>
    </w:lvl>
    <w:lvl w:ilvl="6" w:tentative="0">
      <w:start w:val="0"/>
      <w:numFmt w:val="bullet"/>
      <w:lvlText w:val="•"/>
      <w:lvlJc w:val="left"/>
      <w:pPr>
        <w:ind w:left="3410" w:hanging="163"/>
      </w:pPr>
      <w:rPr>
        <w:rFonts w:hint="default"/>
      </w:rPr>
    </w:lvl>
    <w:lvl w:ilvl="7" w:tentative="0">
      <w:start w:val="0"/>
      <w:numFmt w:val="bullet"/>
      <w:lvlText w:val="•"/>
      <w:lvlJc w:val="left"/>
      <w:pPr>
        <w:ind w:left="3945" w:hanging="163"/>
      </w:pPr>
      <w:rPr>
        <w:rFonts w:hint="default"/>
      </w:rPr>
    </w:lvl>
    <w:lvl w:ilvl="8" w:tentative="0">
      <w:start w:val="0"/>
      <w:numFmt w:val="bullet"/>
      <w:lvlText w:val="•"/>
      <w:lvlJc w:val="left"/>
      <w:pPr>
        <w:ind w:left="4480" w:hanging="163"/>
      </w:pPr>
      <w:rPr>
        <w:rFonts w:hint="default"/>
      </w:rPr>
    </w:lvl>
  </w:abstractNum>
  <w:abstractNum w:abstractNumId="5">
    <w:nsid w:val="BB6473DC"/>
    <w:multiLevelType w:val="singleLevel"/>
    <w:tmpl w:val="BB6473DC"/>
    <w:lvl w:ilvl="0" w:tentative="0">
      <w:start w:val="1"/>
      <w:numFmt w:val="decimal"/>
      <w:suff w:val="space"/>
      <w:lvlText w:val="%1."/>
      <w:lvlJc w:val="left"/>
    </w:lvl>
  </w:abstractNum>
  <w:abstractNum w:abstractNumId="6">
    <w:nsid w:val="BB64CFA9"/>
    <w:multiLevelType w:val="multilevel"/>
    <w:tmpl w:val="BB64CFA9"/>
    <w:lvl w:ilvl="0" w:tentative="0">
      <w:start w:val="1"/>
      <w:numFmt w:val="decimal"/>
      <w:lvlText w:val="%1."/>
      <w:lvlJc w:val="left"/>
      <w:pPr>
        <w:ind w:left="46" w:hanging="163"/>
        <w:jc w:val="left"/>
      </w:pPr>
      <w:rPr>
        <w:rFonts w:hint="default" w:ascii="仿宋" w:hAnsi="仿宋" w:eastAsia="仿宋" w:cs="仿宋"/>
        <w:w w:val="100"/>
        <w:sz w:val="14"/>
        <w:szCs w:val="14"/>
      </w:rPr>
    </w:lvl>
    <w:lvl w:ilvl="1" w:tentative="0">
      <w:start w:val="0"/>
      <w:numFmt w:val="bullet"/>
      <w:lvlText w:val="•"/>
      <w:lvlJc w:val="left"/>
      <w:pPr>
        <w:ind w:left="591" w:hanging="163"/>
      </w:pPr>
      <w:rPr>
        <w:rFonts w:hint="default"/>
      </w:rPr>
    </w:lvl>
    <w:lvl w:ilvl="2" w:tentative="0">
      <w:start w:val="0"/>
      <w:numFmt w:val="bullet"/>
      <w:lvlText w:val="•"/>
      <w:lvlJc w:val="left"/>
      <w:pPr>
        <w:ind w:left="1142" w:hanging="163"/>
      </w:pPr>
      <w:rPr>
        <w:rFonts w:hint="default"/>
      </w:rPr>
    </w:lvl>
    <w:lvl w:ilvl="3" w:tentative="0">
      <w:start w:val="0"/>
      <w:numFmt w:val="bullet"/>
      <w:lvlText w:val="•"/>
      <w:lvlJc w:val="left"/>
      <w:pPr>
        <w:ind w:left="1693" w:hanging="163"/>
      </w:pPr>
      <w:rPr>
        <w:rFonts w:hint="default"/>
      </w:rPr>
    </w:lvl>
    <w:lvl w:ilvl="4" w:tentative="0">
      <w:start w:val="0"/>
      <w:numFmt w:val="bullet"/>
      <w:lvlText w:val="•"/>
      <w:lvlJc w:val="left"/>
      <w:pPr>
        <w:ind w:left="2244" w:hanging="163"/>
      </w:pPr>
      <w:rPr>
        <w:rFonts w:hint="default"/>
      </w:rPr>
    </w:lvl>
    <w:lvl w:ilvl="5" w:tentative="0">
      <w:start w:val="0"/>
      <w:numFmt w:val="bullet"/>
      <w:lvlText w:val="•"/>
      <w:lvlJc w:val="left"/>
      <w:pPr>
        <w:ind w:left="2795" w:hanging="163"/>
      </w:pPr>
      <w:rPr>
        <w:rFonts w:hint="default"/>
      </w:rPr>
    </w:lvl>
    <w:lvl w:ilvl="6" w:tentative="0">
      <w:start w:val="0"/>
      <w:numFmt w:val="bullet"/>
      <w:lvlText w:val="•"/>
      <w:lvlJc w:val="left"/>
      <w:pPr>
        <w:ind w:left="3346" w:hanging="163"/>
      </w:pPr>
      <w:rPr>
        <w:rFonts w:hint="default"/>
      </w:rPr>
    </w:lvl>
    <w:lvl w:ilvl="7" w:tentative="0">
      <w:start w:val="0"/>
      <w:numFmt w:val="bullet"/>
      <w:lvlText w:val="•"/>
      <w:lvlJc w:val="left"/>
      <w:pPr>
        <w:ind w:left="3897" w:hanging="163"/>
      </w:pPr>
      <w:rPr>
        <w:rFonts w:hint="default"/>
      </w:rPr>
    </w:lvl>
    <w:lvl w:ilvl="8" w:tentative="0">
      <w:start w:val="0"/>
      <w:numFmt w:val="bullet"/>
      <w:lvlText w:val="•"/>
      <w:lvlJc w:val="left"/>
      <w:pPr>
        <w:ind w:left="4448" w:hanging="163"/>
      </w:pPr>
      <w:rPr>
        <w:rFonts w:hint="default"/>
      </w:rPr>
    </w:lvl>
  </w:abstractNum>
  <w:abstractNum w:abstractNumId="7">
    <w:nsid w:val="BCECA0B4"/>
    <w:multiLevelType w:val="multilevel"/>
    <w:tmpl w:val="BCECA0B4"/>
    <w:lvl w:ilvl="0" w:tentative="0">
      <w:start w:val="1"/>
      <w:numFmt w:val="decimal"/>
      <w:lvlText w:val="%1."/>
      <w:lvlJc w:val="left"/>
      <w:pPr>
        <w:ind w:left="372" w:hanging="163"/>
        <w:jc w:val="left"/>
      </w:pPr>
      <w:rPr>
        <w:rFonts w:hint="default" w:ascii="仿宋" w:hAnsi="仿宋" w:eastAsia="仿宋" w:cs="仿宋"/>
        <w:w w:val="100"/>
        <w:sz w:val="14"/>
        <w:szCs w:val="14"/>
      </w:rPr>
    </w:lvl>
    <w:lvl w:ilvl="1" w:tentative="0">
      <w:start w:val="0"/>
      <w:numFmt w:val="bullet"/>
      <w:lvlText w:val="•"/>
      <w:lvlJc w:val="left"/>
      <w:pPr>
        <w:ind w:left="897" w:hanging="163"/>
      </w:pPr>
      <w:rPr>
        <w:rFonts w:hint="default"/>
      </w:rPr>
    </w:lvl>
    <w:lvl w:ilvl="2" w:tentative="0">
      <w:start w:val="0"/>
      <w:numFmt w:val="bullet"/>
      <w:lvlText w:val="•"/>
      <w:lvlJc w:val="left"/>
      <w:pPr>
        <w:ind w:left="1414" w:hanging="163"/>
      </w:pPr>
      <w:rPr>
        <w:rFonts w:hint="default"/>
      </w:rPr>
    </w:lvl>
    <w:lvl w:ilvl="3" w:tentative="0">
      <w:start w:val="0"/>
      <w:numFmt w:val="bullet"/>
      <w:lvlText w:val="•"/>
      <w:lvlJc w:val="left"/>
      <w:pPr>
        <w:ind w:left="1931" w:hanging="163"/>
      </w:pPr>
      <w:rPr>
        <w:rFonts w:hint="default"/>
      </w:rPr>
    </w:lvl>
    <w:lvl w:ilvl="4" w:tentative="0">
      <w:start w:val="0"/>
      <w:numFmt w:val="bullet"/>
      <w:lvlText w:val="•"/>
      <w:lvlJc w:val="left"/>
      <w:pPr>
        <w:ind w:left="2448" w:hanging="163"/>
      </w:pPr>
      <w:rPr>
        <w:rFonts w:hint="default"/>
      </w:rPr>
    </w:lvl>
    <w:lvl w:ilvl="5" w:tentative="0">
      <w:start w:val="0"/>
      <w:numFmt w:val="bullet"/>
      <w:lvlText w:val="•"/>
      <w:lvlJc w:val="left"/>
      <w:pPr>
        <w:ind w:left="2965" w:hanging="163"/>
      </w:pPr>
      <w:rPr>
        <w:rFonts w:hint="default"/>
      </w:rPr>
    </w:lvl>
    <w:lvl w:ilvl="6" w:tentative="0">
      <w:start w:val="0"/>
      <w:numFmt w:val="bullet"/>
      <w:lvlText w:val="•"/>
      <w:lvlJc w:val="left"/>
      <w:pPr>
        <w:ind w:left="3482" w:hanging="163"/>
      </w:pPr>
      <w:rPr>
        <w:rFonts w:hint="default"/>
      </w:rPr>
    </w:lvl>
    <w:lvl w:ilvl="7" w:tentative="0">
      <w:start w:val="0"/>
      <w:numFmt w:val="bullet"/>
      <w:lvlText w:val="•"/>
      <w:lvlJc w:val="left"/>
      <w:pPr>
        <w:ind w:left="3999" w:hanging="163"/>
      </w:pPr>
      <w:rPr>
        <w:rFonts w:hint="default"/>
      </w:rPr>
    </w:lvl>
    <w:lvl w:ilvl="8" w:tentative="0">
      <w:start w:val="0"/>
      <w:numFmt w:val="bullet"/>
      <w:lvlText w:val="•"/>
      <w:lvlJc w:val="left"/>
      <w:pPr>
        <w:ind w:left="4516" w:hanging="163"/>
      </w:pPr>
      <w:rPr>
        <w:rFonts w:hint="default"/>
      </w:rPr>
    </w:lvl>
  </w:abstractNum>
  <w:abstractNum w:abstractNumId="8">
    <w:nsid w:val="BE923771"/>
    <w:multiLevelType w:val="multilevel"/>
    <w:tmpl w:val="BE923771"/>
    <w:lvl w:ilvl="0" w:tentative="0">
      <w:start w:val="1"/>
      <w:numFmt w:val="decimal"/>
      <w:lvlText w:val="%1."/>
      <w:lvlJc w:val="left"/>
      <w:pPr>
        <w:ind w:left="209" w:hanging="163"/>
        <w:jc w:val="left"/>
      </w:pPr>
      <w:rPr>
        <w:rFonts w:hint="default" w:ascii="仿宋" w:hAnsi="仿宋" w:eastAsia="仿宋" w:cs="仿宋"/>
        <w:w w:val="100"/>
        <w:sz w:val="14"/>
        <w:szCs w:val="14"/>
      </w:rPr>
    </w:lvl>
    <w:lvl w:ilvl="1" w:tentative="0">
      <w:start w:val="0"/>
      <w:numFmt w:val="bullet"/>
      <w:lvlText w:val="•"/>
      <w:lvlJc w:val="left"/>
      <w:pPr>
        <w:ind w:left="735" w:hanging="163"/>
      </w:pPr>
      <w:rPr>
        <w:rFonts w:hint="default"/>
      </w:rPr>
    </w:lvl>
    <w:lvl w:ilvl="2" w:tentative="0">
      <w:start w:val="0"/>
      <w:numFmt w:val="bullet"/>
      <w:lvlText w:val="•"/>
      <w:lvlJc w:val="left"/>
      <w:pPr>
        <w:ind w:left="1270" w:hanging="163"/>
      </w:pPr>
      <w:rPr>
        <w:rFonts w:hint="default"/>
      </w:rPr>
    </w:lvl>
    <w:lvl w:ilvl="3" w:tentative="0">
      <w:start w:val="0"/>
      <w:numFmt w:val="bullet"/>
      <w:lvlText w:val="•"/>
      <w:lvlJc w:val="left"/>
      <w:pPr>
        <w:ind w:left="1805" w:hanging="163"/>
      </w:pPr>
      <w:rPr>
        <w:rFonts w:hint="default"/>
      </w:rPr>
    </w:lvl>
    <w:lvl w:ilvl="4" w:tentative="0">
      <w:start w:val="0"/>
      <w:numFmt w:val="bullet"/>
      <w:lvlText w:val="•"/>
      <w:lvlJc w:val="left"/>
      <w:pPr>
        <w:ind w:left="2340" w:hanging="163"/>
      </w:pPr>
      <w:rPr>
        <w:rFonts w:hint="default"/>
      </w:rPr>
    </w:lvl>
    <w:lvl w:ilvl="5" w:tentative="0">
      <w:start w:val="0"/>
      <w:numFmt w:val="bullet"/>
      <w:lvlText w:val="•"/>
      <w:lvlJc w:val="left"/>
      <w:pPr>
        <w:ind w:left="2875" w:hanging="163"/>
      </w:pPr>
      <w:rPr>
        <w:rFonts w:hint="default"/>
      </w:rPr>
    </w:lvl>
    <w:lvl w:ilvl="6" w:tentative="0">
      <w:start w:val="0"/>
      <w:numFmt w:val="bullet"/>
      <w:lvlText w:val="•"/>
      <w:lvlJc w:val="left"/>
      <w:pPr>
        <w:ind w:left="3410" w:hanging="163"/>
      </w:pPr>
      <w:rPr>
        <w:rFonts w:hint="default"/>
      </w:rPr>
    </w:lvl>
    <w:lvl w:ilvl="7" w:tentative="0">
      <w:start w:val="0"/>
      <w:numFmt w:val="bullet"/>
      <w:lvlText w:val="•"/>
      <w:lvlJc w:val="left"/>
      <w:pPr>
        <w:ind w:left="3945" w:hanging="163"/>
      </w:pPr>
      <w:rPr>
        <w:rFonts w:hint="default"/>
      </w:rPr>
    </w:lvl>
    <w:lvl w:ilvl="8" w:tentative="0">
      <w:start w:val="0"/>
      <w:numFmt w:val="bullet"/>
      <w:lvlText w:val="•"/>
      <w:lvlJc w:val="left"/>
      <w:pPr>
        <w:ind w:left="4480" w:hanging="163"/>
      </w:pPr>
      <w:rPr>
        <w:rFonts w:hint="default"/>
      </w:rPr>
    </w:lvl>
  </w:abstractNum>
  <w:abstractNum w:abstractNumId="9">
    <w:nsid w:val="F585BF25"/>
    <w:multiLevelType w:val="multilevel"/>
    <w:tmpl w:val="F585BF25"/>
    <w:lvl w:ilvl="0" w:tentative="0">
      <w:start w:val="1"/>
      <w:numFmt w:val="decimal"/>
      <w:lvlText w:val="%1."/>
      <w:lvlJc w:val="left"/>
      <w:pPr>
        <w:ind w:left="372" w:hanging="163"/>
        <w:jc w:val="left"/>
      </w:pPr>
      <w:rPr>
        <w:rFonts w:hint="default" w:ascii="仿宋" w:hAnsi="仿宋" w:eastAsia="仿宋" w:cs="仿宋"/>
        <w:w w:val="100"/>
        <w:sz w:val="14"/>
        <w:szCs w:val="14"/>
      </w:rPr>
    </w:lvl>
    <w:lvl w:ilvl="1" w:tentative="0">
      <w:start w:val="0"/>
      <w:numFmt w:val="bullet"/>
      <w:lvlText w:val="•"/>
      <w:lvlJc w:val="left"/>
      <w:pPr>
        <w:ind w:left="897" w:hanging="163"/>
      </w:pPr>
      <w:rPr>
        <w:rFonts w:hint="default"/>
      </w:rPr>
    </w:lvl>
    <w:lvl w:ilvl="2" w:tentative="0">
      <w:start w:val="0"/>
      <w:numFmt w:val="bullet"/>
      <w:lvlText w:val="•"/>
      <w:lvlJc w:val="left"/>
      <w:pPr>
        <w:ind w:left="1414" w:hanging="163"/>
      </w:pPr>
      <w:rPr>
        <w:rFonts w:hint="default"/>
      </w:rPr>
    </w:lvl>
    <w:lvl w:ilvl="3" w:tentative="0">
      <w:start w:val="0"/>
      <w:numFmt w:val="bullet"/>
      <w:lvlText w:val="•"/>
      <w:lvlJc w:val="left"/>
      <w:pPr>
        <w:ind w:left="1931" w:hanging="163"/>
      </w:pPr>
      <w:rPr>
        <w:rFonts w:hint="default"/>
      </w:rPr>
    </w:lvl>
    <w:lvl w:ilvl="4" w:tentative="0">
      <w:start w:val="0"/>
      <w:numFmt w:val="bullet"/>
      <w:lvlText w:val="•"/>
      <w:lvlJc w:val="left"/>
      <w:pPr>
        <w:ind w:left="2448" w:hanging="163"/>
      </w:pPr>
      <w:rPr>
        <w:rFonts w:hint="default"/>
      </w:rPr>
    </w:lvl>
    <w:lvl w:ilvl="5" w:tentative="0">
      <w:start w:val="0"/>
      <w:numFmt w:val="bullet"/>
      <w:lvlText w:val="•"/>
      <w:lvlJc w:val="left"/>
      <w:pPr>
        <w:ind w:left="2965" w:hanging="163"/>
      </w:pPr>
      <w:rPr>
        <w:rFonts w:hint="default"/>
      </w:rPr>
    </w:lvl>
    <w:lvl w:ilvl="6" w:tentative="0">
      <w:start w:val="0"/>
      <w:numFmt w:val="bullet"/>
      <w:lvlText w:val="•"/>
      <w:lvlJc w:val="left"/>
      <w:pPr>
        <w:ind w:left="3482" w:hanging="163"/>
      </w:pPr>
      <w:rPr>
        <w:rFonts w:hint="default"/>
      </w:rPr>
    </w:lvl>
    <w:lvl w:ilvl="7" w:tentative="0">
      <w:start w:val="0"/>
      <w:numFmt w:val="bullet"/>
      <w:lvlText w:val="•"/>
      <w:lvlJc w:val="left"/>
      <w:pPr>
        <w:ind w:left="3999" w:hanging="163"/>
      </w:pPr>
      <w:rPr>
        <w:rFonts w:hint="default"/>
      </w:rPr>
    </w:lvl>
    <w:lvl w:ilvl="8" w:tentative="0">
      <w:start w:val="0"/>
      <w:numFmt w:val="bullet"/>
      <w:lvlText w:val="•"/>
      <w:lvlJc w:val="left"/>
      <w:pPr>
        <w:ind w:left="4516" w:hanging="163"/>
      </w:pPr>
      <w:rPr>
        <w:rFonts w:hint="default"/>
      </w:rPr>
    </w:lvl>
  </w:abstractNum>
  <w:abstractNum w:abstractNumId="10">
    <w:nsid w:val="10D591E5"/>
    <w:multiLevelType w:val="multilevel"/>
    <w:tmpl w:val="10D591E5"/>
    <w:lvl w:ilvl="0" w:tentative="0">
      <w:start w:val="1"/>
      <w:numFmt w:val="decimal"/>
      <w:lvlText w:val="%1."/>
      <w:lvlJc w:val="left"/>
      <w:pPr>
        <w:ind w:left="372" w:hanging="163"/>
        <w:jc w:val="left"/>
      </w:pPr>
      <w:rPr>
        <w:rFonts w:hint="default" w:ascii="仿宋" w:hAnsi="仿宋" w:eastAsia="仿宋" w:cs="仿宋"/>
        <w:w w:val="100"/>
        <w:sz w:val="14"/>
        <w:szCs w:val="14"/>
      </w:rPr>
    </w:lvl>
    <w:lvl w:ilvl="1" w:tentative="0">
      <w:start w:val="0"/>
      <w:numFmt w:val="bullet"/>
      <w:lvlText w:val="•"/>
      <w:lvlJc w:val="left"/>
      <w:pPr>
        <w:ind w:left="897" w:hanging="163"/>
      </w:pPr>
      <w:rPr>
        <w:rFonts w:hint="default"/>
      </w:rPr>
    </w:lvl>
    <w:lvl w:ilvl="2" w:tentative="0">
      <w:start w:val="0"/>
      <w:numFmt w:val="bullet"/>
      <w:lvlText w:val="•"/>
      <w:lvlJc w:val="left"/>
      <w:pPr>
        <w:ind w:left="1414" w:hanging="163"/>
      </w:pPr>
      <w:rPr>
        <w:rFonts w:hint="default"/>
      </w:rPr>
    </w:lvl>
    <w:lvl w:ilvl="3" w:tentative="0">
      <w:start w:val="0"/>
      <w:numFmt w:val="bullet"/>
      <w:lvlText w:val="•"/>
      <w:lvlJc w:val="left"/>
      <w:pPr>
        <w:ind w:left="1931" w:hanging="163"/>
      </w:pPr>
      <w:rPr>
        <w:rFonts w:hint="default"/>
      </w:rPr>
    </w:lvl>
    <w:lvl w:ilvl="4" w:tentative="0">
      <w:start w:val="0"/>
      <w:numFmt w:val="bullet"/>
      <w:lvlText w:val="•"/>
      <w:lvlJc w:val="left"/>
      <w:pPr>
        <w:ind w:left="2448" w:hanging="163"/>
      </w:pPr>
      <w:rPr>
        <w:rFonts w:hint="default"/>
      </w:rPr>
    </w:lvl>
    <w:lvl w:ilvl="5" w:tentative="0">
      <w:start w:val="0"/>
      <w:numFmt w:val="bullet"/>
      <w:lvlText w:val="•"/>
      <w:lvlJc w:val="left"/>
      <w:pPr>
        <w:ind w:left="2965" w:hanging="163"/>
      </w:pPr>
      <w:rPr>
        <w:rFonts w:hint="default"/>
      </w:rPr>
    </w:lvl>
    <w:lvl w:ilvl="6" w:tentative="0">
      <w:start w:val="0"/>
      <w:numFmt w:val="bullet"/>
      <w:lvlText w:val="•"/>
      <w:lvlJc w:val="left"/>
      <w:pPr>
        <w:ind w:left="3482" w:hanging="163"/>
      </w:pPr>
      <w:rPr>
        <w:rFonts w:hint="default"/>
      </w:rPr>
    </w:lvl>
    <w:lvl w:ilvl="7" w:tentative="0">
      <w:start w:val="0"/>
      <w:numFmt w:val="bullet"/>
      <w:lvlText w:val="•"/>
      <w:lvlJc w:val="left"/>
      <w:pPr>
        <w:ind w:left="3999" w:hanging="163"/>
      </w:pPr>
      <w:rPr>
        <w:rFonts w:hint="default"/>
      </w:rPr>
    </w:lvl>
    <w:lvl w:ilvl="8" w:tentative="0">
      <w:start w:val="0"/>
      <w:numFmt w:val="bullet"/>
      <w:lvlText w:val="•"/>
      <w:lvlJc w:val="left"/>
      <w:pPr>
        <w:ind w:left="4516" w:hanging="163"/>
      </w:pPr>
      <w:rPr>
        <w:rFonts w:hint="default"/>
      </w:rPr>
    </w:lvl>
  </w:abstractNum>
  <w:abstractNum w:abstractNumId="11">
    <w:nsid w:val="243FCF68"/>
    <w:multiLevelType w:val="multilevel"/>
    <w:tmpl w:val="243FCF68"/>
    <w:lvl w:ilvl="0" w:tentative="0">
      <w:start w:val="1"/>
      <w:numFmt w:val="decimal"/>
      <w:lvlText w:val="%1."/>
      <w:lvlJc w:val="left"/>
      <w:pPr>
        <w:ind w:left="209" w:hanging="163"/>
        <w:jc w:val="left"/>
      </w:pPr>
      <w:rPr>
        <w:rFonts w:hint="default" w:ascii="仿宋" w:hAnsi="仿宋" w:eastAsia="仿宋" w:cs="仿宋"/>
        <w:w w:val="100"/>
        <w:sz w:val="14"/>
        <w:szCs w:val="14"/>
      </w:rPr>
    </w:lvl>
    <w:lvl w:ilvl="1" w:tentative="0">
      <w:start w:val="0"/>
      <w:numFmt w:val="bullet"/>
      <w:lvlText w:val="•"/>
      <w:lvlJc w:val="left"/>
      <w:pPr>
        <w:ind w:left="735" w:hanging="163"/>
      </w:pPr>
      <w:rPr>
        <w:rFonts w:hint="default"/>
      </w:rPr>
    </w:lvl>
    <w:lvl w:ilvl="2" w:tentative="0">
      <w:start w:val="0"/>
      <w:numFmt w:val="bullet"/>
      <w:lvlText w:val="•"/>
      <w:lvlJc w:val="left"/>
      <w:pPr>
        <w:ind w:left="1270" w:hanging="163"/>
      </w:pPr>
      <w:rPr>
        <w:rFonts w:hint="default"/>
      </w:rPr>
    </w:lvl>
    <w:lvl w:ilvl="3" w:tentative="0">
      <w:start w:val="0"/>
      <w:numFmt w:val="bullet"/>
      <w:lvlText w:val="•"/>
      <w:lvlJc w:val="left"/>
      <w:pPr>
        <w:ind w:left="1805" w:hanging="163"/>
      </w:pPr>
      <w:rPr>
        <w:rFonts w:hint="default"/>
      </w:rPr>
    </w:lvl>
    <w:lvl w:ilvl="4" w:tentative="0">
      <w:start w:val="0"/>
      <w:numFmt w:val="bullet"/>
      <w:lvlText w:val="•"/>
      <w:lvlJc w:val="left"/>
      <w:pPr>
        <w:ind w:left="2340" w:hanging="163"/>
      </w:pPr>
      <w:rPr>
        <w:rFonts w:hint="default"/>
      </w:rPr>
    </w:lvl>
    <w:lvl w:ilvl="5" w:tentative="0">
      <w:start w:val="0"/>
      <w:numFmt w:val="bullet"/>
      <w:lvlText w:val="•"/>
      <w:lvlJc w:val="left"/>
      <w:pPr>
        <w:ind w:left="2875" w:hanging="163"/>
      </w:pPr>
      <w:rPr>
        <w:rFonts w:hint="default"/>
      </w:rPr>
    </w:lvl>
    <w:lvl w:ilvl="6" w:tentative="0">
      <w:start w:val="0"/>
      <w:numFmt w:val="bullet"/>
      <w:lvlText w:val="•"/>
      <w:lvlJc w:val="left"/>
      <w:pPr>
        <w:ind w:left="3410" w:hanging="163"/>
      </w:pPr>
      <w:rPr>
        <w:rFonts w:hint="default"/>
      </w:rPr>
    </w:lvl>
    <w:lvl w:ilvl="7" w:tentative="0">
      <w:start w:val="0"/>
      <w:numFmt w:val="bullet"/>
      <w:lvlText w:val="•"/>
      <w:lvlJc w:val="left"/>
      <w:pPr>
        <w:ind w:left="3945" w:hanging="163"/>
      </w:pPr>
      <w:rPr>
        <w:rFonts w:hint="default"/>
      </w:rPr>
    </w:lvl>
    <w:lvl w:ilvl="8" w:tentative="0">
      <w:start w:val="0"/>
      <w:numFmt w:val="bullet"/>
      <w:lvlText w:val="•"/>
      <w:lvlJc w:val="left"/>
      <w:pPr>
        <w:ind w:left="4480" w:hanging="163"/>
      </w:pPr>
      <w:rPr>
        <w:rFonts w:hint="default"/>
      </w:rPr>
    </w:lvl>
  </w:abstractNum>
  <w:abstractNum w:abstractNumId="12">
    <w:nsid w:val="42770E6F"/>
    <w:multiLevelType w:val="singleLevel"/>
    <w:tmpl w:val="42770E6F"/>
    <w:lvl w:ilvl="0" w:tentative="0">
      <w:start w:val="1"/>
      <w:numFmt w:val="decimal"/>
      <w:suff w:val="nothing"/>
      <w:lvlText w:val="%1、"/>
      <w:lvlJc w:val="left"/>
    </w:lvl>
  </w:abstractNum>
  <w:abstractNum w:abstractNumId="13">
    <w:nsid w:val="4C3D7A74"/>
    <w:multiLevelType w:val="multilevel"/>
    <w:tmpl w:val="4C3D7A74"/>
    <w:lvl w:ilvl="0" w:tentative="0">
      <w:start w:val="1"/>
      <w:numFmt w:val="decimal"/>
      <w:lvlText w:val="%1."/>
      <w:lvlJc w:val="left"/>
      <w:pPr>
        <w:ind w:left="46" w:hanging="163"/>
        <w:jc w:val="left"/>
      </w:pPr>
      <w:rPr>
        <w:rFonts w:hint="default" w:ascii="仿宋" w:hAnsi="仿宋" w:eastAsia="仿宋" w:cs="仿宋"/>
        <w:w w:val="100"/>
        <w:sz w:val="14"/>
        <w:szCs w:val="14"/>
      </w:rPr>
    </w:lvl>
    <w:lvl w:ilvl="1" w:tentative="0">
      <w:start w:val="0"/>
      <w:numFmt w:val="bullet"/>
      <w:lvlText w:val="•"/>
      <w:lvlJc w:val="left"/>
      <w:pPr>
        <w:ind w:left="591" w:hanging="163"/>
      </w:pPr>
      <w:rPr>
        <w:rFonts w:hint="default"/>
      </w:rPr>
    </w:lvl>
    <w:lvl w:ilvl="2" w:tentative="0">
      <w:start w:val="0"/>
      <w:numFmt w:val="bullet"/>
      <w:lvlText w:val="•"/>
      <w:lvlJc w:val="left"/>
      <w:pPr>
        <w:ind w:left="1142" w:hanging="163"/>
      </w:pPr>
      <w:rPr>
        <w:rFonts w:hint="default"/>
      </w:rPr>
    </w:lvl>
    <w:lvl w:ilvl="3" w:tentative="0">
      <w:start w:val="0"/>
      <w:numFmt w:val="bullet"/>
      <w:lvlText w:val="•"/>
      <w:lvlJc w:val="left"/>
      <w:pPr>
        <w:ind w:left="1693" w:hanging="163"/>
      </w:pPr>
      <w:rPr>
        <w:rFonts w:hint="default"/>
      </w:rPr>
    </w:lvl>
    <w:lvl w:ilvl="4" w:tentative="0">
      <w:start w:val="0"/>
      <w:numFmt w:val="bullet"/>
      <w:lvlText w:val="•"/>
      <w:lvlJc w:val="left"/>
      <w:pPr>
        <w:ind w:left="2244" w:hanging="163"/>
      </w:pPr>
      <w:rPr>
        <w:rFonts w:hint="default"/>
      </w:rPr>
    </w:lvl>
    <w:lvl w:ilvl="5" w:tentative="0">
      <w:start w:val="0"/>
      <w:numFmt w:val="bullet"/>
      <w:lvlText w:val="•"/>
      <w:lvlJc w:val="left"/>
      <w:pPr>
        <w:ind w:left="2795" w:hanging="163"/>
      </w:pPr>
      <w:rPr>
        <w:rFonts w:hint="default"/>
      </w:rPr>
    </w:lvl>
    <w:lvl w:ilvl="6" w:tentative="0">
      <w:start w:val="0"/>
      <w:numFmt w:val="bullet"/>
      <w:lvlText w:val="•"/>
      <w:lvlJc w:val="left"/>
      <w:pPr>
        <w:ind w:left="3346" w:hanging="163"/>
      </w:pPr>
      <w:rPr>
        <w:rFonts w:hint="default"/>
      </w:rPr>
    </w:lvl>
    <w:lvl w:ilvl="7" w:tentative="0">
      <w:start w:val="0"/>
      <w:numFmt w:val="bullet"/>
      <w:lvlText w:val="•"/>
      <w:lvlJc w:val="left"/>
      <w:pPr>
        <w:ind w:left="3897" w:hanging="163"/>
      </w:pPr>
      <w:rPr>
        <w:rFonts w:hint="default"/>
      </w:rPr>
    </w:lvl>
    <w:lvl w:ilvl="8" w:tentative="0">
      <w:start w:val="0"/>
      <w:numFmt w:val="bullet"/>
      <w:lvlText w:val="•"/>
      <w:lvlJc w:val="left"/>
      <w:pPr>
        <w:ind w:left="4448" w:hanging="163"/>
      </w:pPr>
      <w:rPr>
        <w:rFonts w:hint="default"/>
      </w:rPr>
    </w:lvl>
  </w:abstractNum>
  <w:abstractNum w:abstractNumId="14">
    <w:nsid w:val="4CD1E351"/>
    <w:multiLevelType w:val="multilevel"/>
    <w:tmpl w:val="4CD1E351"/>
    <w:lvl w:ilvl="0" w:tentative="0">
      <w:start w:val="1"/>
      <w:numFmt w:val="decimal"/>
      <w:lvlText w:val="%1."/>
      <w:lvlJc w:val="left"/>
      <w:pPr>
        <w:ind w:left="372" w:hanging="163"/>
        <w:jc w:val="left"/>
      </w:pPr>
      <w:rPr>
        <w:rFonts w:hint="default" w:ascii="仿宋" w:hAnsi="仿宋" w:eastAsia="仿宋" w:cs="仿宋"/>
        <w:w w:val="100"/>
        <w:sz w:val="14"/>
        <w:szCs w:val="14"/>
      </w:rPr>
    </w:lvl>
    <w:lvl w:ilvl="1" w:tentative="0">
      <w:start w:val="0"/>
      <w:numFmt w:val="bullet"/>
      <w:lvlText w:val="•"/>
      <w:lvlJc w:val="left"/>
      <w:pPr>
        <w:ind w:left="897" w:hanging="163"/>
      </w:pPr>
      <w:rPr>
        <w:rFonts w:hint="default"/>
      </w:rPr>
    </w:lvl>
    <w:lvl w:ilvl="2" w:tentative="0">
      <w:start w:val="0"/>
      <w:numFmt w:val="bullet"/>
      <w:lvlText w:val="•"/>
      <w:lvlJc w:val="left"/>
      <w:pPr>
        <w:ind w:left="1414" w:hanging="163"/>
      </w:pPr>
      <w:rPr>
        <w:rFonts w:hint="default"/>
      </w:rPr>
    </w:lvl>
    <w:lvl w:ilvl="3" w:tentative="0">
      <w:start w:val="0"/>
      <w:numFmt w:val="bullet"/>
      <w:lvlText w:val="•"/>
      <w:lvlJc w:val="left"/>
      <w:pPr>
        <w:ind w:left="1931" w:hanging="163"/>
      </w:pPr>
      <w:rPr>
        <w:rFonts w:hint="default"/>
      </w:rPr>
    </w:lvl>
    <w:lvl w:ilvl="4" w:tentative="0">
      <w:start w:val="0"/>
      <w:numFmt w:val="bullet"/>
      <w:lvlText w:val="•"/>
      <w:lvlJc w:val="left"/>
      <w:pPr>
        <w:ind w:left="2448" w:hanging="163"/>
      </w:pPr>
      <w:rPr>
        <w:rFonts w:hint="default"/>
      </w:rPr>
    </w:lvl>
    <w:lvl w:ilvl="5" w:tentative="0">
      <w:start w:val="0"/>
      <w:numFmt w:val="bullet"/>
      <w:lvlText w:val="•"/>
      <w:lvlJc w:val="left"/>
      <w:pPr>
        <w:ind w:left="2965" w:hanging="163"/>
      </w:pPr>
      <w:rPr>
        <w:rFonts w:hint="default"/>
      </w:rPr>
    </w:lvl>
    <w:lvl w:ilvl="6" w:tentative="0">
      <w:start w:val="0"/>
      <w:numFmt w:val="bullet"/>
      <w:lvlText w:val="•"/>
      <w:lvlJc w:val="left"/>
      <w:pPr>
        <w:ind w:left="3482" w:hanging="163"/>
      </w:pPr>
      <w:rPr>
        <w:rFonts w:hint="default"/>
      </w:rPr>
    </w:lvl>
    <w:lvl w:ilvl="7" w:tentative="0">
      <w:start w:val="0"/>
      <w:numFmt w:val="bullet"/>
      <w:lvlText w:val="•"/>
      <w:lvlJc w:val="left"/>
      <w:pPr>
        <w:ind w:left="3999" w:hanging="163"/>
      </w:pPr>
      <w:rPr>
        <w:rFonts w:hint="default"/>
      </w:rPr>
    </w:lvl>
    <w:lvl w:ilvl="8" w:tentative="0">
      <w:start w:val="0"/>
      <w:numFmt w:val="bullet"/>
      <w:lvlText w:val="•"/>
      <w:lvlJc w:val="left"/>
      <w:pPr>
        <w:ind w:left="4516" w:hanging="163"/>
      </w:pPr>
      <w:rPr>
        <w:rFonts w:hint="default"/>
      </w:rPr>
    </w:lvl>
  </w:abstractNum>
  <w:abstractNum w:abstractNumId="15">
    <w:nsid w:val="4F2BA5A5"/>
    <w:multiLevelType w:val="singleLevel"/>
    <w:tmpl w:val="4F2BA5A5"/>
    <w:lvl w:ilvl="0" w:tentative="0">
      <w:start w:val="1"/>
      <w:numFmt w:val="decimal"/>
      <w:lvlText w:val="%1."/>
      <w:lvlJc w:val="left"/>
      <w:pPr>
        <w:tabs>
          <w:tab w:val="left" w:pos="312"/>
        </w:tabs>
      </w:pPr>
    </w:lvl>
  </w:abstractNum>
  <w:abstractNum w:abstractNumId="16">
    <w:nsid w:val="5A39DE97"/>
    <w:multiLevelType w:val="singleLevel"/>
    <w:tmpl w:val="5A39DE97"/>
    <w:lvl w:ilvl="0" w:tentative="0">
      <w:start w:val="1"/>
      <w:numFmt w:val="decimal"/>
      <w:lvlText w:val="%1."/>
      <w:lvlJc w:val="left"/>
      <w:pPr>
        <w:tabs>
          <w:tab w:val="left" w:pos="312"/>
        </w:tabs>
      </w:pPr>
    </w:lvl>
  </w:abstractNum>
  <w:abstractNum w:abstractNumId="17">
    <w:nsid w:val="5FFFB1A7"/>
    <w:multiLevelType w:val="multilevel"/>
    <w:tmpl w:val="5FFFB1A7"/>
    <w:lvl w:ilvl="0" w:tentative="0">
      <w:start w:val="1"/>
      <w:numFmt w:val="decimal"/>
      <w:lvlText w:val="%1."/>
      <w:lvlJc w:val="left"/>
      <w:pPr>
        <w:ind w:left="46" w:hanging="163"/>
        <w:jc w:val="left"/>
      </w:pPr>
      <w:rPr>
        <w:rFonts w:hint="default" w:ascii="仿宋" w:hAnsi="仿宋" w:eastAsia="仿宋" w:cs="仿宋"/>
        <w:w w:val="100"/>
        <w:sz w:val="14"/>
        <w:szCs w:val="14"/>
      </w:rPr>
    </w:lvl>
    <w:lvl w:ilvl="1" w:tentative="0">
      <w:start w:val="0"/>
      <w:numFmt w:val="bullet"/>
      <w:lvlText w:val="•"/>
      <w:lvlJc w:val="left"/>
      <w:pPr>
        <w:ind w:left="591" w:hanging="163"/>
      </w:pPr>
      <w:rPr>
        <w:rFonts w:hint="default"/>
      </w:rPr>
    </w:lvl>
    <w:lvl w:ilvl="2" w:tentative="0">
      <w:start w:val="0"/>
      <w:numFmt w:val="bullet"/>
      <w:lvlText w:val="•"/>
      <w:lvlJc w:val="left"/>
      <w:pPr>
        <w:ind w:left="1142" w:hanging="163"/>
      </w:pPr>
      <w:rPr>
        <w:rFonts w:hint="default"/>
      </w:rPr>
    </w:lvl>
    <w:lvl w:ilvl="3" w:tentative="0">
      <w:start w:val="0"/>
      <w:numFmt w:val="bullet"/>
      <w:lvlText w:val="•"/>
      <w:lvlJc w:val="left"/>
      <w:pPr>
        <w:ind w:left="1693" w:hanging="163"/>
      </w:pPr>
      <w:rPr>
        <w:rFonts w:hint="default"/>
      </w:rPr>
    </w:lvl>
    <w:lvl w:ilvl="4" w:tentative="0">
      <w:start w:val="0"/>
      <w:numFmt w:val="bullet"/>
      <w:lvlText w:val="•"/>
      <w:lvlJc w:val="left"/>
      <w:pPr>
        <w:ind w:left="2244" w:hanging="163"/>
      </w:pPr>
      <w:rPr>
        <w:rFonts w:hint="default"/>
      </w:rPr>
    </w:lvl>
    <w:lvl w:ilvl="5" w:tentative="0">
      <w:start w:val="0"/>
      <w:numFmt w:val="bullet"/>
      <w:lvlText w:val="•"/>
      <w:lvlJc w:val="left"/>
      <w:pPr>
        <w:ind w:left="2795" w:hanging="163"/>
      </w:pPr>
      <w:rPr>
        <w:rFonts w:hint="default"/>
      </w:rPr>
    </w:lvl>
    <w:lvl w:ilvl="6" w:tentative="0">
      <w:start w:val="0"/>
      <w:numFmt w:val="bullet"/>
      <w:lvlText w:val="•"/>
      <w:lvlJc w:val="left"/>
      <w:pPr>
        <w:ind w:left="3346" w:hanging="163"/>
      </w:pPr>
      <w:rPr>
        <w:rFonts w:hint="default"/>
      </w:rPr>
    </w:lvl>
    <w:lvl w:ilvl="7" w:tentative="0">
      <w:start w:val="0"/>
      <w:numFmt w:val="bullet"/>
      <w:lvlText w:val="•"/>
      <w:lvlJc w:val="left"/>
      <w:pPr>
        <w:ind w:left="3897" w:hanging="163"/>
      </w:pPr>
      <w:rPr>
        <w:rFonts w:hint="default"/>
      </w:rPr>
    </w:lvl>
    <w:lvl w:ilvl="8" w:tentative="0">
      <w:start w:val="0"/>
      <w:numFmt w:val="bullet"/>
      <w:lvlText w:val="•"/>
      <w:lvlJc w:val="left"/>
      <w:pPr>
        <w:ind w:left="4448" w:hanging="163"/>
      </w:pPr>
      <w:rPr>
        <w:rFonts w:hint="default"/>
      </w:rPr>
    </w:lvl>
  </w:abstractNum>
  <w:abstractNum w:abstractNumId="18">
    <w:nsid w:val="610EFE5C"/>
    <w:multiLevelType w:val="multilevel"/>
    <w:tmpl w:val="610EFE5C"/>
    <w:lvl w:ilvl="0" w:tentative="0">
      <w:start w:val="1"/>
      <w:numFmt w:val="decimal"/>
      <w:lvlText w:val="%1."/>
      <w:lvlJc w:val="left"/>
      <w:pPr>
        <w:ind w:left="209" w:hanging="163"/>
        <w:jc w:val="left"/>
      </w:pPr>
      <w:rPr>
        <w:rFonts w:hint="default" w:ascii="仿宋" w:hAnsi="仿宋" w:eastAsia="仿宋" w:cs="仿宋"/>
        <w:w w:val="100"/>
        <w:sz w:val="14"/>
        <w:szCs w:val="14"/>
      </w:rPr>
    </w:lvl>
    <w:lvl w:ilvl="1" w:tentative="0">
      <w:start w:val="0"/>
      <w:numFmt w:val="bullet"/>
      <w:lvlText w:val="•"/>
      <w:lvlJc w:val="left"/>
      <w:pPr>
        <w:ind w:left="735" w:hanging="163"/>
      </w:pPr>
      <w:rPr>
        <w:rFonts w:hint="default"/>
      </w:rPr>
    </w:lvl>
    <w:lvl w:ilvl="2" w:tentative="0">
      <w:start w:val="0"/>
      <w:numFmt w:val="bullet"/>
      <w:lvlText w:val="•"/>
      <w:lvlJc w:val="left"/>
      <w:pPr>
        <w:ind w:left="1270" w:hanging="163"/>
      </w:pPr>
      <w:rPr>
        <w:rFonts w:hint="default"/>
      </w:rPr>
    </w:lvl>
    <w:lvl w:ilvl="3" w:tentative="0">
      <w:start w:val="0"/>
      <w:numFmt w:val="bullet"/>
      <w:lvlText w:val="•"/>
      <w:lvlJc w:val="left"/>
      <w:pPr>
        <w:ind w:left="1805" w:hanging="163"/>
      </w:pPr>
      <w:rPr>
        <w:rFonts w:hint="default"/>
      </w:rPr>
    </w:lvl>
    <w:lvl w:ilvl="4" w:tentative="0">
      <w:start w:val="0"/>
      <w:numFmt w:val="bullet"/>
      <w:lvlText w:val="•"/>
      <w:lvlJc w:val="left"/>
      <w:pPr>
        <w:ind w:left="2340" w:hanging="163"/>
      </w:pPr>
      <w:rPr>
        <w:rFonts w:hint="default"/>
      </w:rPr>
    </w:lvl>
    <w:lvl w:ilvl="5" w:tentative="0">
      <w:start w:val="0"/>
      <w:numFmt w:val="bullet"/>
      <w:lvlText w:val="•"/>
      <w:lvlJc w:val="left"/>
      <w:pPr>
        <w:ind w:left="2875" w:hanging="163"/>
      </w:pPr>
      <w:rPr>
        <w:rFonts w:hint="default"/>
      </w:rPr>
    </w:lvl>
    <w:lvl w:ilvl="6" w:tentative="0">
      <w:start w:val="0"/>
      <w:numFmt w:val="bullet"/>
      <w:lvlText w:val="•"/>
      <w:lvlJc w:val="left"/>
      <w:pPr>
        <w:ind w:left="3410" w:hanging="163"/>
      </w:pPr>
      <w:rPr>
        <w:rFonts w:hint="default"/>
      </w:rPr>
    </w:lvl>
    <w:lvl w:ilvl="7" w:tentative="0">
      <w:start w:val="0"/>
      <w:numFmt w:val="bullet"/>
      <w:lvlText w:val="•"/>
      <w:lvlJc w:val="left"/>
      <w:pPr>
        <w:ind w:left="3945" w:hanging="163"/>
      </w:pPr>
      <w:rPr>
        <w:rFonts w:hint="default"/>
      </w:rPr>
    </w:lvl>
    <w:lvl w:ilvl="8" w:tentative="0">
      <w:start w:val="0"/>
      <w:numFmt w:val="bullet"/>
      <w:lvlText w:val="•"/>
      <w:lvlJc w:val="left"/>
      <w:pPr>
        <w:ind w:left="4480" w:hanging="163"/>
      </w:pPr>
      <w:rPr>
        <w:rFonts w:hint="default"/>
      </w:rPr>
    </w:lvl>
  </w:abstractNum>
  <w:abstractNum w:abstractNumId="19">
    <w:nsid w:val="629F7852"/>
    <w:multiLevelType w:val="multilevel"/>
    <w:tmpl w:val="629F7852"/>
    <w:lvl w:ilvl="0" w:tentative="0">
      <w:start w:val="1"/>
      <w:numFmt w:val="decimal"/>
      <w:lvlText w:val="%1."/>
      <w:lvlJc w:val="left"/>
      <w:pPr>
        <w:ind w:left="209" w:hanging="163"/>
        <w:jc w:val="left"/>
      </w:pPr>
      <w:rPr>
        <w:rFonts w:hint="default" w:ascii="仿宋" w:hAnsi="仿宋" w:eastAsia="仿宋" w:cs="仿宋"/>
        <w:w w:val="100"/>
        <w:sz w:val="14"/>
        <w:szCs w:val="14"/>
      </w:rPr>
    </w:lvl>
    <w:lvl w:ilvl="1" w:tentative="0">
      <w:start w:val="0"/>
      <w:numFmt w:val="bullet"/>
      <w:lvlText w:val="•"/>
      <w:lvlJc w:val="left"/>
      <w:pPr>
        <w:ind w:left="735" w:hanging="163"/>
      </w:pPr>
      <w:rPr>
        <w:rFonts w:hint="default"/>
      </w:rPr>
    </w:lvl>
    <w:lvl w:ilvl="2" w:tentative="0">
      <w:start w:val="0"/>
      <w:numFmt w:val="bullet"/>
      <w:lvlText w:val="•"/>
      <w:lvlJc w:val="left"/>
      <w:pPr>
        <w:ind w:left="1270" w:hanging="163"/>
      </w:pPr>
      <w:rPr>
        <w:rFonts w:hint="default"/>
      </w:rPr>
    </w:lvl>
    <w:lvl w:ilvl="3" w:tentative="0">
      <w:start w:val="0"/>
      <w:numFmt w:val="bullet"/>
      <w:lvlText w:val="•"/>
      <w:lvlJc w:val="left"/>
      <w:pPr>
        <w:ind w:left="1805" w:hanging="163"/>
      </w:pPr>
      <w:rPr>
        <w:rFonts w:hint="default"/>
      </w:rPr>
    </w:lvl>
    <w:lvl w:ilvl="4" w:tentative="0">
      <w:start w:val="0"/>
      <w:numFmt w:val="bullet"/>
      <w:lvlText w:val="•"/>
      <w:lvlJc w:val="left"/>
      <w:pPr>
        <w:ind w:left="2340" w:hanging="163"/>
      </w:pPr>
      <w:rPr>
        <w:rFonts w:hint="default"/>
      </w:rPr>
    </w:lvl>
    <w:lvl w:ilvl="5" w:tentative="0">
      <w:start w:val="0"/>
      <w:numFmt w:val="bullet"/>
      <w:lvlText w:val="•"/>
      <w:lvlJc w:val="left"/>
      <w:pPr>
        <w:ind w:left="2875" w:hanging="163"/>
      </w:pPr>
      <w:rPr>
        <w:rFonts w:hint="default"/>
      </w:rPr>
    </w:lvl>
    <w:lvl w:ilvl="6" w:tentative="0">
      <w:start w:val="0"/>
      <w:numFmt w:val="bullet"/>
      <w:lvlText w:val="•"/>
      <w:lvlJc w:val="left"/>
      <w:pPr>
        <w:ind w:left="3410" w:hanging="163"/>
      </w:pPr>
      <w:rPr>
        <w:rFonts w:hint="default"/>
      </w:rPr>
    </w:lvl>
    <w:lvl w:ilvl="7" w:tentative="0">
      <w:start w:val="0"/>
      <w:numFmt w:val="bullet"/>
      <w:lvlText w:val="•"/>
      <w:lvlJc w:val="left"/>
      <w:pPr>
        <w:ind w:left="3945" w:hanging="163"/>
      </w:pPr>
      <w:rPr>
        <w:rFonts w:hint="default"/>
      </w:rPr>
    </w:lvl>
    <w:lvl w:ilvl="8" w:tentative="0">
      <w:start w:val="0"/>
      <w:numFmt w:val="bullet"/>
      <w:lvlText w:val="•"/>
      <w:lvlJc w:val="left"/>
      <w:pPr>
        <w:ind w:left="4480" w:hanging="163"/>
      </w:pPr>
      <w:rPr>
        <w:rFonts w:hint="default"/>
      </w:rPr>
    </w:lvl>
  </w:abstractNum>
  <w:abstractNum w:abstractNumId="20">
    <w:nsid w:val="74C28B35"/>
    <w:multiLevelType w:val="multilevel"/>
    <w:tmpl w:val="74C28B35"/>
    <w:lvl w:ilvl="0" w:tentative="0">
      <w:start w:val="1"/>
      <w:numFmt w:val="decimal"/>
      <w:lvlText w:val="%1."/>
      <w:lvlJc w:val="left"/>
      <w:pPr>
        <w:ind w:left="46" w:hanging="163"/>
        <w:jc w:val="left"/>
      </w:pPr>
      <w:rPr>
        <w:rFonts w:hint="default" w:ascii="仿宋" w:hAnsi="仿宋" w:eastAsia="仿宋" w:cs="仿宋"/>
        <w:w w:val="100"/>
        <w:sz w:val="14"/>
        <w:szCs w:val="14"/>
      </w:rPr>
    </w:lvl>
    <w:lvl w:ilvl="1" w:tentative="0">
      <w:start w:val="0"/>
      <w:numFmt w:val="bullet"/>
      <w:lvlText w:val="•"/>
      <w:lvlJc w:val="left"/>
      <w:pPr>
        <w:ind w:left="591" w:hanging="163"/>
      </w:pPr>
      <w:rPr>
        <w:rFonts w:hint="default"/>
      </w:rPr>
    </w:lvl>
    <w:lvl w:ilvl="2" w:tentative="0">
      <w:start w:val="0"/>
      <w:numFmt w:val="bullet"/>
      <w:lvlText w:val="•"/>
      <w:lvlJc w:val="left"/>
      <w:pPr>
        <w:ind w:left="1142" w:hanging="163"/>
      </w:pPr>
      <w:rPr>
        <w:rFonts w:hint="default"/>
      </w:rPr>
    </w:lvl>
    <w:lvl w:ilvl="3" w:tentative="0">
      <w:start w:val="0"/>
      <w:numFmt w:val="bullet"/>
      <w:lvlText w:val="•"/>
      <w:lvlJc w:val="left"/>
      <w:pPr>
        <w:ind w:left="1693" w:hanging="163"/>
      </w:pPr>
      <w:rPr>
        <w:rFonts w:hint="default"/>
      </w:rPr>
    </w:lvl>
    <w:lvl w:ilvl="4" w:tentative="0">
      <w:start w:val="0"/>
      <w:numFmt w:val="bullet"/>
      <w:lvlText w:val="•"/>
      <w:lvlJc w:val="left"/>
      <w:pPr>
        <w:ind w:left="2244" w:hanging="163"/>
      </w:pPr>
      <w:rPr>
        <w:rFonts w:hint="default"/>
      </w:rPr>
    </w:lvl>
    <w:lvl w:ilvl="5" w:tentative="0">
      <w:start w:val="0"/>
      <w:numFmt w:val="bullet"/>
      <w:lvlText w:val="•"/>
      <w:lvlJc w:val="left"/>
      <w:pPr>
        <w:ind w:left="2795" w:hanging="163"/>
      </w:pPr>
      <w:rPr>
        <w:rFonts w:hint="default"/>
      </w:rPr>
    </w:lvl>
    <w:lvl w:ilvl="6" w:tentative="0">
      <w:start w:val="0"/>
      <w:numFmt w:val="bullet"/>
      <w:lvlText w:val="•"/>
      <w:lvlJc w:val="left"/>
      <w:pPr>
        <w:ind w:left="3346" w:hanging="163"/>
      </w:pPr>
      <w:rPr>
        <w:rFonts w:hint="default"/>
      </w:rPr>
    </w:lvl>
    <w:lvl w:ilvl="7" w:tentative="0">
      <w:start w:val="0"/>
      <w:numFmt w:val="bullet"/>
      <w:lvlText w:val="•"/>
      <w:lvlJc w:val="left"/>
      <w:pPr>
        <w:ind w:left="3897" w:hanging="163"/>
      </w:pPr>
      <w:rPr>
        <w:rFonts w:hint="default"/>
      </w:rPr>
    </w:lvl>
    <w:lvl w:ilvl="8" w:tentative="0">
      <w:start w:val="0"/>
      <w:numFmt w:val="bullet"/>
      <w:lvlText w:val="•"/>
      <w:lvlJc w:val="left"/>
      <w:pPr>
        <w:ind w:left="4448" w:hanging="163"/>
      </w:pPr>
      <w:rPr>
        <w:rFonts w:hint="default"/>
      </w:rPr>
    </w:lvl>
  </w:abstractNum>
  <w:abstractNum w:abstractNumId="21">
    <w:nsid w:val="77ECEA79"/>
    <w:multiLevelType w:val="multilevel"/>
    <w:tmpl w:val="77ECEA79"/>
    <w:lvl w:ilvl="0" w:tentative="0">
      <w:start w:val="1"/>
      <w:numFmt w:val="decimal"/>
      <w:lvlText w:val="%1."/>
      <w:lvlJc w:val="left"/>
      <w:pPr>
        <w:ind w:left="209" w:hanging="163"/>
        <w:jc w:val="left"/>
      </w:pPr>
      <w:rPr>
        <w:rFonts w:hint="default" w:ascii="仿宋" w:hAnsi="仿宋" w:eastAsia="仿宋" w:cs="仿宋"/>
        <w:w w:val="100"/>
        <w:sz w:val="14"/>
        <w:szCs w:val="14"/>
      </w:rPr>
    </w:lvl>
    <w:lvl w:ilvl="1" w:tentative="0">
      <w:start w:val="0"/>
      <w:numFmt w:val="bullet"/>
      <w:lvlText w:val="•"/>
      <w:lvlJc w:val="left"/>
      <w:pPr>
        <w:ind w:left="735" w:hanging="163"/>
      </w:pPr>
      <w:rPr>
        <w:rFonts w:hint="default"/>
      </w:rPr>
    </w:lvl>
    <w:lvl w:ilvl="2" w:tentative="0">
      <w:start w:val="0"/>
      <w:numFmt w:val="bullet"/>
      <w:lvlText w:val="•"/>
      <w:lvlJc w:val="left"/>
      <w:pPr>
        <w:ind w:left="1270" w:hanging="163"/>
      </w:pPr>
      <w:rPr>
        <w:rFonts w:hint="default"/>
      </w:rPr>
    </w:lvl>
    <w:lvl w:ilvl="3" w:tentative="0">
      <w:start w:val="0"/>
      <w:numFmt w:val="bullet"/>
      <w:lvlText w:val="•"/>
      <w:lvlJc w:val="left"/>
      <w:pPr>
        <w:ind w:left="1805" w:hanging="163"/>
      </w:pPr>
      <w:rPr>
        <w:rFonts w:hint="default"/>
      </w:rPr>
    </w:lvl>
    <w:lvl w:ilvl="4" w:tentative="0">
      <w:start w:val="0"/>
      <w:numFmt w:val="bullet"/>
      <w:lvlText w:val="•"/>
      <w:lvlJc w:val="left"/>
      <w:pPr>
        <w:ind w:left="2340" w:hanging="163"/>
      </w:pPr>
      <w:rPr>
        <w:rFonts w:hint="default"/>
      </w:rPr>
    </w:lvl>
    <w:lvl w:ilvl="5" w:tentative="0">
      <w:start w:val="0"/>
      <w:numFmt w:val="bullet"/>
      <w:lvlText w:val="•"/>
      <w:lvlJc w:val="left"/>
      <w:pPr>
        <w:ind w:left="2875" w:hanging="163"/>
      </w:pPr>
      <w:rPr>
        <w:rFonts w:hint="default"/>
      </w:rPr>
    </w:lvl>
    <w:lvl w:ilvl="6" w:tentative="0">
      <w:start w:val="0"/>
      <w:numFmt w:val="bullet"/>
      <w:lvlText w:val="•"/>
      <w:lvlJc w:val="left"/>
      <w:pPr>
        <w:ind w:left="3410" w:hanging="163"/>
      </w:pPr>
      <w:rPr>
        <w:rFonts w:hint="default"/>
      </w:rPr>
    </w:lvl>
    <w:lvl w:ilvl="7" w:tentative="0">
      <w:start w:val="0"/>
      <w:numFmt w:val="bullet"/>
      <w:lvlText w:val="•"/>
      <w:lvlJc w:val="left"/>
      <w:pPr>
        <w:ind w:left="3945" w:hanging="163"/>
      </w:pPr>
      <w:rPr>
        <w:rFonts w:hint="default"/>
      </w:rPr>
    </w:lvl>
    <w:lvl w:ilvl="8" w:tentative="0">
      <w:start w:val="0"/>
      <w:numFmt w:val="bullet"/>
      <w:lvlText w:val="•"/>
      <w:lvlJc w:val="left"/>
      <w:pPr>
        <w:ind w:left="4480" w:hanging="163"/>
      </w:pPr>
      <w:rPr>
        <w:rFonts w:hint="default"/>
      </w:rPr>
    </w:lvl>
  </w:abstractNum>
  <w:num w:numId="1">
    <w:abstractNumId w:val="0"/>
  </w:num>
  <w:num w:numId="2">
    <w:abstractNumId w:val="7"/>
  </w:num>
  <w:num w:numId="3">
    <w:abstractNumId w:val="9"/>
  </w:num>
  <w:num w:numId="4">
    <w:abstractNumId w:val="14"/>
  </w:num>
  <w:num w:numId="5">
    <w:abstractNumId w:val="10"/>
  </w:num>
  <w:num w:numId="6">
    <w:abstractNumId w:val="4"/>
  </w:num>
  <w:num w:numId="7">
    <w:abstractNumId w:val="18"/>
  </w:num>
  <w:num w:numId="8">
    <w:abstractNumId w:val="2"/>
  </w:num>
  <w:num w:numId="9">
    <w:abstractNumId w:val="21"/>
  </w:num>
  <w:num w:numId="10">
    <w:abstractNumId w:val="8"/>
  </w:num>
  <w:num w:numId="11">
    <w:abstractNumId w:val="16"/>
  </w:num>
  <w:num w:numId="12">
    <w:abstractNumId w:val="19"/>
  </w:num>
  <w:num w:numId="13">
    <w:abstractNumId w:val="1"/>
  </w:num>
  <w:num w:numId="14">
    <w:abstractNumId w:val="11"/>
  </w:num>
  <w:num w:numId="15">
    <w:abstractNumId w:val="5"/>
  </w:num>
  <w:num w:numId="16">
    <w:abstractNumId w:val="6"/>
  </w:num>
  <w:num w:numId="17">
    <w:abstractNumId w:val="15"/>
  </w:num>
  <w:num w:numId="18">
    <w:abstractNumId w:val="17"/>
  </w:num>
  <w:num w:numId="19">
    <w:abstractNumId w:val="20"/>
  </w:num>
  <w:num w:numId="20">
    <w:abstractNumId w:val="13"/>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E5D6E"/>
    <w:rsid w:val="26340275"/>
    <w:rsid w:val="3D042B64"/>
    <w:rsid w:val="495017D2"/>
    <w:rsid w:val="6BFE5D6E"/>
    <w:rsid w:val="6C0A5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pPr>
      <w:spacing w:after="120" w:afterLines="0" w:afterAutospacing="0"/>
    </w:pPr>
  </w:style>
  <w:style w:type="paragraph" w:customStyle="1" w:styleId="6">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2022-05-09T06:55:00Z</dcterms:created>
  <dc:creator>FAGUIKE</dc:creator>
  <cp:lastModifiedBy>FAGUIKE</cp:lastModifiedBy>
  <dcterms:modified xsi:type="dcterms:W3CDTF">2022-06-21T06:55:51Z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