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3C" w:rsidRPr="00C7003C" w:rsidRDefault="00C7003C" w:rsidP="00C7003C">
      <w:pPr>
        <w:jc w:val="center"/>
        <w:rPr>
          <w:rFonts w:ascii="宋体" w:hAnsi="宋体" w:cs="宋体" w:hint="eastAsia"/>
          <w:b/>
          <w:bCs/>
          <w:sz w:val="44"/>
          <w:szCs w:val="44"/>
        </w:rPr>
      </w:pPr>
      <w:r w:rsidRPr="00C7003C">
        <w:rPr>
          <w:rFonts w:ascii="宋体" w:hAnsi="宋体" w:cs="宋体" w:hint="eastAsia"/>
          <w:b/>
          <w:bCs/>
          <w:sz w:val="44"/>
          <w:szCs w:val="44"/>
        </w:rPr>
        <w:t>（三）国（境）外出生子女出生申报</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1、办理依据：</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《中华人民共和国户口登记条例》、《山西省常住户口登记管理规定》（晋公通字〔2015〕27号）</w:t>
      </w:r>
      <w:bookmarkStart w:id="0" w:name="_GoBack"/>
      <w:bookmarkEnd w:id="0"/>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2、申请条件：</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申请人出生后尚未取得合法身份，姓氏姓名符合国家法律法规规定，可随父（母）申报出生登记。</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3、申请材料：</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（1）国外或者境外医疗机构出具的出生证明和国内具有资质的翻译机构出具的翻译件；</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（2）子女和父母回国使用的中华人民共和国护照或其他旅行证件等出境入境证件；</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（3）父母双方户口簿或身份证（仅一方有户口的提交一方的户口簿或身份证）；</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（4）父母结婚证（非婚生子女除外）。</w:t>
      </w:r>
    </w:p>
    <w:p w:rsidR="00C7003C" w:rsidRPr="00C7003C" w:rsidRDefault="00C7003C" w:rsidP="00C7003C">
      <w:pPr>
        <w:jc w:val="left"/>
        <w:rPr>
          <w:rFonts w:ascii="楷体" w:eastAsia="楷体" w:hAnsi="楷体" w:hint="eastAsia"/>
          <w:bCs/>
          <w:sz w:val="32"/>
          <w:szCs w:val="32"/>
        </w:rPr>
      </w:pPr>
      <w:r>
        <w:rPr>
          <w:rFonts w:ascii="楷体" w:eastAsia="楷体" w:hAnsi="楷体" w:hint="eastAsia"/>
          <w:bCs/>
          <w:sz w:val="32"/>
          <w:szCs w:val="32"/>
        </w:rPr>
        <w:t xml:space="preserve"> </w:t>
      </w:r>
      <w:r w:rsidRPr="00C7003C">
        <w:rPr>
          <w:rFonts w:ascii="楷体" w:eastAsia="楷体" w:hAnsi="楷体" w:hint="eastAsia"/>
          <w:bCs/>
          <w:sz w:val="32"/>
          <w:szCs w:val="32"/>
        </w:rPr>
        <w:t>4、申请接收：</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（1）网上办理</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①关注“山西公安”微信公众号，实名注册后根据系统提示填报信息，拍照上传申请材料。</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②公安机关对申报信息及申请材料进行预受理审核。申报信息、审批进度、办理通知等相关信息将会通过“山西公安”微信公众号告知，也可在微信公众号“个人中心”查询审批</w:t>
      </w:r>
      <w:r w:rsidRPr="00C7003C">
        <w:rPr>
          <w:rFonts w:ascii="楷体" w:eastAsia="楷体" w:hAnsi="楷体" w:hint="eastAsia"/>
          <w:bCs/>
          <w:sz w:val="32"/>
          <w:szCs w:val="32"/>
        </w:rPr>
        <w:lastRenderedPageBreak/>
        <w:t>进度、在办业务等。需申报人配合的，将会电话通知，请保持通讯畅通。</w:t>
      </w:r>
    </w:p>
    <w:p w:rsidR="00C7003C" w:rsidRPr="00C7003C" w:rsidRDefault="00C7003C" w:rsidP="00C7003C">
      <w:pPr>
        <w:jc w:val="left"/>
        <w:rPr>
          <w:rFonts w:ascii="楷体" w:eastAsia="楷体" w:hAnsi="楷体" w:hint="eastAsia"/>
          <w:bCs/>
          <w:sz w:val="32"/>
          <w:szCs w:val="32"/>
        </w:rPr>
      </w:pPr>
      <w:r>
        <w:rPr>
          <w:rFonts w:ascii="楷体" w:eastAsia="楷体" w:hAnsi="楷体" w:hint="eastAsia"/>
          <w:bCs/>
          <w:sz w:val="32"/>
          <w:szCs w:val="32"/>
        </w:rPr>
        <w:t xml:space="preserve"> </w:t>
      </w:r>
      <w:r w:rsidRPr="00C7003C">
        <w:rPr>
          <w:rFonts w:ascii="楷体" w:eastAsia="楷体" w:hAnsi="楷体" w:hint="eastAsia"/>
          <w:bCs/>
          <w:sz w:val="32"/>
          <w:szCs w:val="32"/>
        </w:rPr>
        <w:t>③现场核验材料及办理。申报人收到微信公众号推送的办理通知后，持申请材料原件前往户籍地派出所现场核验材料，符合办理条件，材料齐全的，当场办理。</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（2）现场办理</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申请人可持申请材料原件前往户籍地派出所户政窗口现场核验材料，符合办理条件，材料齐全的，当场办理。</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5、办理基本流程：</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 xml:space="preserve">   （1）申请人向拟落户地公安派出所提出申请，并提交相关的材料。</w:t>
      </w:r>
    </w:p>
    <w:p w:rsidR="00C7003C" w:rsidRPr="00C7003C" w:rsidRDefault="00C7003C" w:rsidP="00C7003C">
      <w:pPr>
        <w:jc w:val="left"/>
        <w:rPr>
          <w:rFonts w:ascii="楷体" w:eastAsia="楷体" w:hAnsi="楷体" w:hint="eastAsia"/>
          <w:bCs/>
          <w:sz w:val="32"/>
          <w:szCs w:val="32"/>
        </w:rPr>
      </w:pPr>
      <w:r w:rsidRPr="00C7003C">
        <w:rPr>
          <w:rFonts w:ascii="楷体" w:eastAsia="楷体" w:hAnsi="楷体" w:hint="eastAsia"/>
          <w:bCs/>
          <w:sz w:val="32"/>
          <w:szCs w:val="32"/>
        </w:rPr>
        <w:t xml:space="preserve">   （2）公安派出所对符合办理条件且材料齐全的，当场予以办理。</w:t>
      </w: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hint="eastAsia"/>
          <w:bCs/>
          <w:sz w:val="28"/>
          <w:szCs w:val="28"/>
        </w:rPr>
      </w:pPr>
    </w:p>
    <w:p w:rsidR="00C7003C" w:rsidRDefault="00C7003C" w:rsidP="00C7003C">
      <w:pPr>
        <w:jc w:val="center"/>
        <w:rPr>
          <w:rFonts w:ascii="黑体" w:eastAsia="黑体" w:hAnsi="宋体"/>
          <w:bCs/>
          <w:sz w:val="28"/>
          <w:szCs w:val="28"/>
        </w:rPr>
      </w:pPr>
      <w:r>
        <w:rPr>
          <w:rFonts w:ascii="黑体" w:eastAsia="黑体" w:hAnsi="宋体" w:hint="eastAsia"/>
          <w:bCs/>
          <w:sz w:val="28"/>
          <w:szCs w:val="28"/>
        </w:rPr>
        <w:t>附录3国（境）外出生子女出生申报办理流程图</w:t>
      </w:r>
    </w:p>
    <w:p w:rsidR="00C7003C" w:rsidRDefault="00C7003C" w:rsidP="00C7003C">
      <w:pPr>
        <w:autoSpaceDE w:val="0"/>
        <w:spacing w:line="440" w:lineRule="exact"/>
        <w:ind w:left="480"/>
        <w:rPr>
          <w:rFonts w:hint="eastAsia"/>
        </w:rPr>
      </w:pPr>
    </w:p>
    <w:p w:rsidR="00C7003C" w:rsidRDefault="00C7003C" w:rsidP="00C7003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2143125</wp:posOffset>
                </wp:positionH>
                <wp:positionV relativeFrom="paragraph">
                  <wp:posOffset>51435</wp:posOffset>
                </wp:positionV>
                <wp:extent cx="914400" cy="419100"/>
                <wp:effectExtent l="9525" t="13335" r="9525" b="5715"/>
                <wp:wrapNone/>
                <wp:docPr id="14" name="流程图: 终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flowChartTerminator">
                          <a:avLst/>
                        </a:prstGeom>
                        <a:solidFill>
                          <a:srgbClr val="FFFFFF"/>
                        </a:solidFill>
                        <a:ln w="9525">
                          <a:solidFill>
                            <a:srgbClr val="000000"/>
                          </a:solidFill>
                          <a:miter lim="800000"/>
                          <a:headEnd/>
                          <a:tailEnd/>
                        </a:ln>
                      </wps:spPr>
                      <wps:txbx>
                        <w:txbxContent>
                          <w:p w:rsidR="00C7003C" w:rsidRDefault="00C7003C" w:rsidP="00C7003C">
                            <w:pPr>
                              <w:jc w:val="center"/>
                            </w:pPr>
                            <w:r>
                              <w:rPr>
                                <w:rFonts w:hint="eastAsia"/>
                              </w:rPr>
                              <w:t>开始</w:t>
                            </w:r>
                          </w:p>
                          <w:p w:rsidR="00C7003C" w:rsidRDefault="00C7003C" w:rsidP="00C700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14" o:spid="_x0000_s1026" type="#_x0000_t116" style="position:absolute;left:0;text-align:left;margin-left:168.75pt;margin-top:4.05pt;width:1in;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">
                <v:textbox>
                  <w:txbxContent>
                    <w:p w:rsidR="00C7003C" w:rsidRDefault="00C7003C" w:rsidP="00C7003C">
                      <w:pPr>
                        <w:jc w:val="center"/>
                      </w:pPr>
                      <w:r>
                        <w:rPr>
                          <w:rFonts w:hint="eastAsia"/>
                        </w:rPr>
                        <w:t>开始</w:t>
                      </w:r>
                    </w:p>
                    <w:p w:rsidR="00C7003C" w:rsidRDefault="00C7003C" w:rsidP="00C7003C">
                      <w:pPr>
                        <w:jc w:val="cente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2552700</wp:posOffset>
                </wp:positionH>
                <wp:positionV relativeFrom="paragraph">
                  <wp:posOffset>470535</wp:posOffset>
                </wp:positionV>
                <wp:extent cx="635" cy="333375"/>
                <wp:effectExtent l="76200" t="13335" r="75565" b="1524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3" o:spid="_x0000_s1026" type="#_x0000_t32" style="position:absolute;left:0;text-align:left;margin-left:201pt;margin-top:37.05pt;width:.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">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1562100</wp:posOffset>
                </wp:positionH>
                <wp:positionV relativeFrom="paragraph">
                  <wp:posOffset>822960</wp:posOffset>
                </wp:positionV>
                <wp:extent cx="2047875" cy="657225"/>
                <wp:effectExtent l="9525" t="13335" r="9525" b="5715"/>
                <wp:wrapNone/>
                <wp:docPr id="12" name="流程图: 过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57225"/>
                        </a:xfrm>
                        <a:prstGeom prst="flowChartProcess">
                          <a:avLst/>
                        </a:prstGeom>
                        <a:solidFill>
                          <a:srgbClr val="FFFFFF"/>
                        </a:solidFill>
                        <a:ln w="9525">
                          <a:solidFill>
                            <a:srgbClr val="000000"/>
                          </a:solidFill>
                          <a:miter lim="800000"/>
                          <a:headEnd/>
                          <a:tailEnd/>
                        </a:ln>
                      </wps:spPr>
                      <wps:txbx>
                        <w:txbxContent>
                          <w:p w:rsidR="00C7003C" w:rsidRDefault="00C7003C" w:rsidP="00C7003C">
                            <w:r>
                              <w:rPr>
                                <w:rFonts w:hint="eastAsia"/>
                              </w:rPr>
                              <w:t>申请人向拟落户地派出所提出申请，并提交相关材料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12" o:spid="_x0000_s1027" type="#_x0000_t109" style="position:absolute;left:0;text-align:left;margin-left:123pt;margin-top:64.8pt;width:161.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">
                <v:textbox>
                  <w:txbxContent>
                    <w:p w:rsidR="00C7003C" w:rsidRDefault="00C7003C" w:rsidP="00C7003C">
                      <w:r>
                        <w:rPr>
                          <w:rFonts w:hint="eastAsia"/>
                        </w:rPr>
                        <w:t>申请人向拟落户地派出所提出申请，并提交相关材料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CFA6C3" wp14:editId="4F3D4D59">
                <wp:simplePos x="0" y="0"/>
                <wp:positionH relativeFrom="column">
                  <wp:posOffset>2304415</wp:posOffset>
                </wp:positionH>
                <wp:positionV relativeFrom="paragraph">
                  <wp:posOffset>1390015</wp:posOffset>
                </wp:positionV>
                <wp:extent cx="414020" cy="635"/>
                <wp:effectExtent l="72390" t="12065" r="79375" b="2159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4020" cy="6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181.45pt;margin-top:109.45pt;width:32.6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">
                <v:stroke endarrow="open"/>
              </v:shape>
            </w:pict>
          </mc:Fallback>
        </mc:AlternateContent>
      </w:r>
      <w:r>
        <w:rPr>
          <w:noProof/>
        </w:rPr>
        <mc:AlternateContent>
          <mc:Choice Requires="wps">
            <w:drawing>
              <wp:anchor distT="0" distB="0" distL="114300" distR="114300" simplePos="0" relativeHeight="251658240" behindDoc="0" locked="0" layoutInCell="1" allowOverlap="1" wp14:anchorId="7DCD263F" wp14:editId="424133B3">
                <wp:simplePos x="0" y="0"/>
                <wp:positionH relativeFrom="column">
                  <wp:posOffset>-228600</wp:posOffset>
                </wp:positionH>
                <wp:positionV relativeFrom="paragraph">
                  <wp:posOffset>1201420</wp:posOffset>
                </wp:positionV>
                <wp:extent cx="1143000" cy="594360"/>
                <wp:effectExtent l="9525" t="10795" r="9525" b="13970"/>
                <wp:wrapNone/>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4360"/>
                        </a:xfrm>
                        <a:prstGeom prst="flowChartProcess">
                          <a:avLst/>
                        </a:prstGeom>
                        <a:solidFill>
                          <a:srgbClr val="FFFFFF"/>
                        </a:solidFill>
                        <a:ln w="9525">
                          <a:solidFill>
                            <a:srgbClr val="000000"/>
                          </a:solidFill>
                          <a:miter lim="800000"/>
                          <a:headEnd/>
                          <a:tailEnd/>
                        </a:ln>
                      </wps:spPr>
                      <wps:txbx>
                        <w:txbxContent>
                          <w:p w:rsidR="00C7003C" w:rsidRDefault="00C7003C" w:rsidP="00C7003C">
                            <w:r>
                              <w:rPr>
                                <w:rFonts w:hint="eastAsia"/>
                              </w:rPr>
                              <w:t>一次性告知需要补充的材料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 o:spid="_x0000_s1028" type="#_x0000_t109" style="position:absolute;left:0;text-align:left;margin-left:-18pt;margin-top:94.6pt;width:90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">
                <v:textbox>
                  <w:txbxContent>
                    <w:p w:rsidR="00C7003C" w:rsidRDefault="00C7003C" w:rsidP="00C7003C">
                      <w:r>
                        <w:rPr>
                          <w:rFonts w:hint="eastAsia"/>
                        </w:rPr>
                        <w:t>一次性告知需要补充的材料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A693AC2" wp14:editId="1200116D">
                <wp:simplePos x="0" y="0"/>
                <wp:positionH relativeFrom="column">
                  <wp:posOffset>342900</wp:posOffset>
                </wp:positionH>
                <wp:positionV relativeFrom="paragraph">
                  <wp:posOffset>878840</wp:posOffset>
                </wp:positionV>
                <wp:extent cx="1257300" cy="18415"/>
                <wp:effectExtent l="9525" t="59690" r="19050" b="7429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84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27pt;margin-top:69.2pt;width:99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">
                <v:stroke endarrow="open"/>
              </v:shape>
            </w:pict>
          </mc:Fallback>
        </mc:AlternateContent>
      </w:r>
      <w:r>
        <w:rPr>
          <w:noProof/>
        </w:rPr>
        <mc:AlternateContent>
          <mc:Choice Requires="wps">
            <w:drawing>
              <wp:anchor distT="0" distB="0" distL="114300" distR="114300" simplePos="0" relativeHeight="251658240" behindDoc="0" locked="0" layoutInCell="1" allowOverlap="1" wp14:anchorId="27A93A1F" wp14:editId="22278198">
                <wp:simplePos x="0" y="0"/>
                <wp:positionH relativeFrom="column">
                  <wp:posOffset>342900</wp:posOffset>
                </wp:positionH>
                <wp:positionV relativeFrom="paragraph">
                  <wp:posOffset>1640840</wp:posOffset>
                </wp:positionV>
                <wp:extent cx="635" cy="297180"/>
                <wp:effectExtent l="57150" t="21590" r="56515" b="508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27pt;margin-top:129.2pt;width:.05pt;height:23.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">
                <v:stroke endarrow="block"/>
              </v:shape>
            </w:pict>
          </mc:Fallback>
        </mc:AlternateContent>
      </w: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r>
        <w:rPr>
          <w:noProof/>
        </w:rPr>
        <mc:AlternateContent>
          <mc:Choice Requires="wps">
            <w:drawing>
              <wp:anchor distT="0" distB="0" distL="114300" distR="114300" simplePos="0" relativeHeight="251658240" behindDoc="0" locked="0" layoutInCell="1" allowOverlap="1" wp14:anchorId="210F69F6" wp14:editId="6760D23D">
                <wp:simplePos x="0" y="0"/>
                <wp:positionH relativeFrom="column">
                  <wp:posOffset>1666875</wp:posOffset>
                </wp:positionH>
                <wp:positionV relativeFrom="paragraph">
                  <wp:posOffset>113030</wp:posOffset>
                </wp:positionV>
                <wp:extent cx="1733550" cy="914400"/>
                <wp:effectExtent l="19050" t="19050" r="19050" b="38100"/>
                <wp:wrapNone/>
                <wp:docPr id="11" name="流程图: 决策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14400"/>
                        </a:xfrm>
                        <a:prstGeom prst="flowChartDecision">
                          <a:avLst/>
                        </a:prstGeom>
                        <a:solidFill>
                          <a:srgbClr val="FFFFFF"/>
                        </a:solidFill>
                        <a:ln w="9525">
                          <a:solidFill>
                            <a:srgbClr val="000000"/>
                          </a:solidFill>
                          <a:miter lim="800000"/>
                          <a:headEnd/>
                          <a:tailEnd/>
                        </a:ln>
                      </wps:spPr>
                      <wps:txbx>
                        <w:txbxContent>
                          <w:p w:rsidR="00C7003C" w:rsidRDefault="00C7003C" w:rsidP="00C7003C">
                            <w:pPr>
                              <w:jc w:val="center"/>
                            </w:pPr>
                            <w:r>
                              <w:rPr>
                                <w:rFonts w:hint="eastAsia"/>
                              </w:rPr>
                              <w:t>受理机构</w:t>
                            </w:r>
                          </w:p>
                          <w:p w:rsidR="00C7003C" w:rsidRDefault="00C7003C" w:rsidP="00C7003C">
                            <w:pPr>
                              <w:jc w:val="center"/>
                            </w:pPr>
                            <w:r>
                              <w:rPr>
                                <w:rFonts w:hint="eastAsia"/>
                              </w:rPr>
                              <w:t>审查材料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图: 决策 11" o:spid="_x0000_s1029" type="#_x0000_t110" style="position:absolute;left:0;text-align:left;margin-left:131.25pt;margin-top:8.9pt;width:136.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">
                <v:textbox>
                  <w:txbxContent>
                    <w:p w:rsidR="00C7003C" w:rsidRDefault="00C7003C" w:rsidP="00C7003C">
                      <w:pPr>
                        <w:jc w:val="center"/>
                      </w:pPr>
                      <w:r>
                        <w:rPr>
                          <w:rFonts w:hint="eastAsia"/>
                        </w:rPr>
                        <w:t>受理机构</w:t>
                      </w:r>
                    </w:p>
                    <w:p w:rsidR="00C7003C" w:rsidRDefault="00C7003C" w:rsidP="00C7003C">
                      <w:pPr>
                        <w:jc w:val="center"/>
                      </w:pPr>
                      <w:r>
                        <w:rPr>
                          <w:rFonts w:hint="eastAsia"/>
                        </w:rPr>
                        <w:t>审查材料</w:t>
                      </w:r>
                    </w:p>
                  </w:txbxContent>
                </v:textbox>
              </v:shape>
            </w:pict>
          </mc:Fallback>
        </mc:AlternateContent>
      </w:r>
    </w:p>
    <w:p w:rsidR="00C7003C" w:rsidRDefault="00C7003C" w:rsidP="00C7003C">
      <w:pPr>
        <w:ind w:left="480"/>
      </w:pPr>
    </w:p>
    <w:p w:rsidR="00C7003C" w:rsidRDefault="00C7003C" w:rsidP="00C7003C">
      <w:pPr>
        <w:ind w:left="480"/>
      </w:pPr>
    </w:p>
    <w:p w:rsidR="00C7003C" w:rsidRDefault="00C7003C" w:rsidP="00C7003C">
      <w:pPr>
        <w:ind w:left="480"/>
        <w:rPr>
          <w:sz w:val="15"/>
          <w:szCs w:val="15"/>
        </w:rPr>
      </w:pPr>
      <w:r>
        <w:rPr>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-1040130</wp:posOffset>
                </wp:positionV>
                <wp:extent cx="635" cy="396240"/>
                <wp:effectExtent l="9525" t="7620" r="8890" b="57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1.9pt" to="24.0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"/>
            </w:pict>
          </mc:Fallback>
        </mc:AlternateContent>
      </w:r>
      <w:r>
        <w:rPr>
          <w:rFonts w:hint="eastAsia"/>
        </w:rPr>
        <w:t xml:space="preserve"> </w:t>
      </w:r>
      <w:r>
        <w:rPr>
          <w:rFonts w:hint="eastAsia"/>
          <w:sz w:val="15"/>
          <w:szCs w:val="15"/>
        </w:rPr>
        <w:t>材料不全</w:t>
      </w:r>
    </w:p>
    <w:p w:rsidR="00C7003C" w:rsidRDefault="00C7003C" w:rsidP="00C7003C">
      <w:pPr>
        <w:ind w:left="480"/>
      </w:pP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645160</wp:posOffset>
                </wp:positionV>
                <wp:extent cx="1381125" cy="891540"/>
                <wp:effectExtent l="9525" t="6985" r="9525" b="6350"/>
                <wp:wrapNone/>
                <wp:docPr id="5"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91540"/>
                        </a:xfrm>
                        <a:prstGeom prst="flowChartProcess">
                          <a:avLst/>
                        </a:prstGeom>
                        <a:solidFill>
                          <a:srgbClr val="FFFFFF"/>
                        </a:solidFill>
                        <a:ln w="9525">
                          <a:solidFill>
                            <a:srgbClr val="000000"/>
                          </a:solidFill>
                          <a:miter lim="800000"/>
                          <a:headEnd/>
                          <a:tailEnd/>
                        </a:ln>
                      </wps:spPr>
                      <wps:txbx>
                        <w:txbxContent>
                          <w:p w:rsidR="00C7003C" w:rsidRDefault="00C7003C" w:rsidP="00C7003C">
                            <w:r>
                              <w:rPr>
                                <w:rFonts w:hint="eastAsia"/>
                              </w:rPr>
                              <w:t>符合办理条件且材料齐全的，可当场予以办理，一次办结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 o:spid="_x0000_s1030" type="#_x0000_t109" style="position:absolute;left:0;text-align:left;margin-left:2in;margin-top:50.8pt;width:108.75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">
                <v:textbox>
                  <w:txbxContent>
                    <w:p w:rsidR="00C7003C" w:rsidRDefault="00C7003C" w:rsidP="00C7003C">
                      <w:r>
                        <w:rPr>
                          <w:rFonts w:hint="eastAsia"/>
                        </w:rPr>
                        <w:t>符合办理条件且材料齐全的，可当场予以办理，一次办结</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2313305</wp:posOffset>
                </wp:positionH>
                <wp:positionV relativeFrom="paragraph">
                  <wp:posOffset>537845</wp:posOffset>
                </wp:positionV>
                <wp:extent cx="396240" cy="635"/>
                <wp:effectExtent l="72390" t="6985" r="79375" b="15875"/>
                <wp:wrapNone/>
                <wp:docPr id="4" name="肘形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 o:spid="_x0000_s1026" type="#_x0000_t34" style="position:absolute;left:0;text-align:left;margin-left:182.15pt;margin-top:42.35pt;width:31.2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">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1711960</wp:posOffset>
                </wp:positionV>
                <wp:extent cx="914400" cy="419100"/>
                <wp:effectExtent l="9525" t="6985" r="9525" b="12065"/>
                <wp:wrapNone/>
                <wp:docPr id="3" name="流程图: 终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100"/>
                        </a:xfrm>
                        <a:prstGeom prst="flowChartTerminator">
                          <a:avLst/>
                        </a:prstGeom>
                        <a:solidFill>
                          <a:srgbClr val="FFFFFF"/>
                        </a:solidFill>
                        <a:ln w="9525">
                          <a:solidFill>
                            <a:srgbClr val="000000"/>
                          </a:solidFill>
                          <a:miter lim="800000"/>
                          <a:headEnd/>
                          <a:tailEnd/>
                        </a:ln>
                      </wps:spPr>
                      <wps:txbx>
                        <w:txbxContent>
                          <w:p w:rsidR="00C7003C" w:rsidRDefault="00C7003C" w:rsidP="00C7003C">
                            <w:pPr>
                              <w:jc w:val="center"/>
                            </w:pPr>
                            <w:r>
                              <w:rPr>
                                <w:rFonts w:hint="eastAsia"/>
                              </w:rPr>
                              <w:t>结束</w:t>
                            </w:r>
                          </w:p>
                          <w:p w:rsidR="00C7003C" w:rsidRDefault="00C7003C" w:rsidP="00C700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3" o:spid="_x0000_s1031" type="#_x0000_t116" style="position:absolute;left:0;text-align:left;margin-left:162pt;margin-top:134.8pt;width:1in;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">
                <v:textbox>
                  <w:txbxContent>
                    <w:p w:rsidR="00C7003C" w:rsidRDefault="00C7003C" w:rsidP="00C7003C">
                      <w:pPr>
                        <w:jc w:val="center"/>
                      </w:pPr>
                      <w:r>
                        <w:rPr>
                          <w:rFonts w:hint="eastAsia"/>
                        </w:rPr>
                        <w:t>结束</w:t>
                      </w:r>
                    </w:p>
                    <w:p w:rsidR="00C7003C" w:rsidRDefault="00C7003C" w:rsidP="00C7003C">
                      <w:pPr>
                        <w:jc w:val="cente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2263775</wp:posOffset>
                </wp:positionH>
                <wp:positionV relativeFrom="paragraph">
                  <wp:posOffset>1600835</wp:posOffset>
                </wp:positionV>
                <wp:extent cx="495300" cy="635"/>
                <wp:effectExtent l="72390" t="10795" r="79375" b="1778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5300" cy="6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78.25pt;margin-top:126.05pt;width:39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">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17780</wp:posOffset>
                </wp:positionV>
                <wp:extent cx="1257300" cy="0"/>
                <wp:effectExtent l="9525" t="8255"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pt" to="1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q7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MdDK+vEs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"/>
            </w:pict>
          </mc:Fallback>
        </mc:AlternateContent>
      </w: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C7003C" w:rsidRDefault="00C7003C" w:rsidP="00C7003C">
      <w:pPr>
        <w:ind w:left="480"/>
      </w:pPr>
    </w:p>
    <w:p w:rsidR="00AB059F" w:rsidRDefault="00AB059F"/>
    <w:sectPr w:rsidR="00AB0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3C"/>
    <w:rsid w:val="000120CE"/>
    <w:rsid w:val="000207E7"/>
    <w:rsid w:val="0005146D"/>
    <w:rsid w:val="00055A7C"/>
    <w:rsid w:val="00072322"/>
    <w:rsid w:val="00086C7E"/>
    <w:rsid w:val="00094B9A"/>
    <w:rsid w:val="000D7301"/>
    <w:rsid w:val="00104694"/>
    <w:rsid w:val="00155D41"/>
    <w:rsid w:val="001672EC"/>
    <w:rsid w:val="001A527C"/>
    <w:rsid w:val="001B514B"/>
    <w:rsid w:val="001F3340"/>
    <w:rsid w:val="00204816"/>
    <w:rsid w:val="00205DA2"/>
    <w:rsid w:val="0021320B"/>
    <w:rsid w:val="00216E65"/>
    <w:rsid w:val="00231F52"/>
    <w:rsid w:val="0026512D"/>
    <w:rsid w:val="00265540"/>
    <w:rsid w:val="002852F4"/>
    <w:rsid w:val="002A7D14"/>
    <w:rsid w:val="002D5E41"/>
    <w:rsid w:val="002E496F"/>
    <w:rsid w:val="00305CE8"/>
    <w:rsid w:val="00306FD3"/>
    <w:rsid w:val="00312956"/>
    <w:rsid w:val="0031310A"/>
    <w:rsid w:val="00335884"/>
    <w:rsid w:val="00336E08"/>
    <w:rsid w:val="00354603"/>
    <w:rsid w:val="00381BF7"/>
    <w:rsid w:val="00390D73"/>
    <w:rsid w:val="00396B94"/>
    <w:rsid w:val="003A0467"/>
    <w:rsid w:val="003B6CC1"/>
    <w:rsid w:val="003D6503"/>
    <w:rsid w:val="003E19A1"/>
    <w:rsid w:val="00422A4B"/>
    <w:rsid w:val="00477D55"/>
    <w:rsid w:val="00487482"/>
    <w:rsid w:val="004A03EE"/>
    <w:rsid w:val="004A0993"/>
    <w:rsid w:val="004A0DC3"/>
    <w:rsid w:val="004A46C0"/>
    <w:rsid w:val="004B7292"/>
    <w:rsid w:val="004C44F5"/>
    <w:rsid w:val="004E6E64"/>
    <w:rsid w:val="004E70E1"/>
    <w:rsid w:val="005070A7"/>
    <w:rsid w:val="00544755"/>
    <w:rsid w:val="005454B2"/>
    <w:rsid w:val="005533E8"/>
    <w:rsid w:val="00570F01"/>
    <w:rsid w:val="005712EB"/>
    <w:rsid w:val="00571949"/>
    <w:rsid w:val="0058012E"/>
    <w:rsid w:val="005A4ED6"/>
    <w:rsid w:val="005C062C"/>
    <w:rsid w:val="006042E8"/>
    <w:rsid w:val="006116B9"/>
    <w:rsid w:val="00611C32"/>
    <w:rsid w:val="006163DF"/>
    <w:rsid w:val="00617AF1"/>
    <w:rsid w:val="00644829"/>
    <w:rsid w:val="006558D3"/>
    <w:rsid w:val="0066749F"/>
    <w:rsid w:val="00676E15"/>
    <w:rsid w:val="00677BD5"/>
    <w:rsid w:val="00684BB9"/>
    <w:rsid w:val="0069454A"/>
    <w:rsid w:val="006B6A96"/>
    <w:rsid w:val="006C4BB8"/>
    <w:rsid w:val="006C5196"/>
    <w:rsid w:val="006D3232"/>
    <w:rsid w:val="006D6719"/>
    <w:rsid w:val="006E703B"/>
    <w:rsid w:val="0071615C"/>
    <w:rsid w:val="007254C7"/>
    <w:rsid w:val="00736869"/>
    <w:rsid w:val="00744641"/>
    <w:rsid w:val="00787699"/>
    <w:rsid w:val="00795D50"/>
    <w:rsid w:val="007E015E"/>
    <w:rsid w:val="00803A7B"/>
    <w:rsid w:val="008147D2"/>
    <w:rsid w:val="0085152B"/>
    <w:rsid w:val="00851B4F"/>
    <w:rsid w:val="00860763"/>
    <w:rsid w:val="00863D0A"/>
    <w:rsid w:val="00875095"/>
    <w:rsid w:val="00876AB6"/>
    <w:rsid w:val="008D0342"/>
    <w:rsid w:val="008E58C3"/>
    <w:rsid w:val="00924D3C"/>
    <w:rsid w:val="009257D3"/>
    <w:rsid w:val="009354FA"/>
    <w:rsid w:val="00936945"/>
    <w:rsid w:val="00981D29"/>
    <w:rsid w:val="009935BD"/>
    <w:rsid w:val="009969D2"/>
    <w:rsid w:val="009C23DF"/>
    <w:rsid w:val="009C4001"/>
    <w:rsid w:val="00A000DE"/>
    <w:rsid w:val="00A06F86"/>
    <w:rsid w:val="00A1268C"/>
    <w:rsid w:val="00A20F99"/>
    <w:rsid w:val="00A341CF"/>
    <w:rsid w:val="00A34624"/>
    <w:rsid w:val="00A36D51"/>
    <w:rsid w:val="00A70B2D"/>
    <w:rsid w:val="00A75049"/>
    <w:rsid w:val="00A967B9"/>
    <w:rsid w:val="00AB059F"/>
    <w:rsid w:val="00AD705D"/>
    <w:rsid w:val="00B03763"/>
    <w:rsid w:val="00B42460"/>
    <w:rsid w:val="00B64FF3"/>
    <w:rsid w:val="00B70689"/>
    <w:rsid w:val="00B75A93"/>
    <w:rsid w:val="00B933C8"/>
    <w:rsid w:val="00BE43D1"/>
    <w:rsid w:val="00C1020C"/>
    <w:rsid w:val="00C43701"/>
    <w:rsid w:val="00C44475"/>
    <w:rsid w:val="00C6551C"/>
    <w:rsid w:val="00C7003C"/>
    <w:rsid w:val="00C72BE4"/>
    <w:rsid w:val="00CA5DC1"/>
    <w:rsid w:val="00CD3EB1"/>
    <w:rsid w:val="00CD4F73"/>
    <w:rsid w:val="00CF32EE"/>
    <w:rsid w:val="00D06428"/>
    <w:rsid w:val="00D2397D"/>
    <w:rsid w:val="00D61850"/>
    <w:rsid w:val="00D77738"/>
    <w:rsid w:val="00D86DE1"/>
    <w:rsid w:val="00DA26FC"/>
    <w:rsid w:val="00DB4E08"/>
    <w:rsid w:val="00DC1786"/>
    <w:rsid w:val="00DC43EA"/>
    <w:rsid w:val="00DE4B57"/>
    <w:rsid w:val="00E30B3E"/>
    <w:rsid w:val="00E45D2F"/>
    <w:rsid w:val="00E46B29"/>
    <w:rsid w:val="00E527DE"/>
    <w:rsid w:val="00E5485E"/>
    <w:rsid w:val="00E6099B"/>
    <w:rsid w:val="00E71C93"/>
    <w:rsid w:val="00E839EF"/>
    <w:rsid w:val="00EA348D"/>
    <w:rsid w:val="00EC47B5"/>
    <w:rsid w:val="00ED07AA"/>
    <w:rsid w:val="00ED3DF1"/>
    <w:rsid w:val="00EF6AAB"/>
    <w:rsid w:val="00F032A9"/>
    <w:rsid w:val="00F03629"/>
    <w:rsid w:val="00F4751B"/>
    <w:rsid w:val="00F6242E"/>
    <w:rsid w:val="00F646BF"/>
    <w:rsid w:val="00F85897"/>
    <w:rsid w:val="00FD5C3F"/>
    <w:rsid w:val="00FD6E0E"/>
    <w:rsid w:val="00FF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4000">
      <w:bodyDiv w:val="1"/>
      <w:marLeft w:val="0"/>
      <w:marRight w:val="0"/>
      <w:marTop w:val="0"/>
      <w:marBottom w:val="0"/>
      <w:divBdr>
        <w:top w:val="none" w:sz="0" w:space="0" w:color="auto"/>
        <w:left w:val="none" w:sz="0" w:space="0" w:color="auto"/>
        <w:bottom w:val="none" w:sz="0" w:space="0" w:color="auto"/>
        <w:right w:val="none" w:sz="0" w:space="0" w:color="auto"/>
      </w:divBdr>
    </w:div>
    <w:div w:id="6483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Words>
  <Characters>611</Characters>
  <Application>Microsoft Office Word</Application>
  <DocSecurity>0</DocSecurity>
  <Lines>5</Lines>
  <Paragraphs>1</Paragraphs>
  <ScaleCrop>false</ScaleCrop>
  <Company>Microsoft</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2022-11-15T08:28:00Z</dcterms:created>
  <dcterms:modified xsi:type="dcterms:W3CDTF">2022-11-15T08:30:00Z</dcterms:modified>
</cp:coreProperties>
</file>