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4E6" w:rsidRDefault="00B50C96">
      <w:pPr>
        <w:rPr>
          <w:rFonts w:ascii="仿宋" w:eastAsia="仿宋" w:hAnsi="仿宋"/>
          <w:sz w:val="32"/>
          <w:szCs w:val="32"/>
        </w:rPr>
      </w:pPr>
      <w:bookmarkStart w:id="0" w:name="_GoBack"/>
      <w:bookmarkEnd w:id="0"/>
      <w:r>
        <w:rPr>
          <w:rFonts w:ascii="仿宋" w:eastAsia="仿宋" w:hAnsi="仿宋" w:hint="eastAsia"/>
          <w:sz w:val="32"/>
          <w:szCs w:val="32"/>
        </w:rPr>
        <w:t>附件</w:t>
      </w:r>
      <w:r>
        <w:rPr>
          <w:rFonts w:ascii="仿宋" w:eastAsia="仿宋" w:hAnsi="仿宋" w:hint="eastAsia"/>
          <w:sz w:val="32"/>
          <w:szCs w:val="32"/>
        </w:rPr>
        <w:t>4</w:t>
      </w:r>
    </w:p>
    <w:p w:rsidR="009D44E6" w:rsidRDefault="00B50C96">
      <w:pPr>
        <w:jc w:val="center"/>
        <w:outlineLvl w:val="0"/>
        <w:rPr>
          <w:rFonts w:ascii="华文中宋" w:eastAsia="华文中宋" w:hAnsi="华文中宋"/>
          <w:sz w:val="44"/>
          <w:szCs w:val="44"/>
        </w:rPr>
      </w:pPr>
      <w:r>
        <w:rPr>
          <w:rFonts w:ascii="华文中宋" w:eastAsia="华文中宋" w:hAnsi="华文中宋" w:hint="eastAsia"/>
          <w:sz w:val="44"/>
          <w:szCs w:val="44"/>
        </w:rPr>
        <w:t>长治市安全生产应急救援队</w:t>
      </w:r>
    </w:p>
    <w:p w:rsidR="009D44E6" w:rsidRDefault="00B50C96">
      <w:pPr>
        <w:jc w:val="center"/>
        <w:outlineLvl w:val="0"/>
        <w:rPr>
          <w:rFonts w:ascii="华文中宋" w:eastAsia="华文中宋" w:hAnsi="华文中宋"/>
          <w:sz w:val="44"/>
          <w:szCs w:val="44"/>
        </w:rPr>
      </w:pPr>
      <w:r>
        <w:rPr>
          <w:rFonts w:ascii="华文中宋" w:eastAsia="华文中宋" w:hAnsi="华文中宋" w:hint="eastAsia"/>
          <w:sz w:val="44"/>
          <w:szCs w:val="44"/>
        </w:rPr>
        <w:t>2022</w:t>
      </w:r>
      <w:r>
        <w:rPr>
          <w:rFonts w:ascii="华文中宋" w:eastAsia="华文中宋" w:hAnsi="华文中宋" w:hint="eastAsia"/>
          <w:sz w:val="44"/>
          <w:szCs w:val="44"/>
        </w:rPr>
        <w:t>年度部门预算相关说明</w:t>
      </w:r>
    </w:p>
    <w:p w:rsidR="009D44E6" w:rsidRDefault="00B50C96">
      <w:pPr>
        <w:rPr>
          <w:rFonts w:ascii="黑体" w:eastAsia="黑体" w:hAnsi="黑体"/>
          <w:sz w:val="32"/>
          <w:szCs w:val="32"/>
        </w:rPr>
      </w:pPr>
      <w:r>
        <w:rPr>
          <w:rFonts w:ascii="黑体" w:eastAsia="黑体" w:hAnsi="黑体" w:hint="eastAsia"/>
          <w:sz w:val="32"/>
          <w:szCs w:val="32"/>
        </w:rPr>
        <w:t>第一部分</w:t>
      </w:r>
      <w:r>
        <w:rPr>
          <w:rFonts w:ascii="黑体" w:eastAsia="黑体" w:hAnsi="黑体" w:hint="eastAsia"/>
          <w:sz w:val="32"/>
          <w:szCs w:val="32"/>
        </w:rPr>
        <w:t xml:space="preserve">  </w:t>
      </w:r>
      <w:r>
        <w:rPr>
          <w:rFonts w:ascii="黑体" w:eastAsia="黑体" w:hAnsi="黑体" w:hint="eastAsia"/>
          <w:sz w:val="32"/>
          <w:szCs w:val="32"/>
        </w:rPr>
        <w:t>概况</w:t>
      </w:r>
    </w:p>
    <w:p w:rsidR="009D44E6" w:rsidRDefault="00B50C96">
      <w:pPr>
        <w:ind w:firstLineChars="200" w:firstLine="640"/>
        <w:rPr>
          <w:rFonts w:ascii="楷体" w:eastAsia="楷体" w:hAnsi="楷体"/>
          <w:sz w:val="32"/>
          <w:szCs w:val="32"/>
        </w:rPr>
      </w:pPr>
      <w:r>
        <w:rPr>
          <w:rFonts w:ascii="楷体" w:eastAsia="楷体" w:hAnsi="楷体" w:hint="eastAsia"/>
          <w:sz w:val="32"/>
          <w:szCs w:val="32"/>
        </w:rPr>
        <w:t>一、本部门（单位）职责</w:t>
      </w:r>
    </w:p>
    <w:p w:rsidR="009D44E6" w:rsidRDefault="00B50C96">
      <w:pPr>
        <w:pStyle w:val="10"/>
        <w:spacing w:line="360" w:lineRule="auto"/>
        <w:ind w:firstLine="600"/>
        <w:jc w:val="both"/>
        <w:rPr>
          <w:rFonts w:ascii="仿宋_GB2312" w:hAnsi="仿宋_GB2312" w:cs="仿宋_GB2312"/>
          <w:szCs w:val="30"/>
        </w:rPr>
      </w:pPr>
      <w:r>
        <w:rPr>
          <w:rFonts w:ascii="仿宋_GB2312" w:hAnsi="仿宋_GB2312" w:cs="仿宋_GB2312" w:hint="eastAsia"/>
          <w:szCs w:val="30"/>
        </w:rPr>
        <w:t>主要职责是：承担全市生产经营单位（煤矿、非煤矿山、危险化学品、金属冶炼等）抢险救援工作，参与生产安全灾害事故处理；开展生产经营单位安全生产应急救援队伍培训工作；承担安全生产应急救援保障工作；指导生产经营单位安全生产应急救援建设与预防性安全生产工作，做好职工自救、互救和现场急救知识普及教育。</w:t>
      </w:r>
    </w:p>
    <w:p w:rsidR="009D44E6" w:rsidRDefault="00B50C96">
      <w:pPr>
        <w:ind w:firstLineChars="200" w:firstLine="640"/>
        <w:rPr>
          <w:rFonts w:ascii="楷体" w:eastAsia="楷体" w:hAnsi="楷体"/>
          <w:sz w:val="32"/>
          <w:szCs w:val="32"/>
        </w:rPr>
      </w:pPr>
      <w:r>
        <w:rPr>
          <w:rFonts w:ascii="楷体" w:eastAsia="楷体" w:hAnsi="楷体" w:hint="eastAsia"/>
          <w:sz w:val="32"/>
          <w:szCs w:val="32"/>
        </w:rPr>
        <w:t>二、机构设置情况</w:t>
      </w:r>
    </w:p>
    <w:p w:rsidR="009D44E6" w:rsidRDefault="00B50C96">
      <w:pPr>
        <w:spacing w:line="360" w:lineRule="auto"/>
        <w:ind w:firstLineChars="200" w:firstLine="600"/>
        <w:rPr>
          <w:rFonts w:ascii="仿宋" w:eastAsia="仿宋" w:hAnsi="仿宋"/>
          <w:sz w:val="30"/>
          <w:szCs w:val="30"/>
        </w:rPr>
      </w:pPr>
      <w:r>
        <w:rPr>
          <w:rFonts w:ascii="仿宋" w:eastAsia="仿宋" w:hAnsi="仿宋" w:hint="eastAsia"/>
          <w:sz w:val="30"/>
          <w:szCs w:val="30"/>
        </w:rPr>
        <w:t>我单位全称</w:t>
      </w:r>
      <w:r>
        <w:rPr>
          <w:rFonts w:ascii="仿宋" w:eastAsia="仿宋" w:hAnsi="仿宋"/>
          <w:sz w:val="30"/>
          <w:szCs w:val="30"/>
        </w:rPr>
        <w:t>长治市安全生产应急救援队</w:t>
      </w:r>
      <w:r>
        <w:rPr>
          <w:rFonts w:ascii="仿宋" w:eastAsia="仿宋" w:hAnsi="仿宋" w:hint="eastAsia"/>
          <w:sz w:val="30"/>
          <w:szCs w:val="30"/>
        </w:rPr>
        <w:t>，</w:t>
      </w:r>
      <w:r>
        <w:rPr>
          <w:rFonts w:ascii="仿宋" w:eastAsia="仿宋" w:hAnsi="仿宋"/>
          <w:sz w:val="30"/>
          <w:szCs w:val="30"/>
        </w:rPr>
        <w:t>隶属于长治市应急管理局</w:t>
      </w:r>
      <w:r>
        <w:rPr>
          <w:rFonts w:ascii="仿宋" w:eastAsia="仿宋" w:hAnsi="仿宋" w:hint="eastAsia"/>
          <w:sz w:val="30"/>
          <w:szCs w:val="30"/>
        </w:rPr>
        <w:t>，单位性质</w:t>
      </w:r>
      <w:r>
        <w:rPr>
          <w:rFonts w:ascii="仿宋" w:eastAsia="仿宋" w:hAnsi="仿宋"/>
          <w:sz w:val="30"/>
          <w:szCs w:val="30"/>
        </w:rPr>
        <w:t>公益一类</w:t>
      </w:r>
      <w:r>
        <w:rPr>
          <w:rFonts w:ascii="仿宋" w:eastAsia="仿宋" w:hAnsi="仿宋" w:hint="eastAsia"/>
          <w:sz w:val="30"/>
          <w:szCs w:val="30"/>
        </w:rPr>
        <w:t>，</w:t>
      </w:r>
      <w:r>
        <w:rPr>
          <w:rFonts w:ascii="仿宋" w:eastAsia="仿宋" w:hAnsi="仿宋"/>
          <w:sz w:val="30"/>
          <w:szCs w:val="30"/>
        </w:rPr>
        <w:t>全额事业单位</w:t>
      </w:r>
      <w:r>
        <w:rPr>
          <w:rFonts w:ascii="仿宋" w:eastAsia="仿宋" w:hAnsi="仿宋" w:hint="eastAsia"/>
          <w:sz w:val="30"/>
          <w:szCs w:val="30"/>
        </w:rPr>
        <w:t>，正科级建制，科级领导职数</w:t>
      </w:r>
      <w:r>
        <w:rPr>
          <w:rFonts w:ascii="仿宋" w:eastAsia="仿宋" w:hAnsi="仿宋" w:hint="eastAsia"/>
          <w:sz w:val="30"/>
          <w:szCs w:val="30"/>
        </w:rPr>
        <w:t>1</w:t>
      </w:r>
      <w:r>
        <w:rPr>
          <w:rFonts w:ascii="仿宋" w:eastAsia="仿宋" w:hAnsi="仿宋" w:hint="eastAsia"/>
          <w:sz w:val="30"/>
          <w:szCs w:val="30"/>
        </w:rPr>
        <w:t>正</w:t>
      </w:r>
      <w:r>
        <w:rPr>
          <w:rFonts w:ascii="仿宋" w:eastAsia="仿宋" w:hAnsi="仿宋" w:hint="eastAsia"/>
          <w:sz w:val="30"/>
          <w:szCs w:val="30"/>
        </w:rPr>
        <w:t>2</w:t>
      </w:r>
      <w:r>
        <w:rPr>
          <w:rFonts w:ascii="仿宋" w:eastAsia="仿宋" w:hAnsi="仿宋" w:hint="eastAsia"/>
          <w:sz w:val="30"/>
          <w:szCs w:val="30"/>
        </w:rPr>
        <w:t>副，核定财政拨款事业编制</w:t>
      </w:r>
      <w:r>
        <w:rPr>
          <w:rFonts w:ascii="仿宋" w:eastAsia="仿宋" w:hAnsi="仿宋" w:hint="eastAsia"/>
          <w:sz w:val="30"/>
          <w:szCs w:val="30"/>
        </w:rPr>
        <w:t>27</w:t>
      </w:r>
      <w:r>
        <w:rPr>
          <w:rFonts w:ascii="仿宋" w:eastAsia="仿宋" w:hAnsi="仿宋" w:hint="eastAsia"/>
          <w:sz w:val="30"/>
          <w:szCs w:val="30"/>
        </w:rPr>
        <w:t>人</w:t>
      </w:r>
      <w:r>
        <w:rPr>
          <w:rFonts w:ascii="仿宋" w:eastAsia="仿宋" w:hAnsi="仿宋" w:hint="eastAsia"/>
          <w:sz w:val="30"/>
          <w:szCs w:val="30"/>
        </w:rPr>
        <w:t>,</w:t>
      </w:r>
      <w:r>
        <w:rPr>
          <w:rFonts w:ascii="仿宋" w:eastAsia="仿宋" w:hAnsi="仿宋" w:hint="eastAsia"/>
          <w:sz w:val="30"/>
          <w:szCs w:val="30"/>
        </w:rPr>
        <w:t>实</w:t>
      </w:r>
      <w:r>
        <w:rPr>
          <w:rFonts w:ascii="仿宋" w:eastAsia="仿宋" w:hAnsi="仿宋"/>
          <w:sz w:val="30"/>
          <w:szCs w:val="30"/>
        </w:rPr>
        <w:t>有</w:t>
      </w:r>
      <w:r>
        <w:rPr>
          <w:rFonts w:ascii="仿宋" w:eastAsia="仿宋" w:hAnsi="仿宋" w:hint="eastAsia"/>
          <w:sz w:val="30"/>
          <w:szCs w:val="30"/>
        </w:rPr>
        <w:t>在</w:t>
      </w:r>
      <w:r>
        <w:rPr>
          <w:rFonts w:ascii="仿宋" w:eastAsia="仿宋" w:hAnsi="仿宋"/>
          <w:sz w:val="30"/>
          <w:szCs w:val="30"/>
        </w:rPr>
        <w:t>编人</w:t>
      </w:r>
      <w:r>
        <w:rPr>
          <w:rFonts w:ascii="仿宋" w:eastAsia="仿宋" w:hAnsi="仿宋" w:hint="eastAsia"/>
          <w:sz w:val="30"/>
          <w:szCs w:val="30"/>
        </w:rPr>
        <w:t>员</w:t>
      </w:r>
      <w:r>
        <w:rPr>
          <w:rFonts w:ascii="仿宋" w:eastAsia="仿宋" w:hAnsi="仿宋"/>
          <w:sz w:val="30"/>
          <w:szCs w:val="30"/>
        </w:rPr>
        <w:t>3</w:t>
      </w:r>
      <w:r>
        <w:rPr>
          <w:rFonts w:ascii="仿宋" w:eastAsia="仿宋" w:hAnsi="仿宋" w:hint="eastAsia"/>
          <w:sz w:val="30"/>
          <w:szCs w:val="30"/>
        </w:rPr>
        <w:t>1</w:t>
      </w:r>
      <w:r>
        <w:rPr>
          <w:rFonts w:ascii="仿宋" w:eastAsia="仿宋" w:hAnsi="仿宋"/>
          <w:sz w:val="30"/>
          <w:szCs w:val="30"/>
        </w:rPr>
        <w:t>人</w:t>
      </w:r>
      <w:r>
        <w:rPr>
          <w:rFonts w:ascii="仿宋" w:eastAsia="仿宋" w:hAnsi="仿宋" w:hint="eastAsia"/>
          <w:sz w:val="30"/>
          <w:szCs w:val="30"/>
        </w:rPr>
        <w:t>，退休职工</w:t>
      </w:r>
      <w:r>
        <w:rPr>
          <w:rFonts w:ascii="仿宋" w:eastAsia="仿宋" w:hAnsi="仿宋" w:hint="eastAsia"/>
          <w:sz w:val="30"/>
          <w:szCs w:val="30"/>
        </w:rPr>
        <w:t>14</w:t>
      </w:r>
      <w:r>
        <w:rPr>
          <w:rFonts w:ascii="仿宋" w:eastAsia="仿宋" w:hAnsi="仿宋" w:hint="eastAsia"/>
          <w:sz w:val="30"/>
          <w:szCs w:val="30"/>
        </w:rPr>
        <w:t>人。</w:t>
      </w:r>
    </w:p>
    <w:p w:rsidR="009D44E6" w:rsidRDefault="00B50C96">
      <w:pPr>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w:t>
      </w:r>
      <w:r>
        <w:rPr>
          <w:rFonts w:ascii="黑体" w:eastAsia="黑体" w:hAnsi="黑体" w:hint="eastAsia"/>
          <w:sz w:val="32"/>
          <w:szCs w:val="32"/>
        </w:rPr>
        <w:t xml:space="preserve"> 2022</w:t>
      </w:r>
      <w:r>
        <w:rPr>
          <w:rFonts w:ascii="黑体" w:eastAsia="黑体" w:hAnsi="黑体" w:hint="eastAsia"/>
          <w:sz w:val="32"/>
          <w:szCs w:val="32"/>
        </w:rPr>
        <w:t>年度部门预算情况说明</w:t>
      </w:r>
    </w:p>
    <w:p w:rsidR="009D44E6" w:rsidRDefault="00B50C96">
      <w:pPr>
        <w:ind w:firstLine="636"/>
        <w:rPr>
          <w:rFonts w:ascii="楷体" w:eastAsia="楷体" w:hAnsi="楷体"/>
          <w:sz w:val="32"/>
          <w:szCs w:val="32"/>
        </w:rPr>
      </w:pPr>
      <w:r>
        <w:rPr>
          <w:rFonts w:ascii="楷体" w:eastAsia="楷体" w:hAnsi="楷体" w:hint="eastAsia"/>
          <w:sz w:val="32"/>
          <w:szCs w:val="32"/>
        </w:rPr>
        <w:t>一、</w:t>
      </w:r>
      <w:r>
        <w:rPr>
          <w:rFonts w:ascii="楷体" w:eastAsia="楷体" w:hAnsi="楷体" w:hint="eastAsia"/>
          <w:sz w:val="32"/>
          <w:szCs w:val="32"/>
        </w:rPr>
        <w:t>2022</w:t>
      </w:r>
      <w:r>
        <w:rPr>
          <w:rFonts w:ascii="楷体" w:eastAsia="楷体" w:hAnsi="楷体" w:hint="eastAsia"/>
          <w:sz w:val="32"/>
          <w:szCs w:val="32"/>
        </w:rPr>
        <w:t>年度部门预算数据变动情况及原因</w:t>
      </w:r>
    </w:p>
    <w:p w:rsidR="009D44E6" w:rsidRDefault="00B50C96">
      <w:pPr>
        <w:ind w:firstLineChars="200" w:firstLine="600"/>
        <w:rPr>
          <w:rFonts w:ascii="仿宋_GB2312" w:eastAsia="仿宋_GB2312" w:cs="Arial"/>
          <w:color w:val="000000"/>
          <w:sz w:val="30"/>
          <w:szCs w:val="30"/>
          <w:shd w:val="clear" w:color="auto" w:fill="FFFFFF"/>
        </w:rPr>
      </w:pPr>
      <w:r>
        <w:rPr>
          <w:rFonts w:ascii="仿宋_GB2312" w:eastAsia="仿宋_GB2312" w:cs="Arial" w:hint="eastAsia"/>
          <w:color w:val="000000"/>
          <w:sz w:val="30"/>
          <w:szCs w:val="30"/>
          <w:shd w:val="clear" w:color="auto" w:fill="FFFFFF"/>
        </w:rPr>
        <w:t>2022</w:t>
      </w:r>
      <w:r>
        <w:rPr>
          <w:rFonts w:ascii="仿宋_GB2312" w:eastAsia="仿宋_GB2312" w:cs="Arial" w:hint="eastAsia"/>
          <w:color w:val="000000"/>
          <w:sz w:val="30"/>
          <w:szCs w:val="30"/>
          <w:shd w:val="clear" w:color="auto" w:fill="FFFFFF"/>
        </w:rPr>
        <w:t>年度部门预算数</w:t>
      </w:r>
      <w:r>
        <w:rPr>
          <w:rFonts w:ascii="仿宋_GB2312" w:eastAsia="仿宋_GB2312" w:cs="Arial" w:hint="eastAsia"/>
          <w:color w:val="000000"/>
          <w:sz w:val="30"/>
          <w:szCs w:val="30"/>
          <w:shd w:val="clear" w:color="auto" w:fill="FFFFFF"/>
        </w:rPr>
        <w:t>721.99</w:t>
      </w:r>
      <w:r>
        <w:rPr>
          <w:rFonts w:ascii="仿宋_GB2312" w:eastAsia="仿宋_GB2312" w:cs="Arial" w:hint="eastAsia"/>
          <w:color w:val="000000"/>
          <w:sz w:val="30"/>
          <w:szCs w:val="30"/>
          <w:shd w:val="clear" w:color="auto" w:fill="FFFFFF"/>
        </w:rPr>
        <w:t>万元，其中基本支出预算数</w:t>
      </w:r>
      <w:r>
        <w:rPr>
          <w:rFonts w:ascii="仿宋_GB2312" w:eastAsia="仿宋_GB2312" w:cs="Arial" w:hint="eastAsia"/>
          <w:color w:val="000000"/>
          <w:sz w:val="30"/>
          <w:szCs w:val="30"/>
          <w:shd w:val="clear" w:color="auto" w:fill="FFFFFF"/>
        </w:rPr>
        <w:t>346.99</w:t>
      </w:r>
      <w:r>
        <w:rPr>
          <w:rFonts w:ascii="仿宋_GB2312" w:eastAsia="仿宋_GB2312" w:cs="Arial" w:hint="eastAsia"/>
          <w:color w:val="000000"/>
          <w:sz w:val="30"/>
          <w:szCs w:val="30"/>
          <w:shd w:val="clear" w:color="auto" w:fill="FFFFFF"/>
        </w:rPr>
        <w:t>万元，项目支出预算数</w:t>
      </w:r>
      <w:r>
        <w:rPr>
          <w:rFonts w:ascii="仿宋_GB2312" w:eastAsia="仿宋_GB2312" w:cs="Arial" w:hint="eastAsia"/>
          <w:color w:val="000000"/>
          <w:sz w:val="30"/>
          <w:szCs w:val="30"/>
          <w:shd w:val="clear" w:color="auto" w:fill="FFFFFF"/>
        </w:rPr>
        <w:t>375</w:t>
      </w:r>
      <w:r>
        <w:rPr>
          <w:rFonts w:ascii="仿宋_GB2312" w:eastAsia="仿宋_GB2312" w:cs="Arial" w:hint="eastAsia"/>
          <w:color w:val="000000"/>
          <w:sz w:val="30"/>
          <w:szCs w:val="30"/>
          <w:shd w:val="clear" w:color="auto" w:fill="FFFFFF"/>
        </w:rPr>
        <w:t>万元。相比</w:t>
      </w:r>
      <w:r>
        <w:rPr>
          <w:rFonts w:ascii="仿宋_GB2312" w:eastAsia="仿宋_GB2312" w:cs="Arial" w:hint="eastAsia"/>
          <w:color w:val="000000"/>
          <w:sz w:val="30"/>
          <w:szCs w:val="30"/>
          <w:shd w:val="clear" w:color="auto" w:fill="FFFFFF"/>
        </w:rPr>
        <w:t>2021</w:t>
      </w:r>
      <w:r>
        <w:rPr>
          <w:rFonts w:ascii="仿宋_GB2312" w:eastAsia="仿宋_GB2312" w:cs="Arial" w:hint="eastAsia"/>
          <w:color w:val="000000"/>
          <w:sz w:val="30"/>
          <w:szCs w:val="30"/>
          <w:shd w:val="clear" w:color="auto" w:fill="FFFFFF"/>
        </w:rPr>
        <w:t>年度部门预算数</w:t>
      </w:r>
      <w:r>
        <w:rPr>
          <w:rFonts w:ascii="仿宋_GB2312" w:eastAsia="仿宋_GB2312" w:cs="Arial" w:hint="eastAsia"/>
          <w:color w:val="000000"/>
          <w:sz w:val="30"/>
          <w:szCs w:val="30"/>
          <w:shd w:val="clear" w:color="auto" w:fill="FFFFFF"/>
        </w:rPr>
        <w:t>587.97</w:t>
      </w:r>
      <w:r>
        <w:rPr>
          <w:rFonts w:ascii="仿宋_GB2312" w:eastAsia="仿宋_GB2312" w:cs="Arial" w:hint="eastAsia"/>
          <w:color w:val="000000"/>
          <w:sz w:val="30"/>
          <w:szCs w:val="30"/>
          <w:shd w:val="clear" w:color="auto" w:fill="FFFFFF"/>
        </w:rPr>
        <w:t>万元增加了</w:t>
      </w:r>
      <w:r>
        <w:rPr>
          <w:rFonts w:ascii="仿宋_GB2312" w:eastAsia="仿宋_GB2312" w:cs="Arial" w:hint="eastAsia"/>
          <w:color w:val="000000"/>
          <w:sz w:val="30"/>
          <w:szCs w:val="30"/>
          <w:shd w:val="clear" w:color="auto" w:fill="FFFFFF"/>
        </w:rPr>
        <w:t>134.02</w:t>
      </w:r>
      <w:r>
        <w:rPr>
          <w:rFonts w:ascii="仿宋_GB2312" w:eastAsia="仿宋_GB2312" w:cs="Arial" w:hint="eastAsia"/>
          <w:color w:val="000000"/>
          <w:sz w:val="30"/>
          <w:szCs w:val="30"/>
          <w:shd w:val="clear" w:color="auto" w:fill="FFFFFF"/>
        </w:rPr>
        <w:t>万元，主要原因是（</w:t>
      </w:r>
      <w:r>
        <w:rPr>
          <w:rFonts w:ascii="仿宋_GB2312" w:eastAsia="仿宋_GB2312" w:cs="Arial" w:hint="eastAsia"/>
          <w:color w:val="000000"/>
          <w:sz w:val="30"/>
          <w:szCs w:val="30"/>
          <w:shd w:val="clear" w:color="auto" w:fill="FFFFFF"/>
        </w:rPr>
        <w:t>1</w:t>
      </w:r>
      <w:r>
        <w:rPr>
          <w:rFonts w:ascii="仿宋_GB2312" w:eastAsia="仿宋_GB2312" w:cs="Arial" w:hint="eastAsia"/>
          <w:color w:val="000000"/>
          <w:sz w:val="30"/>
          <w:szCs w:val="30"/>
          <w:shd w:val="clear" w:color="auto" w:fill="FFFFFF"/>
        </w:rPr>
        <w:t>）退休职</w:t>
      </w:r>
      <w:r>
        <w:rPr>
          <w:rFonts w:ascii="仿宋_GB2312" w:eastAsia="仿宋_GB2312" w:cs="Arial" w:hint="eastAsia"/>
          <w:color w:val="000000"/>
          <w:sz w:val="30"/>
          <w:szCs w:val="30"/>
          <w:shd w:val="clear" w:color="auto" w:fill="FFFFFF"/>
        </w:rPr>
        <w:lastRenderedPageBreak/>
        <w:t>工增加，公用经费、养老保险、医疗保险费、住房公积金等相应减少</w:t>
      </w:r>
      <w:r>
        <w:rPr>
          <w:rFonts w:ascii="仿宋_GB2312" w:eastAsia="仿宋_GB2312" w:cs="Arial" w:hint="eastAsia"/>
          <w:color w:val="000000"/>
          <w:sz w:val="30"/>
          <w:szCs w:val="30"/>
          <w:shd w:val="clear" w:color="auto" w:fill="FFFFFF"/>
        </w:rPr>
        <w:t>32.98</w:t>
      </w:r>
      <w:r>
        <w:rPr>
          <w:rFonts w:ascii="仿宋_GB2312" w:eastAsia="仿宋_GB2312" w:cs="Arial" w:hint="eastAsia"/>
          <w:color w:val="000000"/>
          <w:sz w:val="30"/>
          <w:szCs w:val="30"/>
          <w:shd w:val="clear" w:color="auto" w:fill="FFFFFF"/>
        </w:rPr>
        <w:t>万元；（</w:t>
      </w:r>
      <w:r>
        <w:rPr>
          <w:rFonts w:ascii="仿宋_GB2312" w:eastAsia="仿宋_GB2312" w:cs="Arial" w:hint="eastAsia"/>
          <w:color w:val="000000"/>
          <w:sz w:val="30"/>
          <w:szCs w:val="30"/>
          <w:shd w:val="clear" w:color="auto" w:fill="FFFFFF"/>
        </w:rPr>
        <w:t>2</w:t>
      </w:r>
      <w:r>
        <w:rPr>
          <w:rFonts w:ascii="仿宋_GB2312" w:eastAsia="仿宋_GB2312" w:cs="Arial" w:hint="eastAsia"/>
          <w:color w:val="000000"/>
          <w:sz w:val="30"/>
          <w:szCs w:val="30"/>
          <w:shd w:val="clear" w:color="auto" w:fill="FFFFFF"/>
        </w:rPr>
        <w:t>）项目支出增加了</w:t>
      </w:r>
      <w:r>
        <w:rPr>
          <w:rFonts w:ascii="仿宋_GB2312" w:eastAsia="仿宋_GB2312" w:cs="Arial" w:hint="eastAsia"/>
          <w:color w:val="000000"/>
          <w:sz w:val="30"/>
          <w:szCs w:val="30"/>
          <w:shd w:val="clear" w:color="auto" w:fill="FFFFFF"/>
        </w:rPr>
        <w:t>167</w:t>
      </w:r>
      <w:r>
        <w:rPr>
          <w:rFonts w:ascii="仿宋_GB2312" w:eastAsia="仿宋_GB2312" w:cs="Arial" w:hint="eastAsia"/>
          <w:color w:val="000000"/>
          <w:sz w:val="30"/>
          <w:szCs w:val="30"/>
          <w:shd w:val="clear" w:color="auto" w:fill="FFFFFF"/>
        </w:rPr>
        <w:t>万元。</w:t>
      </w:r>
    </w:p>
    <w:p w:rsidR="009D44E6" w:rsidRDefault="00B50C96">
      <w:pPr>
        <w:ind w:firstLine="636"/>
        <w:rPr>
          <w:rFonts w:ascii="楷体" w:eastAsia="楷体" w:hAnsi="楷体"/>
          <w:sz w:val="32"/>
          <w:szCs w:val="32"/>
        </w:rPr>
      </w:pPr>
      <w:r>
        <w:rPr>
          <w:rFonts w:ascii="楷体" w:eastAsia="楷体" w:hAnsi="楷体" w:hint="eastAsia"/>
          <w:sz w:val="32"/>
          <w:szCs w:val="32"/>
        </w:rPr>
        <w:t>二、“三公”经费增减变动原因说明</w:t>
      </w:r>
    </w:p>
    <w:p w:rsidR="009D44E6" w:rsidRDefault="00B50C96">
      <w:pPr>
        <w:ind w:firstLine="636"/>
        <w:rPr>
          <w:rFonts w:ascii="仿宋_GB2312" w:eastAsia="仿宋_GB2312" w:cs="Arial"/>
          <w:color w:val="000000"/>
          <w:sz w:val="30"/>
          <w:szCs w:val="30"/>
          <w:shd w:val="clear" w:color="auto" w:fill="FFFFFF"/>
        </w:rPr>
      </w:pPr>
      <w:r>
        <w:rPr>
          <w:rFonts w:ascii="仿宋_GB2312" w:eastAsia="仿宋_GB2312" w:cs="Arial"/>
          <w:color w:val="000000"/>
          <w:sz w:val="30"/>
          <w:szCs w:val="30"/>
          <w:shd w:val="clear" w:color="auto" w:fill="FFFFFF"/>
        </w:rPr>
        <w:t>202</w:t>
      </w:r>
      <w:r>
        <w:rPr>
          <w:rFonts w:ascii="仿宋_GB2312" w:eastAsia="仿宋_GB2312" w:cs="Arial" w:hint="eastAsia"/>
          <w:color w:val="000000"/>
          <w:sz w:val="30"/>
          <w:szCs w:val="30"/>
          <w:shd w:val="clear" w:color="auto" w:fill="FFFFFF"/>
        </w:rPr>
        <w:t>2</w:t>
      </w:r>
      <w:r>
        <w:rPr>
          <w:rFonts w:ascii="仿宋_GB2312" w:eastAsia="仿宋_GB2312" w:cs="Arial" w:hint="eastAsia"/>
          <w:color w:val="000000"/>
          <w:sz w:val="30"/>
          <w:szCs w:val="30"/>
          <w:shd w:val="clear" w:color="auto" w:fill="FFFFFF"/>
        </w:rPr>
        <w:t>年度“三公”经费支出</w:t>
      </w:r>
      <w:r>
        <w:rPr>
          <w:rFonts w:ascii="仿宋_GB2312" w:eastAsia="仿宋_GB2312" w:cs="Arial" w:hint="eastAsia"/>
          <w:color w:val="000000"/>
          <w:sz w:val="30"/>
          <w:szCs w:val="30"/>
          <w:shd w:val="clear" w:color="auto" w:fill="FFFFFF"/>
        </w:rPr>
        <w:t>9</w:t>
      </w:r>
      <w:r>
        <w:rPr>
          <w:rFonts w:ascii="仿宋_GB2312" w:eastAsia="仿宋_GB2312" w:cs="Arial" w:hint="eastAsia"/>
          <w:color w:val="000000"/>
          <w:sz w:val="30"/>
          <w:szCs w:val="30"/>
          <w:shd w:val="clear" w:color="auto" w:fill="FFFFFF"/>
        </w:rPr>
        <w:t>万元，其中：因公出国境</w:t>
      </w:r>
      <w:r>
        <w:rPr>
          <w:rFonts w:ascii="仿宋_GB2312" w:eastAsia="仿宋_GB2312" w:cs="Arial"/>
          <w:color w:val="000000"/>
          <w:sz w:val="30"/>
          <w:szCs w:val="30"/>
          <w:shd w:val="clear" w:color="auto" w:fill="FFFFFF"/>
        </w:rPr>
        <w:t>0</w:t>
      </w:r>
      <w:r>
        <w:rPr>
          <w:rFonts w:ascii="仿宋_GB2312" w:eastAsia="仿宋_GB2312" w:cs="Arial" w:hint="eastAsia"/>
          <w:color w:val="000000"/>
          <w:sz w:val="30"/>
          <w:szCs w:val="30"/>
          <w:shd w:val="clear" w:color="auto" w:fill="FFFFFF"/>
        </w:rPr>
        <w:t>万元；公务接待费</w:t>
      </w:r>
      <w:r>
        <w:rPr>
          <w:rFonts w:ascii="仿宋_GB2312" w:eastAsia="仿宋_GB2312" w:cs="Arial" w:hint="eastAsia"/>
          <w:color w:val="000000"/>
          <w:sz w:val="30"/>
          <w:szCs w:val="30"/>
          <w:shd w:val="clear" w:color="auto" w:fill="FFFFFF"/>
        </w:rPr>
        <w:t>0</w:t>
      </w:r>
      <w:r>
        <w:rPr>
          <w:rFonts w:ascii="仿宋_GB2312" w:eastAsia="仿宋_GB2312" w:cs="Arial" w:hint="eastAsia"/>
          <w:color w:val="000000"/>
          <w:sz w:val="30"/>
          <w:szCs w:val="30"/>
          <w:shd w:val="clear" w:color="auto" w:fill="FFFFFF"/>
        </w:rPr>
        <w:t>万元；公务用车费</w:t>
      </w:r>
      <w:r>
        <w:rPr>
          <w:rFonts w:ascii="仿宋_GB2312" w:eastAsia="仿宋_GB2312" w:cs="Arial" w:hint="eastAsia"/>
          <w:color w:val="000000"/>
          <w:sz w:val="30"/>
          <w:szCs w:val="30"/>
          <w:shd w:val="clear" w:color="auto" w:fill="FFFFFF"/>
        </w:rPr>
        <w:t>0</w:t>
      </w:r>
      <w:r>
        <w:rPr>
          <w:rFonts w:ascii="仿宋_GB2312" w:eastAsia="仿宋_GB2312" w:cs="Arial" w:hint="eastAsia"/>
          <w:color w:val="000000"/>
          <w:sz w:val="30"/>
          <w:szCs w:val="30"/>
          <w:shd w:val="clear" w:color="auto" w:fill="FFFFFF"/>
        </w:rPr>
        <w:t>万元，其中公</w:t>
      </w:r>
      <w:r>
        <w:rPr>
          <w:rFonts w:ascii="仿宋_GB2312" w:eastAsia="仿宋_GB2312" w:cs="Arial" w:hint="eastAsia"/>
          <w:color w:val="000000"/>
          <w:sz w:val="30"/>
          <w:szCs w:val="30"/>
          <w:shd w:val="clear" w:color="auto" w:fill="FFFFFF"/>
        </w:rPr>
        <w:t>务用车购置费</w:t>
      </w:r>
      <w:r>
        <w:rPr>
          <w:rFonts w:ascii="仿宋_GB2312" w:eastAsia="仿宋_GB2312" w:cs="Arial" w:hint="eastAsia"/>
          <w:color w:val="000000"/>
          <w:sz w:val="30"/>
          <w:szCs w:val="30"/>
          <w:shd w:val="clear" w:color="auto" w:fill="FFFFFF"/>
        </w:rPr>
        <w:t>0</w:t>
      </w:r>
      <w:r>
        <w:rPr>
          <w:rFonts w:ascii="仿宋_GB2312" w:eastAsia="仿宋_GB2312" w:cs="Arial" w:hint="eastAsia"/>
          <w:color w:val="000000"/>
          <w:sz w:val="30"/>
          <w:szCs w:val="30"/>
          <w:shd w:val="clear" w:color="auto" w:fill="FFFFFF"/>
        </w:rPr>
        <w:t>万元，公务用车运行维护费</w:t>
      </w:r>
      <w:r>
        <w:rPr>
          <w:rFonts w:ascii="仿宋_GB2312" w:eastAsia="仿宋_GB2312" w:cs="Arial" w:hint="eastAsia"/>
          <w:color w:val="000000"/>
          <w:sz w:val="30"/>
          <w:szCs w:val="30"/>
          <w:shd w:val="clear" w:color="auto" w:fill="FFFFFF"/>
        </w:rPr>
        <w:t>9</w:t>
      </w:r>
      <w:r>
        <w:rPr>
          <w:rFonts w:ascii="仿宋_GB2312" w:eastAsia="仿宋_GB2312" w:cs="Arial" w:hint="eastAsia"/>
          <w:color w:val="000000"/>
          <w:sz w:val="30"/>
          <w:szCs w:val="30"/>
          <w:shd w:val="clear" w:color="auto" w:fill="FFFFFF"/>
        </w:rPr>
        <w:t>万元。相比</w:t>
      </w:r>
      <w:r>
        <w:rPr>
          <w:rFonts w:ascii="仿宋_GB2312" w:eastAsia="仿宋_GB2312" w:cs="Arial" w:hint="eastAsia"/>
          <w:color w:val="000000"/>
          <w:sz w:val="30"/>
          <w:szCs w:val="30"/>
          <w:shd w:val="clear" w:color="auto" w:fill="FFFFFF"/>
        </w:rPr>
        <w:t>2021</w:t>
      </w:r>
      <w:r>
        <w:rPr>
          <w:rFonts w:ascii="仿宋_GB2312" w:eastAsia="仿宋_GB2312" w:cs="Arial" w:hint="eastAsia"/>
          <w:color w:val="000000"/>
          <w:sz w:val="30"/>
          <w:szCs w:val="30"/>
          <w:shd w:val="clear" w:color="auto" w:fill="FFFFFF"/>
        </w:rPr>
        <w:t>年度“三公”经费</w:t>
      </w:r>
      <w:r>
        <w:rPr>
          <w:rFonts w:ascii="仿宋_GB2312" w:eastAsia="仿宋_GB2312" w:cs="Arial" w:hint="eastAsia"/>
          <w:color w:val="000000"/>
          <w:sz w:val="30"/>
          <w:szCs w:val="30"/>
          <w:shd w:val="clear" w:color="auto" w:fill="FFFFFF"/>
        </w:rPr>
        <w:t>8</w:t>
      </w:r>
      <w:r>
        <w:rPr>
          <w:rFonts w:ascii="仿宋_GB2312" w:eastAsia="仿宋_GB2312" w:cs="Arial" w:hint="eastAsia"/>
          <w:color w:val="000000"/>
          <w:sz w:val="30"/>
          <w:szCs w:val="30"/>
          <w:shd w:val="clear" w:color="auto" w:fill="FFFFFF"/>
        </w:rPr>
        <w:t>万元增加了</w:t>
      </w:r>
      <w:r>
        <w:rPr>
          <w:rFonts w:ascii="仿宋_GB2312" w:eastAsia="仿宋_GB2312" w:cs="Arial" w:hint="eastAsia"/>
          <w:color w:val="000000"/>
          <w:sz w:val="30"/>
          <w:szCs w:val="30"/>
          <w:shd w:val="clear" w:color="auto" w:fill="FFFFFF"/>
        </w:rPr>
        <w:t>1</w:t>
      </w:r>
      <w:r>
        <w:rPr>
          <w:rFonts w:ascii="仿宋_GB2312" w:eastAsia="仿宋_GB2312" w:cs="Arial" w:hint="eastAsia"/>
          <w:color w:val="000000"/>
          <w:sz w:val="30"/>
          <w:szCs w:val="30"/>
          <w:shd w:val="clear" w:color="auto" w:fill="FFFFFF"/>
        </w:rPr>
        <w:t>万元，主要原因是其他交通工具购置增加了。</w:t>
      </w:r>
    </w:p>
    <w:p w:rsidR="009D44E6" w:rsidRDefault="00B50C96">
      <w:pPr>
        <w:numPr>
          <w:ilvl w:val="0"/>
          <w:numId w:val="1"/>
        </w:numPr>
        <w:ind w:firstLine="636"/>
        <w:rPr>
          <w:rFonts w:ascii="楷体" w:eastAsia="楷体" w:hAnsi="楷体"/>
          <w:sz w:val="32"/>
          <w:szCs w:val="32"/>
        </w:rPr>
      </w:pPr>
      <w:r>
        <w:rPr>
          <w:rFonts w:ascii="楷体" w:eastAsia="楷体" w:hAnsi="楷体" w:hint="eastAsia"/>
          <w:sz w:val="32"/>
          <w:szCs w:val="32"/>
        </w:rPr>
        <w:t>机关运行经费增减变动原因说明</w:t>
      </w:r>
    </w:p>
    <w:p w:rsidR="009D44E6" w:rsidRDefault="00B50C96">
      <w:pPr>
        <w:ind w:firstLine="636"/>
        <w:rPr>
          <w:rFonts w:ascii="楷体" w:eastAsia="楷体" w:hAnsi="楷体"/>
          <w:sz w:val="32"/>
          <w:szCs w:val="32"/>
        </w:rPr>
      </w:pPr>
      <w:r>
        <w:rPr>
          <w:rFonts w:ascii="楷体" w:eastAsia="楷体" w:hAnsi="楷体" w:hint="eastAsia"/>
          <w:sz w:val="32"/>
          <w:szCs w:val="32"/>
        </w:rPr>
        <w:t>我单位属于全额事业单位，无机关运行经费。</w:t>
      </w:r>
    </w:p>
    <w:p w:rsidR="009D44E6" w:rsidRDefault="00B50C96">
      <w:pPr>
        <w:ind w:firstLine="636"/>
        <w:rPr>
          <w:rFonts w:ascii="楷体" w:eastAsia="楷体" w:hAnsi="楷体"/>
          <w:sz w:val="32"/>
          <w:szCs w:val="32"/>
        </w:rPr>
      </w:pPr>
      <w:r>
        <w:rPr>
          <w:rFonts w:ascii="楷体" w:eastAsia="楷体" w:hAnsi="楷体" w:hint="eastAsia"/>
          <w:sz w:val="32"/>
          <w:szCs w:val="32"/>
        </w:rPr>
        <w:t>四、其他说明</w:t>
      </w:r>
    </w:p>
    <w:p w:rsidR="009D44E6" w:rsidRDefault="00B50C96">
      <w:pPr>
        <w:ind w:firstLine="636"/>
        <w:outlineLvl w:val="0"/>
        <w:rPr>
          <w:rFonts w:ascii="楷体_GB2312" w:eastAsia="楷体_GB2312" w:hAnsi="楷体_GB2312" w:cs="楷体_GB2312"/>
          <w:sz w:val="32"/>
          <w:szCs w:val="32"/>
        </w:rPr>
      </w:pPr>
      <w:r>
        <w:rPr>
          <w:rFonts w:ascii="楷体_GB2312" w:eastAsia="楷体_GB2312" w:hAnsi="楷体_GB2312" w:cs="楷体_GB2312" w:hint="eastAsia"/>
          <w:sz w:val="32"/>
          <w:szCs w:val="32"/>
        </w:rPr>
        <w:t>（一）政府采购情况</w:t>
      </w:r>
    </w:p>
    <w:p w:rsidR="009D44E6" w:rsidRDefault="00B50C96">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2022</w:t>
      </w:r>
      <w:r>
        <w:rPr>
          <w:rFonts w:ascii="楷体_GB2312" w:eastAsia="楷体_GB2312" w:hAnsi="楷体_GB2312" w:cs="楷体_GB2312" w:hint="eastAsia"/>
          <w:sz w:val="32"/>
          <w:szCs w:val="32"/>
        </w:rPr>
        <w:t>年长治市安全生产应急救援队政府采购预算总额</w:t>
      </w:r>
      <w:r>
        <w:rPr>
          <w:rFonts w:ascii="楷体_GB2312" w:eastAsia="楷体_GB2312" w:hAnsi="楷体_GB2312" w:cs="楷体_GB2312" w:hint="eastAsia"/>
          <w:sz w:val="32"/>
          <w:szCs w:val="32"/>
        </w:rPr>
        <w:t>384</w:t>
      </w:r>
      <w:r>
        <w:rPr>
          <w:rFonts w:ascii="楷体_GB2312" w:eastAsia="楷体_GB2312" w:hAnsi="楷体_GB2312" w:cs="楷体_GB2312" w:hint="eastAsia"/>
          <w:sz w:val="32"/>
          <w:szCs w:val="32"/>
        </w:rPr>
        <w:t>万元，其中：政府采购货物预算</w:t>
      </w:r>
      <w:r>
        <w:rPr>
          <w:rFonts w:ascii="楷体_GB2312" w:eastAsia="楷体_GB2312" w:hAnsi="楷体_GB2312" w:cs="楷体_GB2312" w:hint="eastAsia"/>
          <w:sz w:val="32"/>
          <w:szCs w:val="32"/>
        </w:rPr>
        <w:t>375</w:t>
      </w:r>
      <w:r>
        <w:rPr>
          <w:rFonts w:ascii="楷体_GB2312" w:eastAsia="楷体_GB2312" w:hAnsi="楷体_GB2312" w:cs="楷体_GB2312" w:hint="eastAsia"/>
          <w:sz w:val="32"/>
          <w:szCs w:val="32"/>
        </w:rPr>
        <w:t>万元、政府采购工程预算</w:t>
      </w:r>
      <w:r>
        <w:rPr>
          <w:rFonts w:ascii="楷体_GB2312" w:eastAsia="楷体_GB2312" w:hAnsi="楷体_GB2312" w:cs="楷体_GB2312" w:hint="eastAsia"/>
          <w:sz w:val="32"/>
          <w:szCs w:val="32"/>
        </w:rPr>
        <w:t>0</w:t>
      </w:r>
      <w:r>
        <w:rPr>
          <w:rFonts w:ascii="楷体_GB2312" w:eastAsia="楷体_GB2312" w:hAnsi="楷体_GB2312" w:cs="楷体_GB2312" w:hint="eastAsia"/>
          <w:sz w:val="32"/>
          <w:szCs w:val="32"/>
        </w:rPr>
        <w:t>万元、政府采购服务预算</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万元。</w:t>
      </w:r>
    </w:p>
    <w:p w:rsidR="009D44E6" w:rsidRDefault="00B50C96">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（二）国有资产占有使用情况</w:t>
      </w:r>
    </w:p>
    <w:p w:rsidR="009D44E6" w:rsidRDefault="00B50C96">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车辆情况；</w:t>
      </w:r>
    </w:p>
    <w:p w:rsidR="009D44E6" w:rsidRDefault="00B50C96">
      <w:pPr>
        <w:ind w:firstLineChars="200" w:firstLine="600"/>
        <w:rPr>
          <w:rFonts w:ascii="仿宋_GB2312" w:eastAsia="仿宋_GB2312" w:cs="Arial"/>
          <w:color w:val="000000"/>
          <w:sz w:val="30"/>
          <w:szCs w:val="30"/>
          <w:shd w:val="clear" w:color="auto" w:fill="FFFFFF"/>
        </w:rPr>
      </w:pPr>
      <w:r>
        <w:rPr>
          <w:rFonts w:ascii="仿宋_GB2312" w:eastAsia="仿宋_GB2312" w:cs="Arial" w:hint="eastAsia"/>
          <w:color w:val="000000"/>
          <w:sz w:val="30"/>
          <w:szCs w:val="30"/>
          <w:shd w:val="clear" w:color="auto" w:fill="FFFFFF"/>
        </w:rPr>
        <w:t>单位现共有车辆</w:t>
      </w:r>
      <w:r>
        <w:rPr>
          <w:rFonts w:ascii="仿宋_GB2312" w:eastAsia="仿宋_GB2312" w:cs="Arial"/>
          <w:color w:val="000000"/>
          <w:sz w:val="30"/>
          <w:szCs w:val="30"/>
          <w:shd w:val="clear" w:color="auto" w:fill="FFFFFF"/>
        </w:rPr>
        <w:t>1</w:t>
      </w:r>
      <w:r>
        <w:rPr>
          <w:rFonts w:ascii="仿宋_GB2312" w:eastAsia="仿宋_GB2312" w:cs="Arial" w:hint="eastAsia"/>
          <w:color w:val="000000"/>
          <w:sz w:val="30"/>
          <w:szCs w:val="30"/>
          <w:shd w:val="clear" w:color="auto" w:fill="FFFFFF"/>
        </w:rPr>
        <w:t>2</w:t>
      </w:r>
      <w:r>
        <w:rPr>
          <w:rFonts w:ascii="仿宋_GB2312" w:eastAsia="仿宋_GB2312" w:cs="Arial" w:hint="eastAsia"/>
          <w:color w:val="000000"/>
          <w:sz w:val="30"/>
          <w:szCs w:val="30"/>
          <w:shd w:val="clear" w:color="auto" w:fill="FFFFFF"/>
        </w:rPr>
        <w:t>辆，其中一般业务用车</w:t>
      </w:r>
      <w:r>
        <w:rPr>
          <w:rFonts w:ascii="仿宋_GB2312" w:eastAsia="仿宋_GB2312" w:cs="Arial" w:hint="eastAsia"/>
          <w:color w:val="000000"/>
          <w:sz w:val="30"/>
          <w:szCs w:val="30"/>
          <w:shd w:val="clear" w:color="auto" w:fill="FFFFFF"/>
        </w:rPr>
        <w:t>5</w:t>
      </w:r>
      <w:r>
        <w:rPr>
          <w:rFonts w:ascii="仿宋_GB2312" w:eastAsia="仿宋_GB2312" w:cs="Arial" w:hint="eastAsia"/>
          <w:color w:val="000000"/>
          <w:sz w:val="30"/>
          <w:szCs w:val="30"/>
          <w:shd w:val="clear" w:color="auto" w:fill="FFFFFF"/>
        </w:rPr>
        <w:t>辆、特种专业用车</w:t>
      </w:r>
      <w:r>
        <w:rPr>
          <w:rFonts w:ascii="仿宋_GB2312" w:eastAsia="仿宋_GB2312" w:cs="Arial" w:hint="eastAsia"/>
          <w:color w:val="000000"/>
          <w:sz w:val="30"/>
          <w:szCs w:val="30"/>
          <w:shd w:val="clear" w:color="auto" w:fill="FFFFFF"/>
        </w:rPr>
        <w:t>5</w:t>
      </w:r>
      <w:r>
        <w:rPr>
          <w:rFonts w:ascii="仿宋_GB2312" w:eastAsia="仿宋_GB2312" w:cs="Arial" w:hint="eastAsia"/>
          <w:color w:val="000000"/>
          <w:sz w:val="30"/>
          <w:szCs w:val="30"/>
          <w:shd w:val="clear" w:color="auto" w:fill="FFFFFF"/>
        </w:rPr>
        <w:t>辆、载货汽车</w:t>
      </w:r>
      <w:r>
        <w:rPr>
          <w:rFonts w:ascii="仿宋_GB2312" w:eastAsia="仿宋_GB2312" w:cs="Arial" w:hint="eastAsia"/>
          <w:color w:val="000000"/>
          <w:sz w:val="30"/>
          <w:szCs w:val="30"/>
          <w:shd w:val="clear" w:color="auto" w:fill="FFFFFF"/>
        </w:rPr>
        <w:t>1</w:t>
      </w:r>
      <w:r>
        <w:rPr>
          <w:rFonts w:ascii="仿宋_GB2312" w:eastAsia="仿宋_GB2312" w:cs="Arial" w:hint="eastAsia"/>
          <w:color w:val="000000"/>
          <w:sz w:val="30"/>
          <w:szCs w:val="30"/>
          <w:shd w:val="clear" w:color="auto" w:fill="FFFFFF"/>
        </w:rPr>
        <w:t>辆、气体分析车</w:t>
      </w:r>
      <w:r>
        <w:rPr>
          <w:rFonts w:ascii="仿宋_GB2312" w:eastAsia="仿宋_GB2312" w:cs="Arial" w:hint="eastAsia"/>
          <w:color w:val="000000"/>
          <w:sz w:val="30"/>
          <w:szCs w:val="30"/>
          <w:shd w:val="clear" w:color="auto" w:fill="FFFFFF"/>
        </w:rPr>
        <w:t>1</w:t>
      </w:r>
      <w:r>
        <w:rPr>
          <w:rFonts w:ascii="仿宋_GB2312" w:eastAsia="仿宋_GB2312" w:cs="Arial" w:hint="eastAsia"/>
          <w:color w:val="000000"/>
          <w:sz w:val="30"/>
          <w:szCs w:val="30"/>
          <w:shd w:val="clear" w:color="auto" w:fill="FFFFFF"/>
        </w:rPr>
        <w:t>辆。另有</w:t>
      </w:r>
      <w:r>
        <w:rPr>
          <w:rFonts w:ascii="仿宋_GB2312" w:eastAsia="仿宋_GB2312" w:cs="Arial" w:hint="eastAsia"/>
          <w:color w:val="000000"/>
          <w:sz w:val="30"/>
          <w:szCs w:val="30"/>
          <w:shd w:val="clear" w:color="auto" w:fill="FFFFFF"/>
        </w:rPr>
        <w:t>3</w:t>
      </w:r>
      <w:r>
        <w:rPr>
          <w:rFonts w:ascii="仿宋_GB2312" w:eastAsia="仿宋_GB2312" w:cs="Arial" w:hint="eastAsia"/>
          <w:color w:val="000000"/>
          <w:sz w:val="30"/>
          <w:szCs w:val="30"/>
          <w:shd w:val="clear" w:color="auto" w:fill="FFFFFF"/>
        </w:rPr>
        <w:t>辆车已报废，未下资产（手续正在办理）。截止</w:t>
      </w:r>
      <w:r>
        <w:rPr>
          <w:rFonts w:ascii="仿宋_GB2312" w:eastAsia="仿宋_GB2312" w:cs="Arial" w:hint="eastAsia"/>
          <w:color w:val="000000"/>
          <w:sz w:val="30"/>
          <w:szCs w:val="30"/>
          <w:shd w:val="clear" w:color="auto" w:fill="FFFFFF"/>
        </w:rPr>
        <w:t>2021</w:t>
      </w:r>
      <w:r>
        <w:rPr>
          <w:rFonts w:ascii="仿宋_GB2312" w:eastAsia="仿宋_GB2312" w:cs="Arial" w:hint="eastAsia"/>
          <w:color w:val="000000"/>
          <w:sz w:val="30"/>
          <w:szCs w:val="30"/>
          <w:shd w:val="clear" w:color="auto" w:fill="FFFFFF"/>
        </w:rPr>
        <w:t>年</w:t>
      </w:r>
      <w:r>
        <w:rPr>
          <w:rFonts w:ascii="仿宋_GB2312" w:eastAsia="仿宋_GB2312" w:cs="Arial" w:hint="eastAsia"/>
          <w:color w:val="000000"/>
          <w:sz w:val="30"/>
          <w:szCs w:val="30"/>
          <w:shd w:val="clear" w:color="auto" w:fill="FFFFFF"/>
        </w:rPr>
        <w:t>12</w:t>
      </w:r>
      <w:r>
        <w:rPr>
          <w:rFonts w:ascii="仿宋_GB2312" w:eastAsia="仿宋_GB2312" w:cs="Arial" w:hint="eastAsia"/>
          <w:color w:val="000000"/>
          <w:sz w:val="30"/>
          <w:szCs w:val="30"/>
          <w:shd w:val="clear" w:color="auto" w:fill="FFFFFF"/>
        </w:rPr>
        <w:t>月</w:t>
      </w:r>
      <w:r>
        <w:rPr>
          <w:rFonts w:ascii="仿宋_GB2312" w:eastAsia="仿宋_GB2312" w:cs="Arial" w:hint="eastAsia"/>
          <w:color w:val="000000"/>
          <w:sz w:val="30"/>
          <w:szCs w:val="30"/>
          <w:shd w:val="clear" w:color="auto" w:fill="FFFFFF"/>
        </w:rPr>
        <w:t>31</w:t>
      </w:r>
      <w:r>
        <w:rPr>
          <w:rFonts w:ascii="仿宋_GB2312" w:eastAsia="仿宋_GB2312" w:cs="Arial" w:hint="eastAsia"/>
          <w:color w:val="000000"/>
          <w:sz w:val="30"/>
          <w:szCs w:val="30"/>
          <w:shd w:val="clear" w:color="auto" w:fill="FFFFFF"/>
        </w:rPr>
        <w:t>日，车辆原值</w:t>
      </w:r>
      <w:r>
        <w:rPr>
          <w:rFonts w:ascii="仿宋_GB2312" w:eastAsia="仿宋_GB2312" w:cs="Arial" w:hint="eastAsia"/>
          <w:color w:val="000000"/>
          <w:sz w:val="30"/>
          <w:szCs w:val="30"/>
          <w:shd w:val="clear" w:color="auto" w:fill="FFFFFF"/>
        </w:rPr>
        <w:t>474.22</w:t>
      </w:r>
      <w:r>
        <w:rPr>
          <w:rFonts w:ascii="仿宋_GB2312" w:eastAsia="仿宋_GB2312" w:cs="Arial" w:hint="eastAsia"/>
          <w:color w:val="000000"/>
          <w:sz w:val="30"/>
          <w:szCs w:val="30"/>
          <w:shd w:val="clear" w:color="auto" w:fill="FFFFFF"/>
        </w:rPr>
        <w:t>万元，累计折旧</w:t>
      </w:r>
      <w:r>
        <w:rPr>
          <w:rFonts w:ascii="仿宋_GB2312" w:eastAsia="仿宋_GB2312" w:cs="Arial" w:hint="eastAsia"/>
          <w:color w:val="000000"/>
          <w:sz w:val="30"/>
          <w:szCs w:val="30"/>
          <w:shd w:val="clear" w:color="auto" w:fill="FFFFFF"/>
        </w:rPr>
        <w:t>324.67</w:t>
      </w:r>
      <w:r>
        <w:rPr>
          <w:rFonts w:ascii="仿宋_GB2312" w:eastAsia="仿宋_GB2312" w:cs="Arial" w:hint="eastAsia"/>
          <w:color w:val="000000"/>
          <w:sz w:val="30"/>
          <w:szCs w:val="30"/>
          <w:shd w:val="clear" w:color="auto" w:fill="FFFFFF"/>
        </w:rPr>
        <w:t>万元，净值</w:t>
      </w:r>
      <w:r>
        <w:rPr>
          <w:rFonts w:ascii="仿宋_GB2312" w:eastAsia="仿宋_GB2312" w:cs="Arial" w:hint="eastAsia"/>
          <w:color w:val="000000"/>
          <w:sz w:val="30"/>
          <w:szCs w:val="30"/>
          <w:shd w:val="clear" w:color="auto" w:fill="FFFFFF"/>
        </w:rPr>
        <w:t>149.55</w:t>
      </w:r>
      <w:r>
        <w:rPr>
          <w:rFonts w:ascii="仿宋_GB2312" w:eastAsia="仿宋_GB2312" w:cs="Arial" w:hint="eastAsia"/>
          <w:color w:val="000000"/>
          <w:sz w:val="30"/>
          <w:szCs w:val="30"/>
          <w:shd w:val="clear" w:color="auto" w:fill="FFFFFF"/>
        </w:rPr>
        <w:t>万元。</w:t>
      </w:r>
    </w:p>
    <w:p w:rsidR="009D44E6" w:rsidRDefault="00B50C96">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房屋情况；</w:t>
      </w:r>
    </w:p>
    <w:p w:rsidR="009D44E6" w:rsidRDefault="00B50C96">
      <w:pPr>
        <w:ind w:firstLineChars="200" w:firstLine="600"/>
        <w:rPr>
          <w:rFonts w:ascii="仿宋_GB2312" w:eastAsia="仿宋_GB2312" w:cs="Arial"/>
          <w:color w:val="000000"/>
          <w:sz w:val="30"/>
          <w:szCs w:val="30"/>
          <w:shd w:val="clear" w:color="auto" w:fill="FFFFFF"/>
        </w:rPr>
      </w:pPr>
      <w:r>
        <w:rPr>
          <w:rFonts w:ascii="仿宋_GB2312" w:eastAsia="仿宋_GB2312" w:cs="Arial" w:hint="eastAsia"/>
          <w:color w:val="000000"/>
          <w:sz w:val="30"/>
          <w:szCs w:val="30"/>
          <w:shd w:val="clear" w:color="auto" w:fill="FFFFFF"/>
        </w:rPr>
        <w:lastRenderedPageBreak/>
        <w:t>单位住所长治市五一路长安街</w:t>
      </w:r>
      <w:r>
        <w:rPr>
          <w:rFonts w:ascii="仿宋_GB2312" w:eastAsia="仿宋_GB2312" w:cs="Arial" w:hint="eastAsia"/>
          <w:color w:val="000000"/>
          <w:sz w:val="30"/>
          <w:szCs w:val="30"/>
          <w:shd w:val="clear" w:color="auto" w:fill="FFFFFF"/>
        </w:rPr>
        <w:t>54</w:t>
      </w:r>
      <w:r>
        <w:rPr>
          <w:rFonts w:ascii="仿宋_GB2312" w:eastAsia="仿宋_GB2312" w:cs="Arial" w:hint="eastAsia"/>
          <w:color w:val="000000"/>
          <w:sz w:val="30"/>
          <w:szCs w:val="30"/>
          <w:shd w:val="clear" w:color="auto" w:fill="FFFFFF"/>
        </w:rPr>
        <w:t>号，单位房屋面积总计</w:t>
      </w:r>
      <w:r>
        <w:rPr>
          <w:rFonts w:ascii="仿宋_GB2312" w:eastAsia="仿宋_GB2312" w:cs="Arial" w:hint="eastAsia"/>
          <w:color w:val="000000"/>
          <w:sz w:val="30"/>
          <w:szCs w:val="30"/>
          <w:shd w:val="clear" w:color="auto" w:fill="FFFFFF"/>
        </w:rPr>
        <w:t>6369</w:t>
      </w:r>
      <w:r>
        <w:rPr>
          <w:rFonts w:ascii="仿宋_GB2312" w:eastAsia="仿宋_GB2312" w:cs="Arial" w:hint="eastAsia"/>
          <w:color w:val="000000"/>
          <w:sz w:val="30"/>
          <w:szCs w:val="30"/>
          <w:shd w:val="clear" w:color="auto" w:fill="FFFFFF"/>
        </w:rPr>
        <w:t>平方米，其中办公用房</w:t>
      </w:r>
      <w:r>
        <w:rPr>
          <w:rFonts w:ascii="仿宋_GB2312" w:eastAsia="仿宋_GB2312" w:cs="Arial" w:hint="eastAsia"/>
          <w:color w:val="000000"/>
          <w:sz w:val="30"/>
          <w:szCs w:val="30"/>
          <w:shd w:val="clear" w:color="auto" w:fill="FFFFFF"/>
        </w:rPr>
        <w:t>810</w:t>
      </w:r>
      <w:r>
        <w:rPr>
          <w:rFonts w:ascii="仿宋_GB2312" w:eastAsia="仿宋_GB2312" w:cs="Arial" w:hint="eastAsia"/>
          <w:color w:val="000000"/>
          <w:sz w:val="30"/>
          <w:szCs w:val="30"/>
          <w:shd w:val="clear" w:color="auto" w:fill="FFFFFF"/>
        </w:rPr>
        <w:t>平方米，业务用房</w:t>
      </w:r>
      <w:r>
        <w:rPr>
          <w:rFonts w:ascii="仿宋_GB2312" w:eastAsia="仿宋_GB2312" w:cs="Arial" w:hint="eastAsia"/>
          <w:color w:val="000000"/>
          <w:sz w:val="30"/>
          <w:szCs w:val="30"/>
          <w:shd w:val="clear" w:color="auto" w:fill="FFFFFF"/>
        </w:rPr>
        <w:t>2700</w:t>
      </w:r>
      <w:r>
        <w:rPr>
          <w:rFonts w:ascii="仿宋_GB2312" w:eastAsia="仿宋_GB2312" w:cs="Arial" w:hint="eastAsia"/>
          <w:color w:val="000000"/>
          <w:sz w:val="30"/>
          <w:szCs w:val="30"/>
          <w:shd w:val="clear" w:color="auto" w:fill="FFFFFF"/>
        </w:rPr>
        <w:t>平方米，其他用房（不含建筑物）</w:t>
      </w:r>
      <w:r>
        <w:rPr>
          <w:rFonts w:ascii="仿宋_GB2312" w:eastAsia="仿宋_GB2312" w:cs="Arial" w:hint="eastAsia"/>
          <w:color w:val="000000"/>
          <w:sz w:val="30"/>
          <w:szCs w:val="30"/>
          <w:shd w:val="clear" w:color="auto" w:fill="FFFFFF"/>
        </w:rPr>
        <w:t xml:space="preserve">2859 </w:t>
      </w:r>
      <w:r>
        <w:rPr>
          <w:rFonts w:ascii="仿宋_GB2312" w:eastAsia="仿宋_GB2312" w:cs="Arial" w:hint="eastAsia"/>
          <w:color w:val="000000"/>
          <w:sz w:val="30"/>
          <w:szCs w:val="30"/>
          <w:shd w:val="clear" w:color="auto" w:fill="FFFFFF"/>
        </w:rPr>
        <w:t>平方米。截止</w:t>
      </w:r>
      <w:r>
        <w:rPr>
          <w:rFonts w:ascii="仿宋_GB2312" w:eastAsia="仿宋_GB2312" w:cs="Arial" w:hint="eastAsia"/>
          <w:color w:val="000000"/>
          <w:sz w:val="30"/>
          <w:szCs w:val="30"/>
          <w:shd w:val="clear" w:color="auto" w:fill="FFFFFF"/>
        </w:rPr>
        <w:t>2021</w:t>
      </w:r>
      <w:r>
        <w:rPr>
          <w:rFonts w:ascii="仿宋_GB2312" w:eastAsia="仿宋_GB2312" w:cs="Arial" w:hint="eastAsia"/>
          <w:color w:val="000000"/>
          <w:sz w:val="30"/>
          <w:szCs w:val="30"/>
          <w:shd w:val="clear" w:color="auto" w:fill="FFFFFF"/>
        </w:rPr>
        <w:t>年</w:t>
      </w:r>
      <w:r>
        <w:rPr>
          <w:rFonts w:ascii="仿宋_GB2312" w:eastAsia="仿宋_GB2312" w:cs="Arial" w:hint="eastAsia"/>
          <w:color w:val="000000"/>
          <w:sz w:val="30"/>
          <w:szCs w:val="30"/>
          <w:shd w:val="clear" w:color="auto" w:fill="FFFFFF"/>
        </w:rPr>
        <w:t>12</w:t>
      </w:r>
      <w:r>
        <w:rPr>
          <w:rFonts w:ascii="仿宋_GB2312" w:eastAsia="仿宋_GB2312" w:cs="Arial" w:hint="eastAsia"/>
          <w:color w:val="000000"/>
          <w:sz w:val="30"/>
          <w:szCs w:val="30"/>
          <w:shd w:val="clear" w:color="auto" w:fill="FFFFFF"/>
        </w:rPr>
        <w:t>月</w:t>
      </w:r>
      <w:r>
        <w:rPr>
          <w:rFonts w:ascii="仿宋_GB2312" w:eastAsia="仿宋_GB2312" w:cs="Arial" w:hint="eastAsia"/>
          <w:color w:val="000000"/>
          <w:sz w:val="30"/>
          <w:szCs w:val="30"/>
          <w:shd w:val="clear" w:color="auto" w:fill="FFFFFF"/>
        </w:rPr>
        <w:t>31</w:t>
      </w:r>
      <w:r>
        <w:rPr>
          <w:rFonts w:ascii="仿宋_GB2312" w:eastAsia="仿宋_GB2312" w:cs="Arial" w:hint="eastAsia"/>
          <w:color w:val="000000"/>
          <w:sz w:val="30"/>
          <w:szCs w:val="30"/>
          <w:shd w:val="clear" w:color="auto" w:fill="FFFFFF"/>
        </w:rPr>
        <w:t>日，房屋原值</w:t>
      </w:r>
      <w:r>
        <w:rPr>
          <w:rFonts w:ascii="仿宋_GB2312" w:eastAsia="仿宋_GB2312" w:cs="Arial" w:hint="eastAsia"/>
          <w:color w:val="000000"/>
          <w:sz w:val="30"/>
          <w:szCs w:val="30"/>
          <w:shd w:val="clear" w:color="auto" w:fill="FFFFFF"/>
        </w:rPr>
        <w:t>438.57</w:t>
      </w:r>
      <w:r>
        <w:rPr>
          <w:rFonts w:ascii="仿宋_GB2312" w:eastAsia="仿宋_GB2312" w:cs="Arial" w:hint="eastAsia"/>
          <w:color w:val="000000"/>
          <w:sz w:val="30"/>
          <w:szCs w:val="30"/>
          <w:shd w:val="clear" w:color="auto" w:fill="FFFFFF"/>
        </w:rPr>
        <w:t>万元，累计折旧</w:t>
      </w:r>
      <w:r>
        <w:rPr>
          <w:rFonts w:ascii="仿宋_GB2312" w:eastAsia="仿宋_GB2312" w:cs="Arial" w:hint="eastAsia"/>
          <w:color w:val="000000"/>
          <w:sz w:val="30"/>
          <w:szCs w:val="30"/>
          <w:shd w:val="clear" w:color="auto" w:fill="FFFFFF"/>
        </w:rPr>
        <w:t>410.54</w:t>
      </w:r>
      <w:r>
        <w:rPr>
          <w:rFonts w:ascii="仿宋_GB2312" w:eastAsia="仿宋_GB2312" w:cs="Arial" w:hint="eastAsia"/>
          <w:color w:val="000000"/>
          <w:sz w:val="30"/>
          <w:szCs w:val="30"/>
          <w:shd w:val="clear" w:color="auto" w:fill="FFFFFF"/>
        </w:rPr>
        <w:t>万元，净值</w:t>
      </w:r>
      <w:r>
        <w:rPr>
          <w:rFonts w:ascii="仿宋_GB2312" w:eastAsia="仿宋_GB2312" w:cs="Arial" w:hint="eastAsia"/>
          <w:color w:val="000000"/>
          <w:sz w:val="30"/>
          <w:szCs w:val="30"/>
          <w:shd w:val="clear" w:color="auto" w:fill="FFFFFF"/>
        </w:rPr>
        <w:t>28.03</w:t>
      </w:r>
      <w:r>
        <w:rPr>
          <w:rFonts w:ascii="仿宋_GB2312" w:eastAsia="仿宋_GB2312" w:cs="Arial" w:hint="eastAsia"/>
          <w:color w:val="000000"/>
          <w:sz w:val="30"/>
          <w:szCs w:val="30"/>
          <w:shd w:val="clear" w:color="auto" w:fill="FFFFFF"/>
        </w:rPr>
        <w:t>万元。</w:t>
      </w:r>
    </w:p>
    <w:p w:rsidR="009D44E6" w:rsidRDefault="00B50C96">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其他国有资</w:t>
      </w:r>
      <w:r>
        <w:rPr>
          <w:rFonts w:ascii="楷体_GB2312" w:eastAsia="楷体_GB2312" w:hAnsi="楷体_GB2312" w:cs="楷体_GB2312" w:hint="eastAsia"/>
          <w:sz w:val="32"/>
          <w:szCs w:val="32"/>
        </w:rPr>
        <w:t>产占有使用情况</w:t>
      </w:r>
    </w:p>
    <w:p w:rsidR="009D44E6" w:rsidRDefault="00B50C96">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其他国有资产：截止</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31</w:t>
      </w:r>
      <w:r>
        <w:rPr>
          <w:rFonts w:ascii="楷体_GB2312" w:eastAsia="楷体_GB2312" w:hAnsi="楷体_GB2312" w:cs="楷体_GB2312" w:hint="eastAsia"/>
          <w:sz w:val="32"/>
          <w:szCs w:val="32"/>
        </w:rPr>
        <w:t>日，单位通用设备原值</w:t>
      </w:r>
      <w:r>
        <w:rPr>
          <w:rFonts w:ascii="楷体_GB2312" w:eastAsia="楷体_GB2312" w:hAnsi="楷体_GB2312" w:cs="楷体_GB2312" w:hint="eastAsia"/>
          <w:sz w:val="32"/>
          <w:szCs w:val="32"/>
        </w:rPr>
        <w:t>177.26</w:t>
      </w:r>
      <w:r>
        <w:rPr>
          <w:rFonts w:ascii="楷体_GB2312" w:eastAsia="楷体_GB2312" w:hAnsi="楷体_GB2312" w:cs="楷体_GB2312" w:hint="eastAsia"/>
          <w:sz w:val="32"/>
          <w:szCs w:val="32"/>
        </w:rPr>
        <w:t>万元，累计折旧</w:t>
      </w:r>
      <w:r>
        <w:rPr>
          <w:rFonts w:ascii="楷体_GB2312" w:eastAsia="楷体_GB2312" w:hAnsi="楷体_GB2312" w:cs="楷体_GB2312" w:hint="eastAsia"/>
          <w:sz w:val="32"/>
          <w:szCs w:val="32"/>
        </w:rPr>
        <w:t>176.52</w:t>
      </w:r>
      <w:r>
        <w:rPr>
          <w:rFonts w:ascii="楷体_GB2312" w:eastAsia="楷体_GB2312" w:hAnsi="楷体_GB2312" w:cs="楷体_GB2312" w:hint="eastAsia"/>
          <w:sz w:val="32"/>
          <w:szCs w:val="32"/>
        </w:rPr>
        <w:t>万元，净值</w:t>
      </w:r>
      <w:r>
        <w:rPr>
          <w:rFonts w:ascii="楷体_GB2312" w:eastAsia="楷体_GB2312" w:hAnsi="楷体_GB2312" w:cs="楷体_GB2312" w:hint="eastAsia"/>
          <w:sz w:val="32"/>
          <w:szCs w:val="32"/>
        </w:rPr>
        <w:t>0.73</w:t>
      </w:r>
      <w:r>
        <w:rPr>
          <w:rFonts w:ascii="楷体_GB2312" w:eastAsia="楷体_GB2312" w:hAnsi="楷体_GB2312" w:cs="楷体_GB2312" w:hint="eastAsia"/>
          <w:sz w:val="32"/>
          <w:szCs w:val="32"/>
        </w:rPr>
        <w:t>万元；专用设备原值</w:t>
      </w:r>
      <w:r>
        <w:rPr>
          <w:rFonts w:ascii="楷体_GB2312" w:eastAsia="楷体_GB2312" w:hAnsi="楷体_GB2312" w:cs="楷体_GB2312" w:hint="eastAsia"/>
          <w:sz w:val="32"/>
          <w:szCs w:val="32"/>
        </w:rPr>
        <w:t>754.40</w:t>
      </w:r>
      <w:r>
        <w:rPr>
          <w:rFonts w:ascii="楷体_GB2312" w:eastAsia="楷体_GB2312" w:hAnsi="楷体_GB2312" w:cs="楷体_GB2312" w:hint="eastAsia"/>
          <w:sz w:val="32"/>
          <w:szCs w:val="32"/>
        </w:rPr>
        <w:t>万元，累计折旧</w:t>
      </w:r>
      <w:r>
        <w:rPr>
          <w:rFonts w:ascii="楷体_GB2312" w:eastAsia="楷体_GB2312" w:hAnsi="楷体_GB2312" w:cs="楷体_GB2312" w:hint="eastAsia"/>
          <w:sz w:val="32"/>
          <w:szCs w:val="32"/>
        </w:rPr>
        <w:t>604.03</w:t>
      </w:r>
      <w:r>
        <w:rPr>
          <w:rFonts w:ascii="楷体_GB2312" w:eastAsia="楷体_GB2312" w:hAnsi="楷体_GB2312" w:cs="楷体_GB2312" w:hint="eastAsia"/>
          <w:sz w:val="32"/>
          <w:szCs w:val="32"/>
        </w:rPr>
        <w:t>万元，净值</w:t>
      </w:r>
      <w:r>
        <w:rPr>
          <w:rFonts w:ascii="楷体_GB2312" w:eastAsia="楷体_GB2312" w:hAnsi="楷体_GB2312" w:cs="楷体_GB2312" w:hint="eastAsia"/>
          <w:sz w:val="32"/>
          <w:szCs w:val="32"/>
        </w:rPr>
        <w:t>150.37</w:t>
      </w:r>
      <w:r>
        <w:rPr>
          <w:rFonts w:ascii="楷体_GB2312" w:eastAsia="楷体_GB2312" w:hAnsi="楷体_GB2312" w:cs="楷体_GB2312" w:hint="eastAsia"/>
          <w:sz w:val="32"/>
          <w:szCs w:val="32"/>
        </w:rPr>
        <w:t>万元；家具等原值</w:t>
      </w:r>
      <w:r>
        <w:rPr>
          <w:rFonts w:ascii="楷体_GB2312" w:eastAsia="楷体_GB2312" w:hAnsi="楷体_GB2312" w:cs="楷体_GB2312" w:hint="eastAsia"/>
          <w:sz w:val="32"/>
          <w:szCs w:val="32"/>
        </w:rPr>
        <w:t>5.89</w:t>
      </w:r>
      <w:r>
        <w:rPr>
          <w:rFonts w:ascii="楷体_GB2312" w:eastAsia="楷体_GB2312" w:hAnsi="楷体_GB2312" w:cs="楷体_GB2312" w:hint="eastAsia"/>
          <w:sz w:val="32"/>
          <w:szCs w:val="32"/>
        </w:rPr>
        <w:t>万元，累计折旧</w:t>
      </w:r>
      <w:r>
        <w:rPr>
          <w:rFonts w:ascii="楷体_GB2312" w:eastAsia="楷体_GB2312" w:hAnsi="楷体_GB2312" w:cs="楷体_GB2312" w:hint="eastAsia"/>
          <w:sz w:val="32"/>
          <w:szCs w:val="32"/>
        </w:rPr>
        <w:t>5.88</w:t>
      </w:r>
      <w:r>
        <w:rPr>
          <w:rFonts w:ascii="楷体_GB2312" w:eastAsia="楷体_GB2312" w:hAnsi="楷体_GB2312" w:cs="楷体_GB2312" w:hint="eastAsia"/>
          <w:sz w:val="32"/>
          <w:szCs w:val="32"/>
        </w:rPr>
        <w:t>万元，净值</w:t>
      </w:r>
      <w:r>
        <w:rPr>
          <w:rFonts w:ascii="楷体_GB2312" w:eastAsia="楷体_GB2312" w:hAnsi="楷体_GB2312" w:cs="楷体_GB2312" w:hint="eastAsia"/>
          <w:sz w:val="32"/>
          <w:szCs w:val="32"/>
        </w:rPr>
        <w:t>0.02</w:t>
      </w:r>
      <w:r>
        <w:rPr>
          <w:rFonts w:ascii="楷体_GB2312" w:eastAsia="楷体_GB2312" w:hAnsi="楷体_GB2312" w:cs="楷体_GB2312" w:hint="eastAsia"/>
          <w:sz w:val="32"/>
          <w:szCs w:val="32"/>
        </w:rPr>
        <w:t>万元。</w:t>
      </w:r>
    </w:p>
    <w:p w:rsidR="009D44E6" w:rsidRDefault="00B50C96">
      <w:p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（三）绩效管理情况</w:t>
      </w:r>
    </w:p>
    <w:p w:rsidR="009D44E6" w:rsidRDefault="00B50C96">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2022</w:t>
      </w:r>
      <w:r>
        <w:rPr>
          <w:rFonts w:ascii="楷体_GB2312" w:eastAsia="楷体_GB2312" w:hAnsi="楷体_GB2312" w:cs="楷体_GB2312" w:hint="eastAsia"/>
          <w:sz w:val="32"/>
          <w:szCs w:val="32"/>
        </w:rPr>
        <w:t>年长治市安全生产应急救援队实行绩效目标管理的项目</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个，涉及一般公共预算当年拨款</w:t>
      </w:r>
      <w:r>
        <w:rPr>
          <w:rFonts w:ascii="楷体_GB2312" w:eastAsia="楷体_GB2312" w:hAnsi="楷体_GB2312" w:cs="楷体_GB2312" w:hint="eastAsia"/>
          <w:sz w:val="32"/>
          <w:szCs w:val="32"/>
        </w:rPr>
        <w:t>383</w:t>
      </w:r>
      <w:r>
        <w:rPr>
          <w:rFonts w:ascii="楷体_GB2312" w:eastAsia="楷体_GB2312" w:hAnsi="楷体_GB2312" w:cs="楷体_GB2312" w:hint="eastAsia"/>
          <w:sz w:val="32"/>
          <w:szCs w:val="32"/>
        </w:rPr>
        <w:t>万元。</w:t>
      </w:r>
    </w:p>
    <w:p w:rsidR="009D44E6" w:rsidRDefault="00B50C96">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（四）非税收入和基金执收情况</w:t>
      </w:r>
    </w:p>
    <w:p w:rsidR="009D44E6" w:rsidRDefault="00B50C96">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无非税收入和政府性基金执收</w:t>
      </w:r>
    </w:p>
    <w:p w:rsidR="009D44E6" w:rsidRDefault="00B50C96">
      <w:pPr>
        <w:numPr>
          <w:ilvl w:val="0"/>
          <w:numId w:val="2"/>
        </w:numPr>
        <w:ind w:firstLine="636"/>
        <w:rPr>
          <w:rFonts w:ascii="楷体_GB2312" w:eastAsia="楷体_GB2312" w:hAnsi="楷体_GB2312" w:cs="楷体_GB2312"/>
          <w:sz w:val="32"/>
          <w:szCs w:val="32"/>
        </w:rPr>
      </w:pPr>
      <w:r>
        <w:rPr>
          <w:rFonts w:ascii="楷体_GB2312" w:eastAsia="楷体_GB2312" w:hAnsi="楷体_GB2312" w:cs="楷体_GB2312" w:hint="eastAsia"/>
          <w:sz w:val="32"/>
          <w:szCs w:val="32"/>
        </w:rPr>
        <w:t>其他</w:t>
      </w:r>
    </w:p>
    <w:p w:rsidR="009D44E6" w:rsidRDefault="00B50C96">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、政府购买服务指导性目录</w:t>
      </w:r>
    </w:p>
    <w:p w:rsidR="009D44E6" w:rsidRDefault="00B50C96">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无政府购买服务指导性</w:t>
      </w:r>
      <w:r>
        <w:rPr>
          <w:rFonts w:ascii="楷体_GB2312" w:eastAsia="楷体_GB2312" w:hAnsi="楷体_GB2312" w:cs="楷体_GB2312" w:hint="eastAsia"/>
          <w:sz w:val="32"/>
          <w:szCs w:val="32"/>
        </w:rPr>
        <w:t>目录</w:t>
      </w:r>
    </w:p>
    <w:p w:rsidR="009D44E6" w:rsidRDefault="00B50C96">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、其他</w:t>
      </w:r>
    </w:p>
    <w:p w:rsidR="009D44E6" w:rsidRDefault="00B50C96">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无相关内容</w:t>
      </w:r>
    </w:p>
    <w:p w:rsidR="009D44E6" w:rsidRDefault="00B50C96">
      <w:pPr>
        <w:rPr>
          <w:rFonts w:ascii="黑体" w:eastAsia="黑体" w:hAnsi="黑体"/>
          <w:sz w:val="32"/>
          <w:szCs w:val="32"/>
        </w:rPr>
      </w:pPr>
      <w:r>
        <w:rPr>
          <w:rFonts w:ascii="黑体" w:eastAsia="黑体" w:hAnsi="黑体" w:hint="eastAsia"/>
          <w:sz w:val="32"/>
          <w:szCs w:val="32"/>
        </w:rPr>
        <w:t>第三部分</w:t>
      </w:r>
      <w:r>
        <w:rPr>
          <w:rFonts w:ascii="黑体" w:eastAsia="黑体" w:hAnsi="黑体" w:hint="eastAsia"/>
          <w:sz w:val="32"/>
          <w:szCs w:val="32"/>
        </w:rPr>
        <w:t xml:space="preserve">  </w:t>
      </w:r>
      <w:r>
        <w:rPr>
          <w:rFonts w:ascii="黑体" w:eastAsia="黑体" w:hAnsi="黑体" w:hint="eastAsia"/>
          <w:sz w:val="32"/>
          <w:szCs w:val="32"/>
        </w:rPr>
        <w:t>名词解释</w:t>
      </w:r>
    </w:p>
    <w:p w:rsidR="009D44E6" w:rsidRDefault="00B50C96">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（一）基本支出：指为保障机构正常运转、完成日常</w:t>
      </w:r>
    </w:p>
    <w:p w:rsidR="009D44E6" w:rsidRDefault="00B50C96">
      <w:pPr>
        <w:autoSpaceDE w:val="0"/>
        <w:autoSpaceDN w:val="0"/>
        <w:adjustRightInd w:val="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工作任务而发生的人员支出和公用支出。</w:t>
      </w:r>
    </w:p>
    <w:p w:rsidR="009D44E6" w:rsidRDefault="00B50C96">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（二）项目支出：指在基本支出之外为完成特定行政任</w:t>
      </w:r>
    </w:p>
    <w:p w:rsidR="009D44E6" w:rsidRDefault="00B50C96">
      <w:pPr>
        <w:rPr>
          <w:rFonts w:ascii="楷体_GB2312" w:eastAsia="楷体_GB2312" w:hAnsi="楷体_GB2312" w:cs="楷体_GB2312"/>
          <w:sz w:val="32"/>
          <w:szCs w:val="32"/>
        </w:rPr>
      </w:pPr>
      <w:r>
        <w:rPr>
          <w:rFonts w:ascii="楷体_GB2312" w:eastAsia="楷体_GB2312" w:hAnsi="楷体_GB2312" w:cs="楷体_GB2312" w:hint="eastAsia"/>
          <w:sz w:val="32"/>
          <w:szCs w:val="32"/>
        </w:rPr>
        <w:t>务和事业发展目标所发生的支出。</w:t>
      </w:r>
    </w:p>
    <w:p w:rsidR="009D44E6" w:rsidRDefault="00B50C96">
      <w:pPr>
        <w:numPr>
          <w:ilvl w:val="0"/>
          <w:numId w:val="3"/>
        </w:num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rsidR="009D44E6" w:rsidRDefault="00B50C96">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（四）机关运行经费：指行政单位和参照公务员法管理的事业单位使</w:t>
      </w:r>
      <w:r>
        <w:rPr>
          <w:rFonts w:ascii="楷体_GB2312" w:eastAsia="楷体_GB2312" w:hAnsi="楷体_GB2312" w:cs="楷体_GB2312" w:hint="eastAsia"/>
          <w:sz w:val="32"/>
          <w:szCs w:val="32"/>
        </w:rPr>
        <w:t>用一般公共预算安排的基本支出中的公用经费支出。</w:t>
      </w:r>
    </w:p>
    <w:p w:rsidR="009D44E6" w:rsidRDefault="00B50C96">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政府购买服务：根据我国现行政策规定，政府购买服务，是指充分发挥市场机制作用，将国家机关属于自身职责范围且适合通过市场化方式提供的服务事项，安卓政府采购方式和程序，交由符合条件的服务供应商承担，并根据服务数量和质量等情况向其支付费用的行为。</w:t>
      </w:r>
    </w:p>
    <w:p w:rsidR="009D44E6" w:rsidRDefault="00B50C96">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（六）一般公共预算：是指以税收为主体的存在收入，安排用于保障和改善民生、推动经济社会发展、维护国家安</w:t>
      </w:r>
      <w:r>
        <w:rPr>
          <w:rFonts w:ascii="楷体_GB2312" w:eastAsia="楷体_GB2312" w:hAnsi="楷体_GB2312" w:cs="楷体_GB2312" w:hint="eastAsia"/>
          <w:sz w:val="32"/>
          <w:szCs w:val="32"/>
        </w:rPr>
        <w:lastRenderedPageBreak/>
        <w:t>全、维持国家机构正常运转等方面的收支预算。</w:t>
      </w:r>
    </w:p>
    <w:p w:rsidR="009D44E6" w:rsidRDefault="00B50C96">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（七）政府性基金预算：是对依照法律、行政法规的规定在一定期限内向特定对象征</w:t>
      </w:r>
      <w:r>
        <w:rPr>
          <w:rFonts w:ascii="楷体_GB2312" w:eastAsia="楷体_GB2312" w:hAnsi="楷体_GB2312" w:cs="楷体_GB2312" w:hint="eastAsia"/>
          <w:sz w:val="32"/>
          <w:szCs w:val="32"/>
        </w:rPr>
        <w:t>收、收取或者以其他方式筹集的资金，专项用于特定公共事业发展的收支预算。</w:t>
      </w:r>
    </w:p>
    <w:p w:rsidR="009D44E6" w:rsidRDefault="00B50C96">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（八）国有资本经营预算：是对国有资本收益作出支出安排的收支预算。</w:t>
      </w:r>
    </w:p>
    <w:p w:rsidR="009D44E6" w:rsidRDefault="00B50C96">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（九）财政专户管理资金：专指教育收费，包括目前在财政专户管理的高中以上学费、住宿费，高校委托培养费，党校收费，教育考试考务费，函大、电大、夜大及短训班培训费等。</w:t>
      </w:r>
    </w:p>
    <w:p w:rsidR="009D44E6" w:rsidRDefault="00B50C96">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（十）单位资金：是指除政府预算资金和财政专户管理资金以外的资金，包括事业收入、事业单位经营收入、上级补助收入、附属单位上缴收入、其他收入。</w:t>
      </w:r>
    </w:p>
    <w:p w:rsidR="009D44E6" w:rsidRDefault="00B50C96">
      <w:pPr>
        <w:autoSpaceDE w:val="0"/>
        <w:autoSpaceDN w:val="0"/>
        <w:adjustRightInd w:val="0"/>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（十一）上年结转：指以前年度预算安排、结转到本年扔按原规定用途继续使用的资金。</w:t>
      </w:r>
    </w:p>
    <w:p w:rsidR="009D44E6" w:rsidRDefault="009D44E6">
      <w:pPr>
        <w:rPr>
          <w:rFonts w:ascii="楷体_GB2312" w:eastAsia="楷体_GB2312" w:hAnsi="楷体_GB2312" w:cs="楷体_GB2312"/>
          <w:sz w:val="32"/>
          <w:szCs w:val="32"/>
        </w:rPr>
      </w:pPr>
    </w:p>
    <w:sectPr w:rsidR="009D44E6">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C96" w:rsidRDefault="00B50C96">
      <w:r>
        <w:separator/>
      </w:r>
    </w:p>
  </w:endnote>
  <w:endnote w:type="continuationSeparator" w:id="0">
    <w:p w:rsidR="00B50C96" w:rsidRDefault="00B5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4E6" w:rsidRDefault="00B50C96">
    <w:pPr>
      <w:pStyle w:val="a4"/>
      <w:framePr w:wrap="around" w:vAnchor="text" w:hAnchor="margin" w:xAlign="center" w:y="1"/>
      <w:rPr>
        <w:rStyle w:val="a6"/>
      </w:rPr>
    </w:pPr>
    <w:r>
      <w:fldChar w:fldCharType="begin"/>
    </w:r>
    <w:r>
      <w:rPr>
        <w:rStyle w:val="a6"/>
      </w:rPr>
      <w:instrText xml:space="preserve">PAGE  </w:instrText>
    </w:r>
    <w:r>
      <w:fldChar w:fldCharType="end"/>
    </w:r>
  </w:p>
  <w:p w:rsidR="009D44E6" w:rsidRDefault="009D44E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4E6" w:rsidRDefault="00B50C96">
    <w:pPr>
      <w:pStyle w:val="a4"/>
    </w:pPr>
    <w:r>
      <w:pict>
        <v:shapetype id="_x0000_t202" coordsize="21600,21600" o:spt="202" path="m,l,21600r21600,l21600,xe">
          <v:stroke joinstyle="miter"/>
          <v:path gradientshapeok="t" o:connecttype="rect"/>
        </v:shapetype>
        <v:shape id="Text Box 1" o:spid="_x0000_s3073" type="#_x0000_t202" style="position:absolute;margin-left:0;margin-top:0;width:4.6pt;height:11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" filled="f" stroked="f">
          <v:textbox style="mso-fit-shape-to-text:t" inset="0,0,0,0">
            <w:txbxContent>
              <w:p w:rsidR="009D44E6" w:rsidRDefault="00B50C96">
                <w:pPr>
                  <w:pStyle w:val="a4"/>
                  <w:rPr>
                    <w:rStyle w:val="a6"/>
                  </w:rPr>
                </w:pPr>
                <w:r>
                  <w:fldChar w:fldCharType="begin"/>
                </w:r>
                <w:r>
                  <w:rPr>
                    <w:rStyle w:val="a6"/>
                  </w:rPr>
                  <w:instrText xml:space="preserve">PAGE  </w:instrText>
                </w:r>
                <w:r>
                  <w:fldChar w:fldCharType="separate"/>
                </w:r>
                <w:r w:rsidR="00AA3A2C">
                  <w:rPr>
                    <w:rStyle w:val="a6"/>
                    <w:noProof/>
                  </w:rPr>
                  <w:t>1</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C96" w:rsidRDefault="00B50C96">
      <w:r>
        <w:separator/>
      </w:r>
    </w:p>
  </w:footnote>
  <w:footnote w:type="continuationSeparator" w:id="0">
    <w:p w:rsidR="00B50C96" w:rsidRDefault="00B50C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476BD"/>
    <w:multiLevelType w:val="singleLevel"/>
    <w:tmpl w:val="58D476BD"/>
    <w:lvl w:ilvl="0">
      <w:start w:val="5"/>
      <w:numFmt w:val="chineseCounting"/>
      <w:suff w:val="space"/>
      <w:lvlText w:val="（%1）"/>
      <w:lvlJc w:val="left"/>
    </w:lvl>
  </w:abstractNum>
  <w:abstractNum w:abstractNumId="1">
    <w:nsid w:val="62319DD5"/>
    <w:multiLevelType w:val="singleLevel"/>
    <w:tmpl w:val="62319DD5"/>
    <w:lvl w:ilvl="0">
      <w:start w:val="3"/>
      <w:numFmt w:val="chineseCounting"/>
      <w:suff w:val="nothing"/>
      <w:lvlText w:val="%1、"/>
      <w:lvlJc w:val="left"/>
    </w:lvl>
  </w:abstractNum>
  <w:abstractNum w:abstractNumId="2">
    <w:nsid w:val="62328364"/>
    <w:multiLevelType w:val="singleLevel"/>
    <w:tmpl w:val="62328364"/>
    <w:lvl w:ilvl="0">
      <w:start w:val="3"/>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0361"/>
    <w:rsid w:val="00062200"/>
    <w:rsid w:val="000D50EE"/>
    <w:rsid w:val="000F47CC"/>
    <w:rsid w:val="00125E09"/>
    <w:rsid w:val="001670DA"/>
    <w:rsid w:val="001A67F1"/>
    <w:rsid w:val="00263FE3"/>
    <w:rsid w:val="00294FC1"/>
    <w:rsid w:val="00332350"/>
    <w:rsid w:val="00392C9B"/>
    <w:rsid w:val="003A1903"/>
    <w:rsid w:val="004E2DF9"/>
    <w:rsid w:val="00524DE4"/>
    <w:rsid w:val="00530361"/>
    <w:rsid w:val="0055299C"/>
    <w:rsid w:val="00552BFB"/>
    <w:rsid w:val="00575A54"/>
    <w:rsid w:val="00591215"/>
    <w:rsid w:val="005C558C"/>
    <w:rsid w:val="00623F5B"/>
    <w:rsid w:val="0069691F"/>
    <w:rsid w:val="006B4CFB"/>
    <w:rsid w:val="006C112A"/>
    <w:rsid w:val="006D3929"/>
    <w:rsid w:val="00707507"/>
    <w:rsid w:val="0073664B"/>
    <w:rsid w:val="007612D7"/>
    <w:rsid w:val="00795331"/>
    <w:rsid w:val="007C348D"/>
    <w:rsid w:val="007E3878"/>
    <w:rsid w:val="00820163"/>
    <w:rsid w:val="0086149F"/>
    <w:rsid w:val="008E24FF"/>
    <w:rsid w:val="00965C58"/>
    <w:rsid w:val="009862E1"/>
    <w:rsid w:val="009C570F"/>
    <w:rsid w:val="009D44E6"/>
    <w:rsid w:val="00A014B1"/>
    <w:rsid w:val="00A17C28"/>
    <w:rsid w:val="00A665B7"/>
    <w:rsid w:val="00A76357"/>
    <w:rsid w:val="00AA306B"/>
    <w:rsid w:val="00AA3A2C"/>
    <w:rsid w:val="00AB3862"/>
    <w:rsid w:val="00AF68D3"/>
    <w:rsid w:val="00B50C96"/>
    <w:rsid w:val="00C71372"/>
    <w:rsid w:val="00C724AE"/>
    <w:rsid w:val="00D278F0"/>
    <w:rsid w:val="00D73EA7"/>
    <w:rsid w:val="00DE6A0B"/>
    <w:rsid w:val="00E24128"/>
    <w:rsid w:val="00E43FC2"/>
    <w:rsid w:val="00E824D9"/>
    <w:rsid w:val="00FA17F5"/>
    <w:rsid w:val="00FC3AC6"/>
    <w:rsid w:val="011F6A35"/>
    <w:rsid w:val="01B4135D"/>
    <w:rsid w:val="01E87344"/>
    <w:rsid w:val="05510D46"/>
    <w:rsid w:val="0985628C"/>
    <w:rsid w:val="0AAF0FD1"/>
    <w:rsid w:val="0B5A1DB5"/>
    <w:rsid w:val="0C286119"/>
    <w:rsid w:val="0DAA7E6F"/>
    <w:rsid w:val="0FB06410"/>
    <w:rsid w:val="10133A09"/>
    <w:rsid w:val="154476EF"/>
    <w:rsid w:val="18126CAE"/>
    <w:rsid w:val="198732E3"/>
    <w:rsid w:val="19FA23FF"/>
    <w:rsid w:val="1A4B3503"/>
    <w:rsid w:val="1BB23C32"/>
    <w:rsid w:val="1C0C3B07"/>
    <w:rsid w:val="1C7344E2"/>
    <w:rsid w:val="1C9A13B4"/>
    <w:rsid w:val="1E606C97"/>
    <w:rsid w:val="1E9A2043"/>
    <w:rsid w:val="1F75674E"/>
    <w:rsid w:val="1F9D0509"/>
    <w:rsid w:val="1FC20651"/>
    <w:rsid w:val="215B1B8B"/>
    <w:rsid w:val="23473FD8"/>
    <w:rsid w:val="245B57E1"/>
    <w:rsid w:val="26A82E5E"/>
    <w:rsid w:val="27DE6AE9"/>
    <w:rsid w:val="2CB366CD"/>
    <w:rsid w:val="30782051"/>
    <w:rsid w:val="35BC1C21"/>
    <w:rsid w:val="37334D73"/>
    <w:rsid w:val="38CA6ED2"/>
    <w:rsid w:val="390D56C2"/>
    <w:rsid w:val="415A428E"/>
    <w:rsid w:val="443E549F"/>
    <w:rsid w:val="46590E11"/>
    <w:rsid w:val="46D13E50"/>
    <w:rsid w:val="497A5C09"/>
    <w:rsid w:val="4C2A373B"/>
    <w:rsid w:val="4D27293B"/>
    <w:rsid w:val="4F7D7F40"/>
    <w:rsid w:val="501E791D"/>
    <w:rsid w:val="508F58F6"/>
    <w:rsid w:val="516E1A8F"/>
    <w:rsid w:val="53A371B6"/>
    <w:rsid w:val="548B3DC4"/>
    <w:rsid w:val="58295DB3"/>
    <w:rsid w:val="58B81DDD"/>
    <w:rsid w:val="5B8D3DB6"/>
    <w:rsid w:val="5C8205E7"/>
    <w:rsid w:val="5CCC7827"/>
    <w:rsid w:val="60BF4DEF"/>
    <w:rsid w:val="61196E57"/>
    <w:rsid w:val="6157253F"/>
    <w:rsid w:val="62012222"/>
    <w:rsid w:val="63637CAA"/>
    <w:rsid w:val="64537AE6"/>
    <w:rsid w:val="654B7813"/>
    <w:rsid w:val="68CB0C77"/>
    <w:rsid w:val="69B244C2"/>
    <w:rsid w:val="6A7C1F6B"/>
    <w:rsid w:val="6A864F18"/>
    <w:rsid w:val="6D1B3C96"/>
    <w:rsid w:val="6DEE07D7"/>
    <w:rsid w:val="6E297C60"/>
    <w:rsid w:val="71765F13"/>
    <w:rsid w:val="74157E98"/>
    <w:rsid w:val="744F6C41"/>
    <w:rsid w:val="77802C06"/>
    <w:rsid w:val="787F5497"/>
    <w:rsid w:val="7A2649C6"/>
    <w:rsid w:val="7CFD17B0"/>
    <w:rsid w:val="7F0C23DE"/>
    <w:rsid w:val="7F55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sz w:val="18"/>
      <w:szCs w:val="18"/>
    </w:rPr>
  </w:style>
  <w:style w:type="paragraph" w:styleId="a4">
    <w:name w:val="footer"/>
    <w:basedOn w:val="a"/>
    <w:link w:val="Char0"/>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page number"/>
    <w:basedOn w:val="a0"/>
    <w:qFormat/>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Char">
    <w:name w:val="文档结构图 Char"/>
    <w:basedOn w:val="a0"/>
    <w:link w:val="a3"/>
    <w:uiPriority w:val="99"/>
    <w:semiHidden/>
    <w:qFormat/>
    <w:rPr>
      <w:rFonts w:ascii="宋体" w:eastAsia="宋体" w:hAnsi="Times New Roman" w:cs="Times New Roman"/>
      <w:kern w:val="2"/>
      <w:sz w:val="18"/>
      <w:szCs w:val="18"/>
    </w:rPr>
  </w:style>
  <w:style w:type="paragraph" w:customStyle="1" w:styleId="1">
    <w:name w:val="列出段落1"/>
    <w:basedOn w:val="a"/>
    <w:uiPriority w:val="99"/>
    <w:unhideWhenUsed/>
    <w:qFormat/>
    <w:pPr>
      <w:ind w:firstLineChars="200" w:firstLine="420"/>
    </w:pPr>
  </w:style>
  <w:style w:type="paragraph" w:customStyle="1" w:styleId="10">
    <w:name w:val="无间隔1"/>
    <w:link w:val="a7"/>
    <w:uiPriority w:val="99"/>
    <w:qFormat/>
    <w:pPr>
      <w:ind w:firstLineChars="200" w:firstLine="200"/>
    </w:pPr>
    <w:rPr>
      <w:rFonts w:ascii="Times New Roman" w:eastAsia="仿宋_GB2312" w:hAnsi="Times New Roman" w:cs="Times New Roman"/>
      <w:sz w:val="30"/>
      <w:szCs w:val="22"/>
    </w:rPr>
  </w:style>
  <w:style w:type="character" w:customStyle="1" w:styleId="a7">
    <w:name w:val="无间隔 字符"/>
    <w:link w:val="10"/>
    <w:uiPriority w:val="99"/>
    <w:qFormat/>
    <w:locked/>
    <w:rPr>
      <w:rFonts w:ascii="Times New Roman" w:eastAsia="仿宋_GB2312" w:hAnsi="Times New Roman" w:cs="Times New Roman"/>
      <w:sz w:val="3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325</Words>
  <Characters>1855</Characters>
  <Application>Microsoft Office Word</Application>
  <DocSecurity>0</DocSecurity>
  <Lines>15</Lines>
  <Paragraphs>4</Paragraphs>
  <ScaleCrop>false</ScaleCrop>
  <Company>daohangxitong.com</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郜汝敬 </dc:creator>
  <cp:lastModifiedBy>Administrator</cp:lastModifiedBy>
  <cp:revision>2</cp:revision>
  <cp:lastPrinted>2017-01-18T09:15:00Z</cp:lastPrinted>
  <dcterms:created xsi:type="dcterms:W3CDTF">2022-03-22T07:56:00Z</dcterms:created>
  <dcterms:modified xsi:type="dcterms:W3CDTF">2022-03-22T07:56:00Z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A1B437D14E434133B2347AE7B2770A6D</vt:lpwstr>
  </property>
</Properties>
</file>