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1BA" w:rsidRPr="007E4FD5" w:rsidRDefault="007E4FD5" w:rsidP="00E2272C">
      <w:pPr>
        <w:ind w:left="3080" w:hangingChars="700" w:hanging="3080"/>
        <w:jc w:val="center"/>
        <w:rPr>
          <w:rFonts w:ascii="华文中宋" w:eastAsia="华文中宋" w:hAnsi="华文中宋"/>
          <w:sz w:val="44"/>
          <w:szCs w:val="44"/>
        </w:rPr>
      </w:pPr>
      <w:r>
        <w:rPr>
          <w:rFonts w:ascii="华文中宋" w:eastAsia="华文中宋" w:hAnsi="华文中宋" w:hint="eastAsia"/>
          <w:sz w:val="44"/>
          <w:szCs w:val="44"/>
        </w:rPr>
        <w:t>长治市物资局</w:t>
      </w:r>
      <w:r w:rsidR="00B96011">
        <w:rPr>
          <w:rFonts w:ascii="华文中宋" w:eastAsia="华文中宋" w:hAnsi="华文中宋" w:hint="eastAsia"/>
          <w:sz w:val="44"/>
          <w:szCs w:val="44"/>
        </w:rPr>
        <w:t>202</w:t>
      </w:r>
      <w:r w:rsidR="0069608B">
        <w:rPr>
          <w:rFonts w:ascii="华文中宋" w:eastAsia="华文中宋" w:hAnsi="华文中宋" w:hint="eastAsia"/>
          <w:sz w:val="44"/>
          <w:szCs w:val="44"/>
        </w:rPr>
        <w:t>2</w:t>
      </w:r>
      <w:r w:rsidR="001C2159">
        <w:rPr>
          <w:rFonts w:ascii="华文中宋" w:eastAsia="华文中宋" w:hAnsi="华文中宋" w:hint="eastAsia"/>
          <w:sz w:val="44"/>
          <w:szCs w:val="44"/>
        </w:rPr>
        <w:t>年预算</w:t>
      </w:r>
      <w:r w:rsidR="000F52E5">
        <w:rPr>
          <w:rFonts w:ascii="华文中宋" w:eastAsia="华文中宋" w:hAnsi="华文中宋" w:hint="eastAsia"/>
          <w:sz w:val="44"/>
          <w:szCs w:val="44"/>
        </w:rPr>
        <w:t>公开</w:t>
      </w:r>
      <w:r w:rsidR="001C2159">
        <w:rPr>
          <w:rFonts w:ascii="华文中宋" w:eastAsia="华文中宋" w:hAnsi="华文中宋" w:hint="eastAsia"/>
          <w:sz w:val="44"/>
          <w:szCs w:val="44"/>
        </w:rPr>
        <w:t>相关说明</w:t>
      </w:r>
    </w:p>
    <w:p w:rsidR="00E2272C" w:rsidRDefault="00E2272C" w:rsidP="00E2272C">
      <w:pPr>
        <w:jc w:val="center"/>
        <w:rPr>
          <w:rFonts w:ascii="黑体" w:eastAsia="黑体" w:hAnsi="黑体" w:hint="eastAsia"/>
          <w:sz w:val="32"/>
          <w:szCs w:val="32"/>
        </w:rPr>
      </w:pPr>
    </w:p>
    <w:p w:rsidR="00AB01BA" w:rsidRDefault="001C2159" w:rsidP="00D44B2D">
      <w:pPr>
        <w:rPr>
          <w:rFonts w:ascii="黑体" w:eastAsia="黑体" w:hAnsi="黑体"/>
          <w:sz w:val="32"/>
          <w:szCs w:val="32"/>
        </w:rPr>
      </w:pPr>
      <w:r>
        <w:rPr>
          <w:rFonts w:ascii="黑体" w:eastAsia="黑体" w:hAnsi="黑体" w:hint="eastAsia"/>
          <w:sz w:val="32"/>
          <w:szCs w:val="32"/>
        </w:rPr>
        <w:t>第一部分  概况</w:t>
      </w:r>
    </w:p>
    <w:p w:rsidR="00AB01BA" w:rsidRPr="00D44B2D" w:rsidRDefault="00D44B2D" w:rsidP="00121807">
      <w:pPr>
        <w:ind w:firstLineChars="200" w:firstLine="640"/>
        <w:rPr>
          <w:rFonts w:ascii="楷体" w:eastAsia="楷体" w:hAnsi="楷体"/>
          <w:sz w:val="32"/>
          <w:szCs w:val="32"/>
        </w:rPr>
      </w:pPr>
      <w:r>
        <w:rPr>
          <w:rFonts w:ascii="楷体" w:eastAsia="楷体" w:hAnsi="楷体" w:hint="eastAsia"/>
          <w:sz w:val="32"/>
          <w:szCs w:val="32"/>
        </w:rPr>
        <w:t>一、</w:t>
      </w:r>
      <w:r w:rsidR="001C2159" w:rsidRPr="00D44B2D">
        <w:rPr>
          <w:rFonts w:ascii="楷体" w:eastAsia="楷体" w:hAnsi="楷体" w:hint="eastAsia"/>
          <w:sz w:val="32"/>
          <w:szCs w:val="32"/>
        </w:rPr>
        <w:t>本部门职责</w:t>
      </w:r>
    </w:p>
    <w:p w:rsidR="00D44B2D" w:rsidRPr="00D44B2D" w:rsidRDefault="00D44B2D" w:rsidP="00D44B2D">
      <w:pPr>
        <w:ind w:firstLineChars="200" w:firstLine="640"/>
        <w:rPr>
          <w:rFonts w:ascii="楷体" w:eastAsia="楷体" w:hAnsi="楷体"/>
          <w:sz w:val="32"/>
          <w:szCs w:val="32"/>
        </w:rPr>
      </w:pPr>
      <w:r>
        <w:rPr>
          <w:rFonts w:ascii="楷体" w:eastAsia="楷体" w:hAnsi="楷体" w:hint="eastAsia"/>
          <w:sz w:val="32"/>
          <w:szCs w:val="32"/>
        </w:rPr>
        <w:t>本局为市财政正处级行政预算单位，主要职能有四项：（1）行政管理，(2)资产管理，（3）物业管理，（4）老干管理。此处受市经信委（国资委）委托，还担负市直物资企业的改革、改制、</w:t>
      </w:r>
      <w:proofErr w:type="gramStart"/>
      <w:r>
        <w:rPr>
          <w:rFonts w:ascii="楷体" w:eastAsia="楷体" w:hAnsi="楷体" w:hint="eastAsia"/>
          <w:sz w:val="32"/>
          <w:szCs w:val="32"/>
        </w:rPr>
        <w:t>维稳以及</w:t>
      </w:r>
      <w:proofErr w:type="gramEnd"/>
      <w:r>
        <w:rPr>
          <w:rFonts w:ascii="楷体" w:eastAsia="楷体" w:hAnsi="楷体" w:hint="eastAsia"/>
          <w:sz w:val="32"/>
          <w:szCs w:val="32"/>
        </w:rPr>
        <w:t>党务工作等。预算单位构成为单一的长治市物资局机关单位。</w:t>
      </w:r>
    </w:p>
    <w:p w:rsidR="00AB01BA" w:rsidRPr="00D44B2D" w:rsidRDefault="00D44B2D" w:rsidP="00121807">
      <w:pPr>
        <w:ind w:firstLineChars="200" w:firstLine="640"/>
        <w:rPr>
          <w:rFonts w:ascii="楷体" w:eastAsia="楷体" w:hAnsi="楷体"/>
          <w:sz w:val="32"/>
          <w:szCs w:val="32"/>
        </w:rPr>
      </w:pPr>
      <w:r>
        <w:rPr>
          <w:rFonts w:ascii="楷体" w:eastAsia="楷体" w:hAnsi="楷体" w:hint="eastAsia"/>
          <w:sz w:val="32"/>
          <w:szCs w:val="32"/>
        </w:rPr>
        <w:t>二、</w:t>
      </w:r>
      <w:r w:rsidR="001C2159" w:rsidRPr="00D44B2D">
        <w:rPr>
          <w:rFonts w:ascii="楷体" w:eastAsia="楷体" w:hAnsi="楷体" w:hint="eastAsia"/>
          <w:sz w:val="32"/>
          <w:szCs w:val="32"/>
        </w:rPr>
        <w:t>机构设置情况</w:t>
      </w:r>
    </w:p>
    <w:p w:rsidR="00121807" w:rsidRDefault="00D44B2D" w:rsidP="00121807">
      <w:pPr>
        <w:ind w:firstLineChars="200" w:firstLine="640"/>
        <w:rPr>
          <w:rFonts w:ascii="楷体" w:eastAsia="楷体" w:hAnsi="楷体"/>
          <w:sz w:val="32"/>
          <w:szCs w:val="32"/>
        </w:rPr>
      </w:pPr>
      <w:r>
        <w:rPr>
          <w:rFonts w:ascii="楷体" w:eastAsia="楷体" w:hAnsi="楷体" w:hint="eastAsia"/>
          <w:sz w:val="32"/>
          <w:szCs w:val="32"/>
        </w:rPr>
        <w:t>（1）、年末独立核算机构1个，独立编制机构1个。</w:t>
      </w:r>
    </w:p>
    <w:p w:rsidR="00D44B2D" w:rsidRDefault="00D44B2D" w:rsidP="00121807">
      <w:pPr>
        <w:ind w:firstLineChars="200" w:firstLine="640"/>
        <w:rPr>
          <w:rFonts w:ascii="楷体" w:eastAsia="楷体" w:hAnsi="楷体"/>
          <w:sz w:val="32"/>
          <w:szCs w:val="32"/>
        </w:rPr>
      </w:pPr>
      <w:r>
        <w:rPr>
          <w:rFonts w:ascii="楷体" w:eastAsia="楷体" w:hAnsi="楷体" w:hint="eastAsia"/>
          <w:sz w:val="32"/>
          <w:szCs w:val="32"/>
        </w:rPr>
        <w:t>（2）、人员情况及变动原因</w:t>
      </w:r>
    </w:p>
    <w:p w:rsidR="00D44B2D" w:rsidRPr="00D44B2D" w:rsidRDefault="00D44B2D" w:rsidP="00D44B2D">
      <w:pPr>
        <w:rPr>
          <w:rFonts w:ascii="楷体" w:eastAsia="楷体" w:hAnsi="楷体"/>
          <w:sz w:val="32"/>
          <w:szCs w:val="32"/>
        </w:rPr>
      </w:pPr>
      <w:r>
        <w:rPr>
          <w:rFonts w:ascii="楷体" w:eastAsia="楷体" w:hAnsi="楷体" w:hint="eastAsia"/>
          <w:sz w:val="32"/>
          <w:szCs w:val="32"/>
        </w:rPr>
        <w:t xml:space="preserve">    截止</w:t>
      </w:r>
      <w:r w:rsidR="008852D2">
        <w:rPr>
          <w:rFonts w:ascii="楷体" w:eastAsia="楷体" w:hAnsi="楷体" w:hint="eastAsia"/>
          <w:sz w:val="32"/>
          <w:szCs w:val="32"/>
        </w:rPr>
        <w:t>2021</w:t>
      </w:r>
      <w:r>
        <w:rPr>
          <w:rFonts w:ascii="楷体" w:eastAsia="楷体" w:hAnsi="楷体" w:hint="eastAsia"/>
          <w:sz w:val="32"/>
          <w:szCs w:val="32"/>
        </w:rPr>
        <w:t>年12月31日长治市物资局机关现有在编在职人员</w:t>
      </w:r>
      <w:r w:rsidR="00B96011">
        <w:rPr>
          <w:rFonts w:ascii="楷体" w:eastAsia="楷体" w:hAnsi="楷体" w:hint="eastAsia"/>
          <w:sz w:val="32"/>
          <w:szCs w:val="32"/>
        </w:rPr>
        <w:t>2</w:t>
      </w:r>
      <w:r>
        <w:rPr>
          <w:rFonts w:ascii="楷体" w:eastAsia="楷体" w:hAnsi="楷体" w:hint="eastAsia"/>
          <w:sz w:val="32"/>
          <w:szCs w:val="32"/>
        </w:rPr>
        <w:t>人，现有离休干部</w:t>
      </w:r>
      <w:r w:rsidR="008852D2">
        <w:rPr>
          <w:rFonts w:ascii="楷体" w:eastAsia="楷体" w:hAnsi="楷体" w:hint="eastAsia"/>
          <w:sz w:val="32"/>
          <w:szCs w:val="32"/>
        </w:rPr>
        <w:t>4</w:t>
      </w:r>
      <w:r>
        <w:rPr>
          <w:rFonts w:ascii="楷体" w:eastAsia="楷体" w:hAnsi="楷体" w:hint="eastAsia"/>
          <w:sz w:val="32"/>
          <w:szCs w:val="32"/>
        </w:rPr>
        <w:t>人，现在退休人员</w:t>
      </w:r>
      <w:r w:rsidR="008852D2">
        <w:rPr>
          <w:rFonts w:ascii="楷体" w:eastAsia="楷体" w:hAnsi="楷体" w:hint="eastAsia"/>
          <w:sz w:val="32"/>
          <w:szCs w:val="32"/>
        </w:rPr>
        <w:t>51</w:t>
      </w:r>
      <w:r>
        <w:rPr>
          <w:rFonts w:ascii="楷体" w:eastAsia="楷体" w:hAnsi="楷体" w:hint="eastAsia"/>
          <w:sz w:val="32"/>
          <w:szCs w:val="32"/>
        </w:rPr>
        <w:t>人。退休人员全部交由机关事业养老保险服务中心负责。</w:t>
      </w:r>
    </w:p>
    <w:p w:rsidR="00AB01BA" w:rsidRDefault="001C2159">
      <w:pPr>
        <w:rPr>
          <w:rFonts w:ascii="黑体" w:eastAsia="黑体" w:hAnsi="黑体"/>
          <w:sz w:val="32"/>
          <w:szCs w:val="32"/>
        </w:rPr>
      </w:pPr>
      <w:r>
        <w:rPr>
          <w:rFonts w:ascii="黑体" w:eastAsia="黑体" w:hAnsi="黑体" w:hint="eastAsia"/>
          <w:sz w:val="32"/>
          <w:szCs w:val="32"/>
        </w:rPr>
        <w:t>第二部分</w:t>
      </w:r>
      <w:r w:rsidR="008852D2">
        <w:rPr>
          <w:rFonts w:ascii="黑体" w:eastAsia="黑体" w:hAnsi="黑体" w:hint="eastAsia"/>
          <w:sz w:val="32"/>
          <w:szCs w:val="32"/>
        </w:rPr>
        <w:t xml:space="preserve">  2022</w:t>
      </w:r>
      <w:r>
        <w:rPr>
          <w:rFonts w:ascii="黑体" w:eastAsia="黑体" w:hAnsi="黑体" w:hint="eastAsia"/>
          <w:sz w:val="32"/>
          <w:szCs w:val="32"/>
        </w:rPr>
        <w:t>年度部门预算情况说明</w:t>
      </w:r>
    </w:p>
    <w:p w:rsidR="00AB01BA" w:rsidRDefault="001C2159" w:rsidP="00121807">
      <w:pPr>
        <w:ind w:firstLineChars="200" w:firstLine="640"/>
        <w:rPr>
          <w:rFonts w:ascii="楷体" w:eastAsia="楷体" w:hAnsi="楷体"/>
          <w:sz w:val="32"/>
          <w:szCs w:val="32"/>
        </w:rPr>
      </w:pPr>
      <w:r>
        <w:rPr>
          <w:rFonts w:ascii="楷体" w:eastAsia="楷体" w:hAnsi="楷体" w:hint="eastAsia"/>
          <w:sz w:val="32"/>
          <w:szCs w:val="32"/>
        </w:rPr>
        <w:t>一、</w:t>
      </w:r>
      <w:r w:rsidR="008852D2">
        <w:rPr>
          <w:rFonts w:ascii="楷体" w:eastAsia="楷体" w:hAnsi="楷体" w:hint="eastAsia"/>
          <w:sz w:val="32"/>
          <w:szCs w:val="32"/>
        </w:rPr>
        <w:t>2022</w:t>
      </w:r>
      <w:r>
        <w:rPr>
          <w:rFonts w:ascii="楷体" w:eastAsia="楷体" w:hAnsi="楷体" w:hint="eastAsia"/>
          <w:sz w:val="32"/>
          <w:szCs w:val="32"/>
        </w:rPr>
        <w:t>年度部门预算数据变动情况及原因</w:t>
      </w:r>
    </w:p>
    <w:p w:rsidR="005A39D8" w:rsidRDefault="005A39D8" w:rsidP="00783AAC">
      <w:pPr>
        <w:rPr>
          <w:rFonts w:ascii="楷体" w:eastAsia="楷体" w:hAnsi="楷体"/>
          <w:sz w:val="32"/>
          <w:szCs w:val="32"/>
        </w:rPr>
      </w:pPr>
      <w:r>
        <w:rPr>
          <w:rFonts w:ascii="楷体" w:eastAsia="楷体" w:hAnsi="楷体" w:hint="eastAsia"/>
          <w:sz w:val="32"/>
          <w:szCs w:val="32"/>
        </w:rPr>
        <w:t xml:space="preserve">    </w:t>
      </w:r>
      <w:r w:rsidR="008852D2">
        <w:rPr>
          <w:rFonts w:ascii="楷体" w:eastAsia="楷体" w:hAnsi="楷体" w:hint="eastAsia"/>
          <w:sz w:val="32"/>
          <w:szCs w:val="32"/>
        </w:rPr>
        <w:t>本部门2022</w:t>
      </w:r>
      <w:r w:rsidR="00121807" w:rsidRPr="00121807">
        <w:rPr>
          <w:rFonts w:ascii="楷体" w:eastAsia="楷体" w:hAnsi="楷体" w:hint="eastAsia"/>
          <w:sz w:val="32"/>
          <w:szCs w:val="32"/>
        </w:rPr>
        <w:t>年一般公共预算资金</w:t>
      </w:r>
      <w:r w:rsidR="00572FB3">
        <w:rPr>
          <w:rFonts w:ascii="楷体" w:eastAsia="楷体" w:hAnsi="楷体" w:hint="eastAsia"/>
          <w:sz w:val="32"/>
          <w:szCs w:val="32"/>
        </w:rPr>
        <w:t>97.44</w:t>
      </w:r>
      <w:r w:rsidR="00121807" w:rsidRPr="00121807">
        <w:rPr>
          <w:rFonts w:ascii="楷体" w:eastAsia="楷体" w:hAnsi="楷体" w:hint="eastAsia"/>
          <w:sz w:val="32"/>
          <w:szCs w:val="32"/>
        </w:rPr>
        <w:t>万元，比20</w:t>
      </w:r>
      <w:r w:rsidR="008852D2">
        <w:rPr>
          <w:rFonts w:ascii="楷体" w:eastAsia="楷体" w:hAnsi="楷体" w:hint="eastAsia"/>
          <w:sz w:val="32"/>
          <w:szCs w:val="32"/>
        </w:rPr>
        <w:t>21</w:t>
      </w:r>
      <w:r w:rsidR="00121807" w:rsidRPr="00121807">
        <w:rPr>
          <w:rFonts w:ascii="楷体" w:eastAsia="楷体" w:hAnsi="楷体" w:hint="eastAsia"/>
          <w:sz w:val="32"/>
          <w:szCs w:val="32"/>
        </w:rPr>
        <w:t>年预算减少</w:t>
      </w:r>
      <w:r w:rsidR="00572FB3">
        <w:rPr>
          <w:rFonts w:ascii="楷体" w:eastAsia="楷体" w:hAnsi="楷体" w:hint="eastAsia"/>
          <w:sz w:val="32"/>
          <w:szCs w:val="32"/>
        </w:rPr>
        <w:t>6.52</w:t>
      </w:r>
      <w:r w:rsidR="00121807" w:rsidRPr="00121807">
        <w:rPr>
          <w:rFonts w:ascii="楷体" w:eastAsia="楷体" w:hAnsi="楷体" w:hint="eastAsia"/>
          <w:sz w:val="32"/>
          <w:szCs w:val="32"/>
        </w:rPr>
        <w:t>万元，减少</w:t>
      </w:r>
      <w:r w:rsidR="00572FB3">
        <w:rPr>
          <w:rFonts w:ascii="楷体" w:eastAsia="楷体" w:hAnsi="楷体" w:hint="eastAsia"/>
          <w:sz w:val="32"/>
          <w:szCs w:val="32"/>
        </w:rPr>
        <w:t>6.3</w:t>
      </w:r>
      <w:r w:rsidR="00121807" w:rsidRPr="00121807">
        <w:rPr>
          <w:rFonts w:ascii="楷体" w:eastAsia="楷体" w:hAnsi="楷体" w:hint="eastAsia"/>
          <w:sz w:val="32"/>
          <w:szCs w:val="32"/>
        </w:rPr>
        <w:t>%，其中工资福利</w:t>
      </w:r>
      <w:r w:rsidR="00572FB3">
        <w:rPr>
          <w:rFonts w:ascii="楷体" w:eastAsia="楷体" w:hAnsi="楷体" w:hint="eastAsia"/>
          <w:sz w:val="32"/>
          <w:szCs w:val="32"/>
        </w:rPr>
        <w:t>24.75</w:t>
      </w:r>
      <w:r w:rsidR="00121807" w:rsidRPr="00121807">
        <w:rPr>
          <w:rFonts w:ascii="楷体" w:eastAsia="楷体" w:hAnsi="楷体" w:hint="eastAsia"/>
          <w:sz w:val="32"/>
          <w:szCs w:val="32"/>
        </w:rPr>
        <w:t>万元，比20</w:t>
      </w:r>
      <w:r w:rsidR="008852D2">
        <w:rPr>
          <w:rFonts w:ascii="楷体" w:eastAsia="楷体" w:hAnsi="楷体" w:hint="eastAsia"/>
          <w:sz w:val="32"/>
          <w:szCs w:val="32"/>
        </w:rPr>
        <w:t>21</w:t>
      </w:r>
      <w:r w:rsidR="00121807" w:rsidRPr="00121807">
        <w:rPr>
          <w:rFonts w:ascii="楷体" w:eastAsia="楷体" w:hAnsi="楷体" w:hint="eastAsia"/>
          <w:sz w:val="32"/>
          <w:szCs w:val="32"/>
        </w:rPr>
        <w:t>年预算</w:t>
      </w:r>
      <w:r w:rsidR="00572FB3">
        <w:rPr>
          <w:rFonts w:ascii="楷体" w:eastAsia="楷体" w:hAnsi="楷体" w:hint="eastAsia"/>
          <w:sz w:val="32"/>
          <w:szCs w:val="32"/>
        </w:rPr>
        <w:t>增加1.83</w:t>
      </w:r>
      <w:r w:rsidR="00121807" w:rsidRPr="00121807">
        <w:rPr>
          <w:rFonts w:ascii="楷体" w:eastAsia="楷体" w:hAnsi="楷体" w:hint="eastAsia"/>
          <w:sz w:val="32"/>
          <w:szCs w:val="32"/>
        </w:rPr>
        <w:t>万元，原因为</w:t>
      </w:r>
      <w:r w:rsidR="00527EE7">
        <w:rPr>
          <w:rFonts w:ascii="楷体" w:eastAsia="楷体" w:hAnsi="楷体" w:hint="eastAsia"/>
          <w:sz w:val="32"/>
          <w:szCs w:val="32"/>
        </w:rPr>
        <w:t>人员</w:t>
      </w:r>
      <w:r w:rsidR="00572FB3">
        <w:rPr>
          <w:rFonts w:ascii="楷体" w:eastAsia="楷体" w:hAnsi="楷体" w:hint="eastAsia"/>
          <w:sz w:val="32"/>
          <w:szCs w:val="32"/>
        </w:rPr>
        <w:t>工资调整</w:t>
      </w:r>
      <w:r w:rsidR="00121807" w:rsidRPr="00121807">
        <w:rPr>
          <w:rFonts w:ascii="楷体" w:eastAsia="楷体" w:hAnsi="楷体" w:hint="eastAsia"/>
          <w:sz w:val="32"/>
          <w:szCs w:val="32"/>
        </w:rPr>
        <w:t>；对个人和家庭的补助</w:t>
      </w:r>
      <w:r w:rsidR="002719EB">
        <w:rPr>
          <w:rFonts w:ascii="楷体" w:eastAsia="楷体" w:hAnsi="楷体" w:hint="eastAsia"/>
          <w:sz w:val="32"/>
          <w:szCs w:val="32"/>
        </w:rPr>
        <w:t>57.36</w:t>
      </w:r>
      <w:r w:rsidR="00121807" w:rsidRPr="00121807">
        <w:rPr>
          <w:rFonts w:ascii="楷体" w:eastAsia="楷体" w:hAnsi="楷体" w:hint="eastAsia"/>
          <w:sz w:val="32"/>
          <w:szCs w:val="32"/>
        </w:rPr>
        <w:t>万元，比20</w:t>
      </w:r>
      <w:r w:rsidR="00527EE7">
        <w:rPr>
          <w:rFonts w:ascii="楷体" w:eastAsia="楷体" w:hAnsi="楷体" w:hint="eastAsia"/>
          <w:sz w:val="32"/>
          <w:szCs w:val="32"/>
        </w:rPr>
        <w:t>2</w:t>
      </w:r>
      <w:r w:rsidR="002719EB">
        <w:rPr>
          <w:rFonts w:ascii="楷体" w:eastAsia="楷体" w:hAnsi="楷体" w:hint="eastAsia"/>
          <w:sz w:val="32"/>
          <w:szCs w:val="32"/>
        </w:rPr>
        <w:t>1</w:t>
      </w:r>
      <w:r w:rsidR="00121807" w:rsidRPr="00121807">
        <w:rPr>
          <w:rFonts w:ascii="楷体" w:eastAsia="楷体" w:hAnsi="楷体" w:hint="eastAsia"/>
          <w:sz w:val="32"/>
          <w:szCs w:val="32"/>
        </w:rPr>
        <w:t>年减少</w:t>
      </w:r>
      <w:r w:rsidR="002719EB">
        <w:rPr>
          <w:rFonts w:ascii="楷体" w:eastAsia="楷体" w:hAnsi="楷体" w:hint="eastAsia"/>
          <w:sz w:val="32"/>
          <w:szCs w:val="32"/>
        </w:rPr>
        <w:t>6.03</w:t>
      </w:r>
      <w:r w:rsidR="00121807" w:rsidRPr="00121807">
        <w:rPr>
          <w:rFonts w:ascii="楷体" w:eastAsia="楷体" w:hAnsi="楷体" w:hint="eastAsia"/>
          <w:sz w:val="32"/>
          <w:szCs w:val="32"/>
        </w:rPr>
        <w:t>万元，原因为</w:t>
      </w:r>
      <w:r w:rsidR="00527EE7">
        <w:rPr>
          <w:rFonts w:ascii="楷体" w:eastAsia="楷体" w:hAnsi="楷体" w:hint="eastAsia"/>
          <w:sz w:val="32"/>
          <w:szCs w:val="32"/>
        </w:rPr>
        <w:t>人员减少</w:t>
      </w:r>
      <w:r w:rsidR="00314EB4">
        <w:rPr>
          <w:rFonts w:ascii="楷体" w:eastAsia="楷体" w:hAnsi="楷体" w:hint="eastAsia"/>
          <w:sz w:val="32"/>
          <w:szCs w:val="32"/>
        </w:rPr>
        <w:t>。</w:t>
      </w:r>
    </w:p>
    <w:p w:rsidR="00AB01BA" w:rsidRDefault="001C2159" w:rsidP="008E37FB">
      <w:pPr>
        <w:ind w:firstLineChars="200" w:firstLine="640"/>
        <w:rPr>
          <w:rFonts w:ascii="楷体" w:eastAsia="楷体" w:hAnsi="楷体"/>
          <w:sz w:val="32"/>
          <w:szCs w:val="32"/>
        </w:rPr>
      </w:pPr>
      <w:r>
        <w:rPr>
          <w:rFonts w:ascii="楷体" w:eastAsia="楷体" w:hAnsi="楷体" w:hint="eastAsia"/>
          <w:sz w:val="32"/>
          <w:szCs w:val="32"/>
        </w:rPr>
        <w:lastRenderedPageBreak/>
        <w:t>二、“三公”经费增减变动原因说明</w:t>
      </w:r>
    </w:p>
    <w:p w:rsidR="00783AAC" w:rsidRDefault="00783AAC" w:rsidP="00783AAC">
      <w:pPr>
        <w:rPr>
          <w:rFonts w:ascii="楷体" w:eastAsia="楷体" w:hAnsi="楷体"/>
          <w:sz w:val="32"/>
          <w:szCs w:val="32"/>
        </w:rPr>
      </w:pPr>
      <w:r>
        <w:rPr>
          <w:rFonts w:ascii="楷体" w:eastAsia="楷体" w:hAnsi="楷体" w:hint="eastAsia"/>
          <w:sz w:val="32"/>
          <w:szCs w:val="32"/>
        </w:rPr>
        <w:t xml:space="preserve">    </w:t>
      </w:r>
      <w:r w:rsidR="008852D2">
        <w:rPr>
          <w:rFonts w:ascii="楷体" w:eastAsia="楷体" w:hAnsi="楷体" w:hint="eastAsia"/>
          <w:sz w:val="32"/>
          <w:szCs w:val="32"/>
        </w:rPr>
        <w:t>本部门2022年</w:t>
      </w:r>
      <w:r w:rsidR="00CC5E5B">
        <w:rPr>
          <w:rFonts w:ascii="楷体" w:eastAsia="楷体" w:hAnsi="楷体" w:hint="eastAsia"/>
          <w:sz w:val="32"/>
          <w:szCs w:val="32"/>
        </w:rPr>
        <w:t>无</w:t>
      </w:r>
      <w:r>
        <w:rPr>
          <w:rFonts w:ascii="楷体" w:eastAsia="楷体" w:hAnsi="楷体" w:hint="eastAsia"/>
          <w:sz w:val="32"/>
          <w:szCs w:val="32"/>
        </w:rPr>
        <w:t>“三公”经费。</w:t>
      </w:r>
    </w:p>
    <w:p w:rsidR="00AB01BA" w:rsidRDefault="001C2159" w:rsidP="008E37FB">
      <w:pPr>
        <w:ind w:firstLineChars="200" w:firstLine="640"/>
        <w:rPr>
          <w:rFonts w:ascii="楷体" w:eastAsia="楷体" w:hAnsi="楷体"/>
          <w:sz w:val="32"/>
          <w:szCs w:val="32"/>
        </w:rPr>
      </w:pPr>
      <w:r>
        <w:rPr>
          <w:rFonts w:ascii="楷体" w:eastAsia="楷体" w:hAnsi="楷体" w:hint="eastAsia"/>
          <w:sz w:val="32"/>
          <w:szCs w:val="32"/>
        </w:rPr>
        <w:t>三、机关运行经费增减变动原因说明</w:t>
      </w:r>
    </w:p>
    <w:p w:rsidR="00AB01BA" w:rsidRDefault="00CC5E5B" w:rsidP="00121807">
      <w:pPr>
        <w:ind w:firstLineChars="200" w:firstLine="640"/>
        <w:rPr>
          <w:rFonts w:ascii="楷体" w:eastAsia="楷体" w:hAnsi="楷体"/>
          <w:sz w:val="32"/>
          <w:szCs w:val="32"/>
        </w:rPr>
      </w:pPr>
      <w:r>
        <w:rPr>
          <w:rFonts w:ascii="楷体" w:eastAsia="楷体" w:hAnsi="楷体" w:hint="eastAsia"/>
          <w:sz w:val="32"/>
          <w:szCs w:val="32"/>
        </w:rPr>
        <w:t>本部门2022</w:t>
      </w:r>
      <w:r w:rsidR="00121807" w:rsidRPr="00121807">
        <w:rPr>
          <w:rFonts w:ascii="楷体" w:eastAsia="楷体" w:hAnsi="楷体" w:hint="eastAsia"/>
          <w:sz w:val="32"/>
          <w:szCs w:val="32"/>
        </w:rPr>
        <w:t>年机关运行经费财政拨款预算</w:t>
      </w:r>
      <w:r w:rsidR="00121807">
        <w:rPr>
          <w:rFonts w:ascii="楷体" w:eastAsia="楷体" w:hAnsi="楷体" w:hint="eastAsia"/>
          <w:sz w:val="32"/>
          <w:szCs w:val="32"/>
        </w:rPr>
        <w:t>1</w:t>
      </w:r>
      <w:r w:rsidR="002719EB">
        <w:rPr>
          <w:rFonts w:ascii="楷体" w:eastAsia="楷体" w:hAnsi="楷体" w:hint="eastAsia"/>
          <w:sz w:val="32"/>
          <w:szCs w:val="32"/>
        </w:rPr>
        <w:t>6</w:t>
      </w:r>
      <w:r w:rsidR="00121807">
        <w:rPr>
          <w:rFonts w:ascii="楷体" w:eastAsia="楷体" w:hAnsi="楷体" w:hint="eastAsia"/>
          <w:sz w:val="32"/>
          <w:szCs w:val="32"/>
        </w:rPr>
        <w:t>.65</w:t>
      </w:r>
      <w:r w:rsidR="00121807" w:rsidRPr="00121807">
        <w:rPr>
          <w:rFonts w:ascii="楷体" w:eastAsia="楷体" w:hAnsi="楷体" w:hint="eastAsia"/>
          <w:sz w:val="32"/>
          <w:szCs w:val="32"/>
        </w:rPr>
        <w:t>万元，比</w:t>
      </w:r>
      <w:r>
        <w:rPr>
          <w:rFonts w:ascii="楷体" w:eastAsia="楷体" w:hAnsi="楷体" w:hint="eastAsia"/>
          <w:sz w:val="32"/>
          <w:szCs w:val="32"/>
        </w:rPr>
        <w:t>2021</w:t>
      </w:r>
      <w:r w:rsidR="00121807">
        <w:rPr>
          <w:rFonts w:ascii="楷体" w:eastAsia="楷体" w:hAnsi="楷体" w:hint="eastAsia"/>
          <w:sz w:val="32"/>
          <w:szCs w:val="32"/>
        </w:rPr>
        <w:t>年预算</w:t>
      </w:r>
      <w:r w:rsidR="002719EB">
        <w:rPr>
          <w:rFonts w:ascii="楷体" w:eastAsia="楷体" w:hAnsi="楷体" w:hint="eastAsia"/>
          <w:sz w:val="32"/>
          <w:szCs w:val="32"/>
        </w:rPr>
        <w:t>减少1</w:t>
      </w:r>
      <w:r w:rsidR="00121807" w:rsidRPr="00121807">
        <w:rPr>
          <w:rFonts w:ascii="楷体" w:eastAsia="楷体" w:hAnsi="楷体" w:hint="eastAsia"/>
          <w:sz w:val="32"/>
          <w:szCs w:val="32"/>
        </w:rPr>
        <w:t>万元，</w:t>
      </w:r>
      <w:r w:rsidR="002719EB">
        <w:rPr>
          <w:rFonts w:ascii="楷体" w:eastAsia="楷体" w:hAnsi="楷体" w:hint="eastAsia"/>
          <w:sz w:val="32"/>
          <w:szCs w:val="32"/>
        </w:rPr>
        <w:t>减少5.7</w:t>
      </w:r>
      <w:r w:rsidR="00121807" w:rsidRPr="00121807">
        <w:rPr>
          <w:rFonts w:ascii="楷体" w:eastAsia="楷体" w:hAnsi="楷体" w:hint="eastAsia"/>
          <w:sz w:val="32"/>
          <w:szCs w:val="32"/>
        </w:rPr>
        <w:t>%,原因是</w:t>
      </w:r>
      <w:r w:rsidR="00527EE7">
        <w:rPr>
          <w:rFonts w:ascii="楷体" w:eastAsia="楷体" w:hAnsi="楷体" w:hint="eastAsia"/>
          <w:sz w:val="32"/>
          <w:szCs w:val="32"/>
        </w:rPr>
        <w:t>人员变动</w:t>
      </w:r>
      <w:r w:rsidR="00121807">
        <w:rPr>
          <w:rFonts w:ascii="楷体" w:eastAsia="楷体" w:hAnsi="楷体" w:hint="eastAsia"/>
          <w:sz w:val="32"/>
          <w:szCs w:val="32"/>
        </w:rPr>
        <w:t>。</w:t>
      </w:r>
    </w:p>
    <w:p w:rsidR="00783AAC" w:rsidRPr="008E37FB" w:rsidRDefault="001C2159">
      <w:pPr>
        <w:ind w:firstLine="636"/>
        <w:rPr>
          <w:rFonts w:ascii="楷体" w:eastAsia="楷体" w:hAnsi="楷体"/>
          <w:sz w:val="32"/>
          <w:szCs w:val="32"/>
        </w:rPr>
      </w:pPr>
      <w:r w:rsidRPr="008E37FB">
        <w:rPr>
          <w:rFonts w:ascii="楷体" w:eastAsia="楷体" w:hAnsi="楷体" w:hint="eastAsia"/>
          <w:sz w:val="32"/>
          <w:szCs w:val="32"/>
        </w:rPr>
        <w:t>四、其他说明</w:t>
      </w:r>
    </w:p>
    <w:p w:rsidR="00AB01BA" w:rsidRPr="008E37FB" w:rsidRDefault="001C2159">
      <w:pPr>
        <w:ind w:firstLine="636"/>
        <w:rPr>
          <w:rFonts w:ascii="楷体_GB2312" w:eastAsia="楷体_GB2312" w:hAnsi="楷体_GB2312" w:cs="楷体_GB2312"/>
          <w:sz w:val="32"/>
          <w:szCs w:val="32"/>
        </w:rPr>
      </w:pPr>
      <w:r w:rsidRPr="008E37FB">
        <w:rPr>
          <w:rFonts w:ascii="楷体_GB2312" w:eastAsia="楷体_GB2312" w:hAnsi="楷体_GB2312" w:cs="楷体_GB2312" w:hint="eastAsia"/>
          <w:sz w:val="32"/>
          <w:szCs w:val="32"/>
        </w:rPr>
        <w:t>（一）政府采购情况</w:t>
      </w:r>
    </w:p>
    <w:p w:rsidR="00783AAC" w:rsidRDefault="00CC5E5B" w:rsidP="008E37FB">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2022</w:t>
      </w:r>
      <w:r w:rsidR="001C2159">
        <w:rPr>
          <w:rFonts w:ascii="楷体_GB2312" w:eastAsia="楷体_GB2312" w:hAnsi="楷体_GB2312" w:cs="楷体_GB2312" w:hint="eastAsia"/>
          <w:sz w:val="32"/>
          <w:szCs w:val="32"/>
        </w:rPr>
        <w:t>年</w:t>
      </w:r>
      <w:r w:rsidR="00783AAC">
        <w:rPr>
          <w:rFonts w:ascii="楷体_GB2312" w:eastAsia="楷体_GB2312" w:hAnsi="楷体_GB2312" w:cs="楷体_GB2312" w:hint="eastAsia"/>
          <w:sz w:val="32"/>
          <w:szCs w:val="32"/>
        </w:rPr>
        <w:t>本</w:t>
      </w:r>
      <w:r w:rsidR="001C2159">
        <w:rPr>
          <w:rFonts w:ascii="楷体_GB2312" w:eastAsia="楷体_GB2312" w:hAnsi="楷体_GB2312" w:cs="楷体_GB2312" w:hint="eastAsia"/>
          <w:sz w:val="32"/>
          <w:szCs w:val="32"/>
        </w:rPr>
        <w:t>部门各单位政府采购预算总额</w:t>
      </w:r>
      <w:r w:rsidR="00783AAC">
        <w:rPr>
          <w:rFonts w:ascii="楷体_GB2312" w:eastAsia="楷体_GB2312" w:hAnsi="楷体_GB2312" w:cs="楷体_GB2312" w:hint="eastAsia"/>
          <w:sz w:val="32"/>
          <w:szCs w:val="32"/>
        </w:rPr>
        <w:t>0</w:t>
      </w:r>
      <w:r w:rsidR="001C2159">
        <w:rPr>
          <w:rFonts w:ascii="楷体_GB2312" w:eastAsia="楷体_GB2312" w:hAnsi="楷体_GB2312" w:cs="楷体_GB2312" w:hint="eastAsia"/>
          <w:sz w:val="32"/>
          <w:szCs w:val="32"/>
        </w:rPr>
        <w:t>万元，其中：政府采购货物预算</w:t>
      </w:r>
      <w:r w:rsidR="00783AAC">
        <w:rPr>
          <w:rFonts w:ascii="楷体_GB2312" w:eastAsia="楷体_GB2312" w:hAnsi="楷体_GB2312" w:cs="楷体_GB2312" w:hint="eastAsia"/>
          <w:sz w:val="32"/>
          <w:szCs w:val="32"/>
        </w:rPr>
        <w:t>0</w:t>
      </w:r>
      <w:r w:rsidR="001C2159">
        <w:rPr>
          <w:rFonts w:ascii="楷体_GB2312" w:eastAsia="楷体_GB2312" w:hAnsi="楷体_GB2312" w:cs="楷体_GB2312" w:hint="eastAsia"/>
          <w:sz w:val="32"/>
          <w:szCs w:val="32"/>
        </w:rPr>
        <w:t>万元、政府采购工程预算</w:t>
      </w:r>
      <w:r w:rsidR="00783AAC">
        <w:rPr>
          <w:rFonts w:ascii="楷体_GB2312" w:eastAsia="楷体_GB2312" w:hAnsi="楷体_GB2312" w:cs="楷体_GB2312" w:hint="eastAsia"/>
          <w:sz w:val="32"/>
          <w:szCs w:val="32"/>
        </w:rPr>
        <w:t>0</w:t>
      </w:r>
      <w:r w:rsidR="001C2159">
        <w:rPr>
          <w:rFonts w:ascii="楷体_GB2312" w:eastAsia="楷体_GB2312" w:hAnsi="楷体_GB2312" w:cs="楷体_GB2312" w:hint="eastAsia"/>
          <w:sz w:val="32"/>
          <w:szCs w:val="32"/>
        </w:rPr>
        <w:t>万元、政府采购服务预算</w:t>
      </w:r>
      <w:r w:rsidR="00783AAC">
        <w:rPr>
          <w:rFonts w:ascii="楷体_GB2312" w:eastAsia="楷体_GB2312" w:hAnsi="楷体_GB2312" w:cs="楷体_GB2312" w:hint="eastAsia"/>
          <w:sz w:val="32"/>
          <w:szCs w:val="32"/>
        </w:rPr>
        <w:t>0</w:t>
      </w:r>
      <w:r w:rsidR="001C2159">
        <w:rPr>
          <w:rFonts w:ascii="楷体_GB2312" w:eastAsia="楷体_GB2312" w:hAnsi="楷体_GB2312" w:cs="楷体_GB2312" w:hint="eastAsia"/>
          <w:sz w:val="32"/>
          <w:szCs w:val="32"/>
        </w:rPr>
        <w:t>万元。</w:t>
      </w:r>
      <w:r w:rsidR="0069608B">
        <w:rPr>
          <w:rFonts w:ascii="楷体_GB2312" w:eastAsia="楷体_GB2312" w:hAnsi="楷体_GB2312" w:cs="楷体_GB2312" w:hint="eastAsia"/>
          <w:sz w:val="32"/>
          <w:szCs w:val="32"/>
        </w:rPr>
        <w:t>本部门没有政府采购情况。</w:t>
      </w:r>
    </w:p>
    <w:p w:rsidR="00AB01BA" w:rsidRPr="008E37FB" w:rsidRDefault="001C2159">
      <w:pPr>
        <w:ind w:firstLine="636"/>
        <w:rPr>
          <w:rFonts w:ascii="楷体_GB2312" w:eastAsia="楷体_GB2312" w:hAnsi="楷体_GB2312" w:cs="楷体_GB2312"/>
          <w:sz w:val="32"/>
          <w:szCs w:val="32"/>
        </w:rPr>
      </w:pPr>
      <w:r w:rsidRPr="008E37FB">
        <w:rPr>
          <w:rFonts w:ascii="楷体_GB2312" w:eastAsia="楷体_GB2312" w:hAnsi="楷体_GB2312" w:cs="楷体_GB2312" w:hint="eastAsia"/>
          <w:sz w:val="32"/>
          <w:szCs w:val="32"/>
        </w:rPr>
        <w:t>（</w:t>
      </w:r>
      <w:r w:rsidR="008E37FB" w:rsidRPr="008E37FB">
        <w:rPr>
          <w:rFonts w:ascii="楷体_GB2312" w:eastAsia="楷体_GB2312" w:hAnsi="楷体_GB2312" w:cs="楷体_GB2312" w:hint="eastAsia"/>
          <w:sz w:val="32"/>
          <w:szCs w:val="32"/>
        </w:rPr>
        <w:t>二</w:t>
      </w:r>
      <w:r w:rsidRPr="008E37FB">
        <w:rPr>
          <w:rFonts w:ascii="楷体_GB2312" w:eastAsia="楷体_GB2312" w:hAnsi="楷体_GB2312" w:cs="楷体_GB2312" w:hint="eastAsia"/>
          <w:sz w:val="32"/>
          <w:szCs w:val="32"/>
        </w:rPr>
        <w:t>）国有资产占有使用情况</w:t>
      </w:r>
    </w:p>
    <w:p w:rsidR="00AB01BA" w:rsidRDefault="001C2159">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1.车辆情况；</w:t>
      </w:r>
      <w:r w:rsidR="00783AAC">
        <w:rPr>
          <w:rFonts w:ascii="楷体_GB2312" w:eastAsia="楷体_GB2312" w:hAnsi="楷体_GB2312" w:cs="楷体_GB2312" w:hint="eastAsia"/>
          <w:sz w:val="32"/>
          <w:szCs w:val="32"/>
        </w:rPr>
        <w:t>无</w:t>
      </w:r>
    </w:p>
    <w:p w:rsidR="00AB01BA" w:rsidRDefault="001C2159">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2.房屋情况；</w:t>
      </w:r>
      <w:r w:rsidR="00783AAC">
        <w:rPr>
          <w:rFonts w:ascii="楷体_GB2312" w:eastAsia="楷体_GB2312" w:hAnsi="楷体_GB2312" w:cs="楷体_GB2312" w:hint="eastAsia"/>
          <w:sz w:val="32"/>
          <w:szCs w:val="32"/>
        </w:rPr>
        <w:t>无</w:t>
      </w:r>
    </w:p>
    <w:p w:rsidR="00AB01BA" w:rsidRDefault="001C2159">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3.其他国有资产占有使用情况。</w:t>
      </w:r>
      <w:r w:rsidR="00783AAC">
        <w:rPr>
          <w:rFonts w:ascii="楷体_GB2312" w:eastAsia="楷体_GB2312" w:hAnsi="楷体_GB2312" w:cs="楷体_GB2312" w:hint="eastAsia"/>
          <w:sz w:val="32"/>
          <w:szCs w:val="32"/>
        </w:rPr>
        <w:t>通用设备、家具、用具</w:t>
      </w:r>
      <w:r w:rsidR="00142D93">
        <w:rPr>
          <w:rFonts w:ascii="楷体_GB2312" w:eastAsia="楷体_GB2312" w:hAnsi="楷体_GB2312" w:cs="楷体_GB2312" w:hint="eastAsia"/>
          <w:sz w:val="32"/>
          <w:szCs w:val="32"/>
        </w:rPr>
        <w:t>1.</w:t>
      </w:r>
      <w:r w:rsidR="002719EB">
        <w:rPr>
          <w:rFonts w:ascii="楷体_GB2312" w:eastAsia="楷体_GB2312" w:hAnsi="楷体_GB2312" w:cs="楷体_GB2312" w:hint="eastAsia"/>
          <w:sz w:val="32"/>
          <w:szCs w:val="32"/>
        </w:rPr>
        <w:t>08</w:t>
      </w:r>
      <w:r w:rsidR="00783AAC">
        <w:rPr>
          <w:rFonts w:ascii="楷体_GB2312" w:eastAsia="楷体_GB2312" w:hAnsi="楷体_GB2312" w:cs="楷体_GB2312" w:hint="eastAsia"/>
          <w:sz w:val="32"/>
          <w:szCs w:val="32"/>
        </w:rPr>
        <w:t>万元。</w:t>
      </w:r>
    </w:p>
    <w:p w:rsidR="00AB01BA" w:rsidRPr="008E37FB" w:rsidRDefault="008E37FB">
      <w:pPr>
        <w:ind w:firstLine="636"/>
        <w:rPr>
          <w:rFonts w:ascii="楷体_GB2312" w:eastAsia="楷体_GB2312" w:hAnsi="楷体_GB2312" w:cs="楷体_GB2312"/>
          <w:sz w:val="32"/>
          <w:szCs w:val="32"/>
        </w:rPr>
      </w:pPr>
      <w:r w:rsidRPr="008E37FB">
        <w:rPr>
          <w:rFonts w:ascii="楷体_GB2312" w:eastAsia="楷体_GB2312" w:hAnsi="楷体_GB2312" w:cs="楷体_GB2312" w:hint="eastAsia"/>
          <w:sz w:val="32"/>
          <w:szCs w:val="32"/>
        </w:rPr>
        <w:t>（三</w:t>
      </w:r>
      <w:r w:rsidR="001C2159" w:rsidRPr="008E37FB">
        <w:rPr>
          <w:rFonts w:ascii="楷体_GB2312" w:eastAsia="楷体_GB2312" w:hAnsi="楷体_GB2312" w:cs="楷体_GB2312" w:hint="eastAsia"/>
          <w:sz w:val="32"/>
          <w:szCs w:val="32"/>
        </w:rPr>
        <w:t>）绩效管理情况</w:t>
      </w:r>
      <w:bookmarkStart w:id="0" w:name="_GoBack"/>
      <w:bookmarkEnd w:id="0"/>
    </w:p>
    <w:p w:rsidR="00AB01BA" w:rsidRDefault="00CC5E5B">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2022</w:t>
      </w:r>
      <w:r w:rsidR="001C2159">
        <w:rPr>
          <w:rFonts w:ascii="楷体_GB2312" w:eastAsia="楷体_GB2312" w:hAnsi="楷体_GB2312" w:cs="楷体_GB2312" w:hint="eastAsia"/>
          <w:sz w:val="32"/>
          <w:szCs w:val="32"/>
        </w:rPr>
        <w:t>年</w:t>
      </w:r>
      <w:r w:rsidR="00783AAC">
        <w:rPr>
          <w:rFonts w:ascii="楷体_GB2312" w:eastAsia="楷体_GB2312" w:hAnsi="楷体_GB2312" w:cs="楷体_GB2312" w:hint="eastAsia"/>
          <w:sz w:val="32"/>
          <w:szCs w:val="32"/>
        </w:rPr>
        <w:t>本</w:t>
      </w:r>
      <w:r w:rsidR="001C2159">
        <w:rPr>
          <w:rFonts w:ascii="楷体_GB2312" w:eastAsia="楷体_GB2312" w:hAnsi="楷体_GB2312" w:cs="楷体_GB2312" w:hint="eastAsia"/>
          <w:sz w:val="32"/>
          <w:szCs w:val="32"/>
        </w:rPr>
        <w:t>部门实行绩效目标管理的项目</w:t>
      </w:r>
      <w:r w:rsidR="00783AAC">
        <w:rPr>
          <w:rFonts w:ascii="楷体_GB2312" w:eastAsia="楷体_GB2312" w:hAnsi="楷体_GB2312" w:cs="楷体_GB2312" w:hint="eastAsia"/>
          <w:sz w:val="32"/>
          <w:szCs w:val="32"/>
        </w:rPr>
        <w:t>0</w:t>
      </w:r>
      <w:r w:rsidR="001C2159">
        <w:rPr>
          <w:rFonts w:ascii="楷体_GB2312" w:eastAsia="楷体_GB2312" w:hAnsi="楷体_GB2312" w:cs="楷体_GB2312" w:hint="eastAsia"/>
          <w:sz w:val="32"/>
          <w:szCs w:val="32"/>
        </w:rPr>
        <w:t>个，涉及一般公共预算当年拨款</w:t>
      </w:r>
      <w:r w:rsidR="00783AAC">
        <w:rPr>
          <w:rFonts w:ascii="楷体_GB2312" w:eastAsia="楷体_GB2312" w:hAnsi="楷体_GB2312" w:cs="楷体_GB2312" w:hint="eastAsia"/>
          <w:sz w:val="32"/>
          <w:szCs w:val="32"/>
        </w:rPr>
        <w:t>0</w:t>
      </w:r>
      <w:r w:rsidR="001C2159">
        <w:rPr>
          <w:rFonts w:ascii="楷体_GB2312" w:eastAsia="楷体_GB2312" w:hAnsi="楷体_GB2312" w:cs="楷体_GB2312" w:hint="eastAsia"/>
          <w:sz w:val="32"/>
          <w:szCs w:val="32"/>
        </w:rPr>
        <w:t>万元。</w:t>
      </w:r>
    </w:p>
    <w:p w:rsidR="00AB01BA" w:rsidRPr="008E37FB" w:rsidRDefault="008E37FB" w:rsidP="008E37FB">
      <w:pPr>
        <w:ind w:left="636"/>
        <w:rPr>
          <w:rFonts w:ascii="楷体_GB2312" w:eastAsia="楷体_GB2312" w:hAnsi="楷体_GB2312" w:cs="楷体_GB2312"/>
          <w:sz w:val="32"/>
          <w:szCs w:val="32"/>
        </w:rPr>
      </w:pPr>
      <w:r w:rsidRPr="008E37FB">
        <w:rPr>
          <w:rFonts w:ascii="楷体_GB2312" w:eastAsia="楷体_GB2312" w:hAnsi="楷体_GB2312" w:cs="楷体_GB2312" w:hint="eastAsia"/>
          <w:sz w:val="32"/>
          <w:szCs w:val="32"/>
        </w:rPr>
        <w:t>（四）</w:t>
      </w:r>
      <w:r w:rsidR="001C2159" w:rsidRPr="008E37FB">
        <w:rPr>
          <w:rFonts w:ascii="楷体_GB2312" w:eastAsia="楷体_GB2312" w:hAnsi="楷体_GB2312" w:cs="楷体_GB2312" w:hint="eastAsia"/>
          <w:sz w:val="32"/>
          <w:szCs w:val="32"/>
        </w:rPr>
        <w:t>非税收入和基金执收情况</w:t>
      </w:r>
    </w:p>
    <w:p w:rsidR="00AB01BA" w:rsidRDefault="001C2159">
      <w:pPr>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非税收入和政府性基金执收单位还应当向社会公开非税收入和政府性基金项目名称、设立依据、征收方式和标准等。</w:t>
      </w:r>
      <w:r w:rsidR="0055257F">
        <w:rPr>
          <w:rFonts w:ascii="楷体_GB2312" w:eastAsia="楷体_GB2312" w:hAnsi="楷体_GB2312" w:cs="楷体_GB2312" w:hint="eastAsia"/>
          <w:sz w:val="32"/>
          <w:szCs w:val="32"/>
        </w:rPr>
        <w:t xml:space="preserve"> </w:t>
      </w:r>
      <w:r w:rsidR="00710378">
        <w:rPr>
          <w:rFonts w:ascii="楷体_GB2312" w:eastAsia="楷体_GB2312" w:hAnsi="楷体_GB2312" w:cs="楷体_GB2312" w:hint="eastAsia"/>
          <w:sz w:val="32"/>
          <w:szCs w:val="32"/>
        </w:rPr>
        <w:t>本部门没有</w:t>
      </w:r>
      <w:r w:rsidR="00710378" w:rsidRPr="008E37FB">
        <w:rPr>
          <w:rFonts w:ascii="楷体_GB2312" w:eastAsia="楷体_GB2312" w:hAnsi="楷体_GB2312" w:cs="楷体_GB2312" w:hint="eastAsia"/>
          <w:sz w:val="32"/>
          <w:szCs w:val="32"/>
        </w:rPr>
        <w:t>非税收入和基金执收情况</w:t>
      </w:r>
      <w:r w:rsidR="0055257F">
        <w:rPr>
          <w:rFonts w:ascii="楷体_GB2312" w:eastAsia="楷体_GB2312" w:hAnsi="楷体_GB2312" w:cs="楷体_GB2312" w:hint="eastAsia"/>
          <w:sz w:val="32"/>
          <w:szCs w:val="32"/>
        </w:rPr>
        <w:t>。</w:t>
      </w:r>
    </w:p>
    <w:p w:rsidR="00AB01BA" w:rsidRPr="008E37FB" w:rsidRDefault="001C2159">
      <w:pPr>
        <w:numPr>
          <w:ilvl w:val="0"/>
          <w:numId w:val="1"/>
        </w:numPr>
        <w:ind w:firstLine="636"/>
        <w:rPr>
          <w:rFonts w:ascii="楷体_GB2312" w:eastAsia="楷体_GB2312" w:hAnsi="楷体_GB2312" w:cs="楷体_GB2312" w:hint="eastAsia"/>
          <w:sz w:val="32"/>
          <w:szCs w:val="32"/>
        </w:rPr>
      </w:pPr>
      <w:r w:rsidRPr="008E37FB">
        <w:rPr>
          <w:rFonts w:ascii="楷体_GB2312" w:eastAsia="楷体_GB2312" w:hAnsi="楷体_GB2312" w:cs="楷体_GB2312" w:hint="eastAsia"/>
          <w:sz w:val="32"/>
          <w:szCs w:val="32"/>
        </w:rPr>
        <w:lastRenderedPageBreak/>
        <w:t>其他</w:t>
      </w:r>
    </w:p>
    <w:p w:rsidR="008E37FB" w:rsidRDefault="008E37FB" w:rsidP="008E37FB">
      <w:pPr>
        <w:pStyle w:val="a6"/>
        <w:numPr>
          <w:ilvl w:val="0"/>
          <w:numId w:val="4"/>
        </w:numPr>
        <w:ind w:firstLineChars="0"/>
        <w:rPr>
          <w:rFonts w:ascii="楷体_GB2312" w:eastAsia="楷体_GB2312" w:hAnsi="楷体_GB2312" w:cs="楷体_GB2312" w:hint="eastAsia"/>
          <w:sz w:val="32"/>
          <w:szCs w:val="32"/>
        </w:rPr>
      </w:pPr>
      <w:r w:rsidRPr="008E37FB">
        <w:rPr>
          <w:rFonts w:ascii="楷体_GB2312" w:eastAsia="楷体_GB2312" w:hAnsi="楷体_GB2312" w:cs="楷体_GB2312" w:hint="eastAsia"/>
          <w:sz w:val="32"/>
          <w:szCs w:val="32"/>
        </w:rPr>
        <w:t>政府购买服务指导性目录：无</w:t>
      </w:r>
      <w:r>
        <w:rPr>
          <w:rFonts w:ascii="楷体_GB2312" w:eastAsia="楷体_GB2312" w:hAnsi="楷体_GB2312" w:cs="楷体_GB2312" w:hint="eastAsia"/>
          <w:sz w:val="32"/>
          <w:szCs w:val="32"/>
        </w:rPr>
        <w:t>。</w:t>
      </w:r>
    </w:p>
    <w:p w:rsidR="008E37FB" w:rsidRPr="008E37FB" w:rsidRDefault="008E37FB" w:rsidP="008E37FB">
      <w:pPr>
        <w:pStyle w:val="a6"/>
        <w:numPr>
          <w:ilvl w:val="0"/>
          <w:numId w:val="4"/>
        </w:numPr>
        <w:ind w:firstLineChars="0"/>
        <w:rPr>
          <w:rFonts w:ascii="楷体_GB2312" w:eastAsia="楷体_GB2312" w:hAnsi="楷体_GB2312" w:cs="楷体_GB2312"/>
          <w:sz w:val="32"/>
          <w:szCs w:val="32"/>
        </w:rPr>
      </w:pPr>
      <w:r>
        <w:rPr>
          <w:rFonts w:ascii="楷体_GB2312" w:eastAsia="楷体_GB2312" w:hAnsi="楷体_GB2312" w:cs="楷体_GB2312" w:hint="eastAsia"/>
          <w:sz w:val="32"/>
          <w:szCs w:val="32"/>
        </w:rPr>
        <w:t>其他:无。</w:t>
      </w:r>
    </w:p>
    <w:p w:rsidR="00AB01BA" w:rsidRDefault="001C2159">
      <w:pPr>
        <w:rPr>
          <w:rFonts w:ascii="黑体" w:eastAsia="黑体" w:hAnsi="黑体"/>
          <w:sz w:val="32"/>
          <w:szCs w:val="32"/>
        </w:rPr>
      </w:pPr>
      <w:r>
        <w:rPr>
          <w:rFonts w:ascii="黑体" w:eastAsia="黑体" w:hAnsi="黑体" w:hint="eastAsia"/>
          <w:sz w:val="32"/>
          <w:szCs w:val="32"/>
        </w:rPr>
        <w:t>第三部分  名词解释</w:t>
      </w:r>
    </w:p>
    <w:p w:rsidR="00AB01BA" w:rsidRDefault="001C2159">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（一）基本支出：指为保障机构正常运转、完成日常</w:t>
      </w:r>
    </w:p>
    <w:p w:rsidR="00AB01BA" w:rsidRDefault="001C2159">
      <w:pPr>
        <w:autoSpaceDE w:val="0"/>
        <w:autoSpaceDN w:val="0"/>
        <w:adjustRightInd w:val="0"/>
        <w:rPr>
          <w:rFonts w:ascii="楷体_GB2312" w:eastAsia="楷体_GB2312" w:hAnsi="楷体_GB2312" w:cs="楷体_GB2312"/>
          <w:sz w:val="32"/>
          <w:szCs w:val="32"/>
        </w:rPr>
      </w:pPr>
      <w:r>
        <w:rPr>
          <w:rFonts w:ascii="楷体_GB2312" w:eastAsia="楷体_GB2312" w:hAnsi="楷体_GB2312" w:cs="楷体_GB2312" w:hint="eastAsia"/>
          <w:sz w:val="32"/>
          <w:szCs w:val="32"/>
        </w:rPr>
        <w:t>工作任务而发生的人员支出和公用支出。</w:t>
      </w:r>
    </w:p>
    <w:p w:rsidR="00AB01BA" w:rsidRDefault="001C2159">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（二）项目支出：指在基本支出之外为完成特定行政任</w:t>
      </w:r>
    </w:p>
    <w:p w:rsidR="00AB01BA" w:rsidRDefault="001C2159">
      <w:pPr>
        <w:rPr>
          <w:rFonts w:ascii="楷体_GB2312" w:eastAsia="楷体_GB2312" w:hAnsi="楷体_GB2312" w:cs="楷体_GB2312"/>
          <w:sz w:val="32"/>
          <w:szCs w:val="32"/>
        </w:rPr>
      </w:pPr>
      <w:proofErr w:type="gramStart"/>
      <w:r>
        <w:rPr>
          <w:rFonts w:ascii="楷体_GB2312" w:eastAsia="楷体_GB2312" w:hAnsi="楷体_GB2312" w:cs="楷体_GB2312" w:hint="eastAsia"/>
          <w:sz w:val="32"/>
          <w:szCs w:val="32"/>
        </w:rPr>
        <w:t>务</w:t>
      </w:r>
      <w:proofErr w:type="gramEnd"/>
      <w:r>
        <w:rPr>
          <w:rFonts w:ascii="楷体_GB2312" w:eastAsia="楷体_GB2312" w:hAnsi="楷体_GB2312" w:cs="楷体_GB2312" w:hint="eastAsia"/>
          <w:sz w:val="32"/>
          <w:szCs w:val="32"/>
        </w:rPr>
        <w:t>和事业发展目标所发生的支出。</w:t>
      </w:r>
    </w:p>
    <w:p w:rsidR="00AB01BA" w:rsidRDefault="001C2159">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（三）“三公”经费：指市直部门用一般公共预算安排的因公出国（境）费、公务用车购置及运行费和公务接待费。其中，因公出国（境）</w:t>
      </w:r>
      <w:proofErr w:type="gramStart"/>
      <w:r>
        <w:rPr>
          <w:rFonts w:ascii="楷体_GB2312" w:eastAsia="楷体_GB2312" w:hAnsi="楷体_GB2312" w:cs="楷体_GB2312" w:hint="eastAsia"/>
          <w:sz w:val="32"/>
          <w:szCs w:val="32"/>
        </w:rPr>
        <w:t>费反映</w:t>
      </w:r>
      <w:proofErr w:type="gramEnd"/>
      <w:r>
        <w:rPr>
          <w:rFonts w:ascii="楷体_GB2312" w:eastAsia="楷体_GB2312" w:hAnsi="楷体_GB2312" w:cs="楷体_GB2312" w:hint="eastAsia"/>
          <w:sz w:val="32"/>
          <w:szCs w:val="32"/>
        </w:rPr>
        <w:t>单位公务出国（境）的国际旅费、国外城市间交通费、住宿费、伙食费、培训费、公杂费等支出；公务用车购置</w:t>
      </w:r>
      <w:proofErr w:type="gramStart"/>
      <w:r>
        <w:rPr>
          <w:rFonts w:ascii="楷体_GB2312" w:eastAsia="楷体_GB2312" w:hAnsi="楷体_GB2312" w:cs="楷体_GB2312" w:hint="eastAsia"/>
          <w:sz w:val="32"/>
          <w:szCs w:val="32"/>
        </w:rPr>
        <w:t>费反映</w:t>
      </w:r>
      <w:proofErr w:type="gramEnd"/>
      <w:r>
        <w:rPr>
          <w:rFonts w:ascii="楷体_GB2312" w:eastAsia="楷体_GB2312" w:hAnsi="楷体_GB2312" w:cs="楷体_GB2312" w:hint="eastAsia"/>
          <w:sz w:val="32"/>
          <w:szCs w:val="32"/>
        </w:rPr>
        <w:t>公务用车车辆购置支出（</w:t>
      </w:r>
      <w:proofErr w:type="gramStart"/>
      <w:r>
        <w:rPr>
          <w:rFonts w:ascii="楷体_GB2312" w:eastAsia="楷体_GB2312" w:hAnsi="楷体_GB2312" w:cs="楷体_GB2312" w:hint="eastAsia"/>
          <w:sz w:val="32"/>
          <w:szCs w:val="32"/>
        </w:rPr>
        <w:t>含车辆</w:t>
      </w:r>
      <w:proofErr w:type="gramEnd"/>
      <w:r>
        <w:rPr>
          <w:rFonts w:ascii="楷体_GB2312" w:eastAsia="楷体_GB2312" w:hAnsi="楷体_GB2312" w:cs="楷体_GB2312" w:hint="eastAsia"/>
          <w:sz w:val="32"/>
          <w:szCs w:val="32"/>
        </w:rPr>
        <w:t>购置税）；公务用车运行维护费反映单位按规定保留的公务用车燃料费、维修费、过路过桥费、保险费、安全奖励费用等支出；公务接待</w:t>
      </w:r>
      <w:proofErr w:type="gramStart"/>
      <w:r>
        <w:rPr>
          <w:rFonts w:ascii="楷体_GB2312" w:eastAsia="楷体_GB2312" w:hAnsi="楷体_GB2312" w:cs="楷体_GB2312" w:hint="eastAsia"/>
          <w:sz w:val="32"/>
          <w:szCs w:val="32"/>
        </w:rPr>
        <w:t>费反映</w:t>
      </w:r>
      <w:proofErr w:type="gramEnd"/>
      <w:r>
        <w:rPr>
          <w:rFonts w:ascii="楷体_GB2312" w:eastAsia="楷体_GB2312" w:hAnsi="楷体_GB2312" w:cs="楷体_GB2312" w:hint="eastAsia"/>
          <w:sz w:val="32"/>
          <w:szCs w:val="32"/>
        </w:rPr>
        <w:t>单位按规定开支的各类公务接待（含外宾接待）支出。</w:t>
      </w:r>
    </w:p>
    <w:p w:rsidR="00AB01BA" w:rsidRDefault="001C2159">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（四）机关运行经费：指行政单位和参照公务员法管理的事业单位使用一般公共预算安排的基本支出中的日常公用经费支出。</w:t>
      </w:r>
    </w:p>
    <w:p w:rsidR="0055257F" w:rsidRDefault="00CC5E5B" w:rsidP="00967922">
      <w:pPr>
        <w:ind w:firstLine="645"/>
        <w:rPr>
          <w:rFonts w:ascii="楷体_GB2312" w:eastAsia="楷体_GB2312" w:hAnsi="楷体_GB2312" w:cs="楷体_GB2312"/>
          <w:sz w:val="32"/>
          <w:szCs w:val="32"/>
        </w:rPr>
      </w:pPr>
      <w:r>
        <w:rPr>
          <w:rFonts w:ascii="楷体_GB2312" w:eastAsia="楷体_GB2312" w:hAnsi="楷体_GB2312" w:cs="楷体_GB2312" w:hint="eastAsia"/>
          <w:sz w:val="32"/>
          <w:szCs w:val="32"/>
        </w:rPr>
        <w:t>（五）政府购买服务：根据我国现行政策</w:t>
      </w:r>
      <w:r w:rsidR="00967922">
        <w:rPr>
          <w:rFonts w:ascii="楷体_GB2312" w:eastAsia="楷体_GB2312" w:hAnsi="楷体_GB2312" w:cs="楷体_GB2312" w:hint="eastAsia"/>
          <w:sz w:val="32"/>
          <w:szCs w:val="32"/>
        </w:rPr>
        <w:t>规定，政府购买服务，是指充分发挥市场机制作用，将国家机关属于自身</w:t>
      </w:r>
      <w:r w:rsidR="00967922">
        <w:rPr>
          <w:rFonts w:ascii="楷体_GB2312" w:eastAsia="楷体_GB2312" w:hAnsi="楷体_GB2312" w:cs="楷体_GB2312" w:hint="eastAsia"/>
          <w:sz w:val="32"/>
          <w:szCs w:val="32"/>
        </w:rPr>
        <w:lastRenderedPageBreak/>
        <w:t>职责范围且适合通过市场化方式提供的服务事项，按照政府采购方式和程序，交由符合条件的服务供应商承担，并根据服务数量和质量等情况向其支付费用的行为。</w:t>
      </w:r>
    </w:p>
    <w:p w:rsidR="00967922" w:rsidRDefault="00967922" w:rsidP="00967922">
      <w:pPr>
        <w:ind w:firstLine="645"/>
        <w:rPr>
          <w:rFonts w:ascii="楷体_GB2312" w:eastAsia="楷体_GB2312" w:hAnsi="楷体_GB2312" w:cs="楷体_GB2312"/>
          <w:sz w:val="32"/>
          <w:szCs w:val="32"/>
        </w:rPr>
      </w:pPr>
      <w:r>
        <w:rPr>
          <w:rFonts w:ascii="楷体_GB2312" w:eastAsia="楷体_GB2312" w:hAnsi="楷体_GB2312" w:cs="楷体_GB2312" w:hint="eastAsia"/>
          <w:sz w:val="32"/>
          <w:szCs w:val="32"/>
        </w:rPr>
        <w:t>（六）一般公共预算：是指以税收为主体的财政收入，安排用于保障和改善民生、推动经济社会发展、维护国家安全、维持国家机构正常运转等方面的收支预算。</w:t>
      </w:r>
    </w:p>
    <w:p w:rsidR="00967922" w:rsidRDefault="00967922" w:rsidP="00967922">
      <w:pPr>
        <w:ind w:firstLine="645"/>
        <w:rPr>
          <w:rFonts w:ascii="楷体_GB2312" w:eastAsia="楷体_GB2312" w:hAnsi="楷体_GB2312" w:cs="楷体_GB2312"/>
          <w:sz w:val="32"/>
          <w:szCs w:val="32"/>
        </w:rPr>
      </w:pPr>
      <w:r>
        <w:rPr>
          <w:rFonts w:ascii="楷体_GB2312" w:eastAsia="楷体_GB2312" w:hAnsi="楷体_GB2312" w:cs="楷体_GB2312" w:hint="eastAsia"/>
          <w:sz w:val="32"/>
          <w:szCs w:val="32"/>
        </w:rPr>
        <w:t>（七）政府性基金预算：是对依照法律、行政法规</w:t>
      </w:r>
      <w:r w:rsidR="009C256F">
        <w:rPr>
          <w:rFonts w:ascii="楷体_GB2312" w:eastAsia="楷体_GB2312" w:hAnsi="楷体_GB2312" w:cs="楷体_GB2312" w:hint="eastAsia"/>
          <w:sz w:val="32"/>
          <w:szCs w:val="32"/>
        </w:rPr>
        <w:t>的规定在一定期限内向特定对象征收、收取或者以其他方式筹集的资金，专项用于特定公共事业发展的收支预算。</w:t>
      </w:r>
    </w:p>
    <w:p w:rsidR="009C256F" w:rsidRDefault="009C256F" w:rsidP="00967922">
      <w:pPr>
        <w:ind w:firstLine="645"/>
        <w:rPr>
          <w:rFonts w:ascii="楷体_GB2312" w:eastAsia="楷体_GB2312" w:hAnsi="楷体_GB2312" w:cs="楷体_GB2312"/>
          <w:sz w:val="32"/>
          <w:szCs w:val="32"/>
        </w:rPr>
      </w:pPr>
      <w:r>
        <w:rPr>
          <w:rFonts w:ascii="楷体_GB2312" w:eastAsia="楷体_GB2312" w:hAnsi="楷体_GB2312" w:cs="楷体_GB2312" w:hint="eastAsia"/>
          <w:sz w:val="32"/>
          <w:szCs w:val="32"/>
        </w:rPr>
        <w:t>（八）国有资本经营预算：是对国有资本收益</w:t>
      </w:r>
      <w:proofErr w:type="gramStart"/>
      <w:r>
        <w:rPr>
          <w:rFonts w:ascii="楷体_GB2312" w:eastAsia="楷体_GB2312" w:hAnsi="楷体_GB2312" w:cs="楷体_GB2312" w:hint="eastAsia"/>
          <w:sz w:val="32"/>
          <w:szCs w:val="32"/>
        </w:rPr>
        <w:t>作出</w:t>
      </w:r>
      <w:proofErr w:type="gramEnd"/>
      <w:r>
        <w:rPr>
          <w:rFonts w:ascii="楷体_GB2312" w:eastAsia="楷体_GB2312" w:hAnsi="楷体_GB2312" w:cs="楷体_GB2312" w:hint="eastAsia"/>
          <w:sz w:val="32"/>
          <w:szCs w:val="32"/>
        </w:rPr>
        <w:t>支出安排的收支预算。</w:t>
      </w:r>
    </w:p>
    <w:p w:rsidR="009C256F" w:rsidRDefault="009C256F" w:rsidP="00967922">
      <w:pPr>
        <w:ind w:firstLine="645"/>
        <w:rPr>
          <w:rFonts w:ascii="楷体_GB2312" w:eastAsia="楷体_GB2312" w:hAnsi="楷体_GB2312" w:cs="楷体_GB2312"/>
          <w:sz w:val="32"/>
          <w:szCs w:val="32"/>
        </w:rPr>
      </w:pPr>
      <w:r>
        <w:rPr>
          <w:rFonts w:ascii="楷体_GB2312" w:eastAsia="楷体_GB2312" w:hAnsi="楷体_GB2312" w:cs="楷体_GB2312" w:hint="eastAsia"/>
          <w:sz w:val="32"/>
          <w:szCs w:val="32"/>
        </w:rPr>
        <w:t>（九）财政专户管理资金：专指教育收费，包括目前在财政专户管理的高中以上学费、住宿费，高校委托培训费，党校收费，教育考试考</w:t>
      </w:r>
      <w:proofErr w:type="gramStart"/>
      <w:r>
        <w:rPr>
          <w:rFonts w:ascii="楷体_GB2312" w:eastAsia="楷体_GB2312" w:hAnsi="楷体_GB2312" w:cs="楷体_GB2312" w:hint="eastAsia"/>
          <w:sz w:val="32"/>
          <w:szCs w:val="32"/>
        </w:rPr>
        <w:t>务</w:t>
      </w:r>
      <w:proofErr w:type="gramEnd"/>
      <w:r>
        <w:rPr>
          <w:rFonts w:ascii="楷体_GB2312" w:eastAsia="楷体_GB2312" w:hAnsi="楷体_GB2312" w:cs="楷体_GB2312" w:hint="eastAsia"/>
          <w:sz w:val="32"/>
          <w:szCs w:val="32"/>
        </w:rPr>
        <w:t>费，函大、电大、夜大及短训班培训费等。</w:t>
      </w:r>
    </w:p>
    <w:p w:rsidR="009C256F" w:rsidRDefault="009C256F" w:rsidP="00967922">
      <w:pPr>
        <w:ind w:firstLine="645"/>
        <w:rPr>
          <w:rFonts w:ascii="楷体_GB2312" w:eastAsia="楷体_GB2312" w:hAnsi="楷体_GB2312" w:cs="楷体_GB2312"/>
          <w:sz w:val="32"/>
          <w:szCs w:val="32"/>
        </w:rPr>
      </w:pPr>
      <w:r>
        <w:rPr>
          <w:rFonts w:ascii="楷体_GB2312" w:eastAsia="楷体_GB2312" w:hAnsi="楷体_GB2312" w:cs="楷体_GB2312" w:hint="eastAsia"/>
          <w:sz w:val="32"/>
          <w:szCs w:val="32"/>
        </w:rPr>
        <w:t>（十）单位资金：是指除政府预算资金和财政专户管理资金以外的资金，包括事业收入、事业单位经营收入、上级补助收入、附属单位上缴收入、其他收入。</w:t>
      </w:r>
    </w:p>
    <w:p w:rsidR="009C256F" w:rsidRDefault="009C256F" w:rsidP="00967922">
      <w:pPr>
        <w:ind w:firstLine="645"/>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（十一）上年结转：指</w:t>
      </w:r>
      <w:r w:rsidR="008E37FB">
        <w:rPr>
          <w:rFonts w:ascii="楷体_GB2312" w:eastAsia="楷体_GB2312" w:hAnsi="楷体_GB2312" w:cs="楷体_GB2312" w:hint="eastAsia"/>
          <w:sz w:val="32"/>
          <w:szCs w:val="32"/>
        </w:rPr>
        <w:t>以前</w:t>
      </w:r>
      <w:r>
        <w:rPr>
          <w:rFonts w:ascii="楷体_GB2312" w:eastAsia="楷体_GB2312" w:hAnsi="楷体_GB2312" w:cs="楷体_GB2312" w:hint="eastAsia"/>
          <w:sz w:val="32"/>
          <w:szCs w:val="32"/>
        </w:rPr>
        <w:t>年度预算安排、结转到本年</w:t>
      </w:r>
      <w:r w:rsidR="007D6D4E">
        <w:rPr>
          <w:rFonts w:ascii="楷体_GB2312" w:eastAsia="楷体_GB2312" w:hAnsi="楷体_GB2312" w:cs="楷体_GB2312" w:hint="eastAsia"/>
          <w:sz w:val="32"/>
          <w:szCs w:val="32"/>
        </w:rPr>
        <w:t>仍按原规定用途继续使用的资金。</w:t>
      </w:r>
    </w:p>
    <w:p w:rsidR="0069608B" w:rsidRPr="008E37FB" w:rsidRDefault="0069608B" w:rsidP="00967922">
      <w:pPr>
        <w:ind w:firstLine="645"/>
        <w:rPr>
          <w:rFonts w:ascii="楷体_GB2312" w:eastAsia="楷体_GB2312" w:hAnsi="楷体_GB2312" w:cs="楷体_GB2312" w:hint="eastAsia"/>
          <w:sz w:val="32"/>
          <w:szCs w:val="32"/>
        </w:rPr>
      </w:pPr>
    </w:p>
    <w:p w:rsidR="0069608B" w:rsidRPr="00967922" w:rsidRDefault="0069608B" w:rsidP="0069608B">
      <w:pPr>
        <w:ind w:firstLine="645"/>
        <w:jc w:val="right"/>
        <w:rPr>
          <w:rFonts w:ascii="楷体_GB2312" w:eastAsia="楷体_GB2312" w:hAnsi="楷体_GB2312" w:cs="楷体_GB2312"/>
          <w:sz w:val="32"/>
          <w:szCs w:val="32"/>
        </w:rPr>
      </w:pPr>
      <w:r>
        <w:rPr>
          <w:rFonts w:ascii="楷体_GB2312" w:eastAsia="楷体_GB2312" w:hAnsi="楷体_GB2312" w:cs="楷体_GB2312" w:hint="eastAsia"/>
          <w:sz w:val="32"/>
          <w:szCs w:val="32"/>
        </w:rPr>
        <w:t>2022年3月22日</w:t>
      </w:r>
    </w:p>
    <w:sectPr w:rsidR="0069608B" w:rsidRPr="00967922">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F18" w:rsidRDefault="001E1F18">
      <w:r>
        <w:separator/>
      </w:r>
    </w:p>
  </w:endnote>
  <w:endnote w:type="continuationSeparator" w:id="0">
    <w:p w:rsidR="001E1F18" w:rsidRDefault="001E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1BA" w:rsidRDefault="001C2159">
    <w:pPr>
      <w:pStyle w:val="a3"/>
      <w:framePr w:wrap="around" w:vAnchor="text" w:hAnchor="margin" w:xAlign="center" w:y="1"/>
      <w:rPr>
        <w:rStyle w:val="a5"/>
      </w:rPr>
    </w:pPr>
    <w:r>
      <w:fldChar w:fldCharType="begin"/>
    </w:r>
    <w:r>
      <w:rPr>
        <w:rStyle w:val="a5"/>
      </w:rPr>
      <w:instrText xml:space="preserve">PAGE  </w:instrText>
    </w:r>
    <w:r>
      <w:fldChar w:fldCharType="end"/>
    </w:r>
  </w:p>
  <w:p w:rsidR="00AB01BA" w:rsidRDefault="00AB01B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1BA" w:rsidRDefault="001E1F18">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AB01BA" w:rsidRDefault="001C2159">
                <w:pPr>
                  <w:pStyle w:val="a3"/>
                  <w:rPr>
                    <w:rStyle w:val="a5"/>
                  </w:rPr>
                </w:pPr>
                <w:r>
                  <w:fldChar w:fldCharType="begin"/>
                </w:r>
                <w:r>
                  <w:rPr>
                    <w:rStyle w:val="a5"/>
                  </w:rPr>
                  <w:instrText xml:space="preserve">PAGE  </w:instrText>
                </w:r>
                <w:r>
                  <w:fldChar w:fldCharType="separate"/>
                </w:r>
                <w:r w:rsidR="00710378">
                  <w:rPr>
                    <w:rStyle w:val="a5"/>
                    <w:noProof/>
                  </w:rPr>
                  <w:t>4</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F18" w:rsidRDefault="001E1F18">
      <w:r>
        <w:separator/>
      </w:r>
    </w:p>
  </w:footnote>
  <w:footnote w:type="continuationSeparator" w:id="0">
    <w:p w:rsidR="001E1F18" w:rsidRDefault="001E1F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D4538"/>
    <w:multiLevelType w:val="hybridMultilevel"/>
    <w:tmpl w:val="F45AD0A4"/>
    <w:lvl w:ilvl="0" w:tplc="115AED02">
      <w:start w:val="1"/>
      <w:numFmt w:val="decimal"/>
      <w:lvlText w:val="%1、"/>
      <w:lvlJc w:val="left"/>
      <w:pPr>
        <w:ind w:left="1356" w:hanging="720"/>
      </w:pPr>
      <w:rPr>
        <w:rFonts w:hint="default"/>
      </w:rPr>
    </w:lvl>
    <w:lvl w:ilvl="1" w:tplc="04090019" w:tentative="1">
      <w:start w:val="1"/>
      <w:numFmt w:val="lowerLetter"/>
      <w:lvlText w:val="%2)"/>
      <w:lvlJc w:val="left"/>
      <w:pPr>
        <w:ind w:left="1476" w:hanging="420"/>
      </w:pPr>
    </w:lvl>
    <w:lvl w:ilvl="2" w:tplc="0409001B" w:tentative="1">
      <w:start w:val="1"/>
      <w:numFmt w:val="lowerRoman"/>
      <w:lvlText w:val="%3."/>
      <w:lvlJc w:val="right"/>
      <w:pPr>
        <w:ind w:left="1896" w:hanging="420"/>
      </w:pPr>
    </w:lvl>
    <w:lvl w:ilvl="3" w:tplc="0409000F" w:tentative="1">
      <w:start w:val="1"/>
      <w:numFmt w:val="decimal"/>
      <w:lvlText w:val="%4."/>
      <w:lvlJc w:val="left"/>
      <w:pPr>
        <w:ind w:left="2316" w:hanging="420"/>
      </w:pPr>
    </w:lvl>
    <w:lvl w:ilvl="4" w:tplc="04090019" w:tentative="1">
      <w:start w:val="1"/>
      <w:numFmt w:val="lowerLetter"/>
      <w:lvlText w:val="%5)"/>
      <w:lvlJc w:val="left"/>
      <w:pPr>
        <w:ind w:left="2736" w:hanging="420"/>
      </w:pPr>
    </w:lvl>
    <w:lvl w:ilvl="5" w:tplc="0409001B" w:tentative="1">
      <w:start w:val="1"/>
      <w:numFmt w:val="lowerRoman"/>
      <w:lvlText w:val="%6."/>
      <w:lvlJc w:val="right"/>
      <w:pPr>
        <w:ind w:left="3156" w:hanging="420"/>
      </w:pPr>
    </w:lvl>
    <w:lvl w:ilvl="6" w:tplc="0409000F" w:tentative="1">
      <w:start w:val="1"/>
      <w:numFmt w:val="decimal"/>
      <w:lvlText w:val="%7."/>
      <w:lvlJc w:val="left"/>
      <w:pPr>
        <w:ind w:left="3576" w:hanging="420"/>
      </w:pPr>
    </w:lvl>
    <w:lvl w:ilvl="7" w:tplc="04090019" w:tentative="1">
      <w:start w:val="1"/>
      <w:numFmt w:val="lowerLetter"/>
      <w:lvlText w:val="%8)"/>
      <w:lvlJc w:val="left"/>
      <w:pPr>
        <w:ind w:left="3996" w:hanging="420"/>
      </w:pPr>
    </w:lvl>
    <w:lvl w:ilvl="8" w:tplc="0409001B" w:tentative="1">
      <w:start w:val="1"/>
      <w:numFmt w:val="lowerRoman"/>
      <w:lvlText w:val="%9."/>
      <w:lvlJc w:val="right"/>
      <w:pPr>
        <w:ind w:left="4416" w:hanging="420"/>
      </w:pPr>
    </w:lvl>
  </w:abstractNum>
  <w:abstractNum w:abstractNumId="1">
    <w:nsid w:val="49A57892"/>
    <w:multiLevelType w:val="hybridMultilevel"/>
    <w:tmpl w:val="D418510A"/>
    <w:lvl w:ilvl="0" w:tplc="E422B0A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A5E46AF"/>
    <w:multiLevelType w:val="hybridMultilevel"/>
    <w:tmpl w:val="29D077C6"/>
    <w:lvl w:ilvl="0" w:tplc="297CC536">
      <w:start w:val="1"/>
      <w:numFmt w:val="decimal"/>
      <w:lvlText w:val="%1、"/>
      <w:lvlJc w:val="left"/>
      <w:pPr>
        <w:ind w:left="1776" w:hanging="720"/>
      </w:pPr>
      <w:rPr>
        <w:rFonts w:hint="default"/>
      </w:rPr>
    </w:lvl>
    <w:lvl w:ilvl="1" w:tplc="04090019" w:tentative="1">
      <w:start w:val="1"/>
      <w:numFmt w:val="lowerLetter"/>
      <w:lvlText w:val="%2)"/>
      <w:lvlJc w:val="left"/>
      <w:pPr>
        <w:ind w:left="1896" w:hanging="420"/>
      </w:pPr>
    </w:lvl>
    <w:lvl w:ilvl="2" w:tplc="0409001B" w:tentative="1">
      <w:start w:val="1"/>
      <w:numFmt w:val="lowerRoman"/>
      <w:lvlText w:val="%3."/>
      <w:lvlJc w:val="right"/>
      <w:pPr>
        <w:ind w:left="2316" w:hanging="420"/>
      </w:pPr>
    </w:lvl>
    <w:lvl w:ilvl="3" w:tplc="0409000F" w:tentative="1">
      <w:start w:val="1"/>
      <w:numFmt w:val="decimal"/>
      <w:lvlText w:val="%4."/>
      <w:lvlJc w:val="left"/>
      <w:pPr>
        <w:ind w:left="2736" w:hanging="420"/>
      </w:pPr>
    </w:lvl>
    <w:lvl w:ilvl="4" w:tplc="04090019" w:tentative="1">
      <w:start w:val="1"/>
      <w:numFmt w:val="lowerLetter"/>
      <w:lvlText w:val="%5)"/>
      <w:lvlJc w:val="left"/>
      <w:pPr>
        <w:ind w:left="3156" w:hanging="420"/>
      </w:pPr>
    </w:lvl>
    <w:lvl w:ilvl="5" w:tplc="0409001B" w:tentative="1">
      <w:start w:val="1"/>
      <w:numFmt w:val="lowerRoman"/>
      <w:lvlText w:val="%6."/>
      <w:lvlJc w:val="right"/>
      <w:pPr>
        <w:ind w:left="3576" w:hanging="420"/>
      </w:pPr>
    </w:lvl>
    <w:lvl w:ilvl="6" w:tplc="0409000F" w:tentative="1">
      <w:start w:val="1"/>
      <w:numFmt w:val="decimal"/>
      <w:lvlText w:val="%7."/>
      <w:lvlJc w:val="left"/>
      <w:pPr>
        <w:ind w:left="3996" w:hanging="420"/>
      </w:pPr>
    </w:lvl>
    <w:lvl w:ilvl="7" w:tplc="04090019" w:tentative="1">
      <w:start w:val="1"/>
      <w:numFmt w:val="lowerLetter"/>
      <w:lvlText w:val="%8)"/>
      <w:lvlJc w:val="left"/>
      <w:pPr>
        <w:ind w:left="4416" w:hanging="420"/>
      </w:pPr>
    </w:lvl>
    <w:lvl w:ilvl="8" w:tplc="0409001B" w:tentative="1">
      <w:start w:val="1"/>
      <w:numFmt w:val="lowerRoman"/>
      <w:lvlText w:val="%9."/>
      <w:lvlJc w:val="right"/>
      <w:pPr>
        <w:ind w:left="4836" w:hanging="420"/>
      </w:pPr>
    </w:lvl>
  </w:abstractNum>
  <w:abstractNum w:abstractNumId="3">
    <w:nsid w:val="58D476BD"/>
    <w:multiLevelType w:val="singleLevel"/>
    <w:tmpl w:val="58D476BD"/>
    <w:lvl w:ilvl="0">
      <w:start w:val="5"/>
      <w:numFmt w:val="chineseCounting"/>
      <w:suff w:val="space"/>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0361"/>
    <w:rsid w:val="000061C8"/>
    <w:rsid w:val="00056C62"/>
    <w:rsid w:val="000F52E5"/>
    <w:rsid w:val="00121807"/>
    <w:rsid w:val="00142D93"/>
    <w:rsid w:val="00196C0B"/>
    <w:rsid w:val="001C2159"/>
    <w:rsid w:val="001D6B71"/>
    <w:rsid w:val="001E1F18"/>
    <w:rsid w:val="002719EB"/>
    <w:rsid w:val="002E3413"/>
    <w:rsid w:val="00314EB4"/>
    <w:rsid w:val="00332350"/>
    <w:rsid w:val="00461105"/>
    <w:rsid w:val="00527EE7"/>
    <w:rsid w:val="00530361"/>
    <w:rsid w:val="0055257F"/>
    <w:rsid w:val="00552BFB"/>
    <w:rsid w:val="00572FB3"/>
    <w:rsid w:val="00575A54"/>
    <w:rsid w:val="005A39D8"/>
    <w:rsid w:val="005D1B35"/>
    <w:rsid w:val="0069608B"/>
    <w:rsid w:val="0069691F"/>
    <w:rsid w:val="006C112A"/>
    <w:rsid w:val="00710378"/>
    <w:rsid w:val="00783AAC"/>
    <w:rsid w:val="007D6D4E"/>
    <w:rsid w:val="007E23B0"/>
    <w:rsid w:val="007E3878"/>
    <w:rsid w:val="007E4FD5"/>
    <w:rsid w:val="00801087"/>
    <w:rsid w:val="00884CE5"/>
    <w:rsid w:val="008852D2"/>
    <w:rsid w:val="00890C06"/>
    <w:rsid w:val="008E24FF"/>
    <w:rsid w:val="008E37FB"/>
    <w:rsid w:val="008E6328"/>
    <w:rsid w:val="008E68E8"/>
    <w:rsid w:val="00901650"/>
    <w:rsid w:val="00967922"/>
    <w:rsid w:val="009C256F"/>
    <w:rsid w:val="009C570F"/>
    <w:rsid w:val="009E784E"/>
    <w:rsid w:val="00A05AAB"/>
    <w:rsid w:val="00A665B7"/>
    <w:rsid w:val="00A751AD"/>
    <w:rsid w:val="00A76357"/>
    <w:rsid w:val="00A8298B"/>
    <w:rsid w:val="00AB01BA"/>
    <w:rsid w:val="00B96011"/>
    <w:rsid w:val="00CC5E5B"/>
    <w:rsid w:val="00D079AA"/>
    <w:rsid w:val="00D278F0"/>
    <w:rsid w:val="00D3135D"/>
    <w:rsid w:val="00D44B2D"/>
    <w:rsid w:val="00D82B0D"/>
    <w:rsid w:val="00DC3DCE"/>
    <w:rsid w:val="00E2272C"/>
    <w:rsid w:val="00E24128"/>
    <w:rsid w:val="00E36B34"/>
    <w:rsid w:val="00E43FC2"/>
    <w:rsid w:val="00E92931"/>
    <w:rsid w:val="00F111EA"/>
    <w:rsid w:val="00F30809"/>
    <w:rsid w:val="00F35F92"/>
    <w:rsid w:val="00FB18CA"/>
    <w:rsid w:val="00FC6E70"/>
    <w:rsid w:val="00FD4D99"/>
    <w:rsid w:val="01B4135D"/>
    <w:rsid w:val="05510D46"/>
    <w:rsid w:val="0985628C"/>
    <w:rsid w:val="0B5A1DB5"/>
    <w:rsid w:val="1A4B3503"/>
    <w:rsid w:val="1C0C3B07"/>
    <w:rsid w:val="1E606C97"/>
    <w:rsid w:val="1F75674E"/>
    <w:rsid w:val="1FC20651"/>
    <w:rsid w:val="30782051"/>
    <w:rsid w:val="35BC1C21"/>
    <w:rsid w:val="37334D73"/>
    <w:rsid w:val="390D56C2"/>
    <w:rsid w:val="4C2A373B"/>
    <w:rsid w:val="4D27293B"/>
    <w:rsid w:val="4F7D7F40"/>
    <w:rsid w:val="501E791D"/>
    <w:rsid w:val="508F58F6"/>
    <w:rsid w:val="516E1A8F"/>
    <w:rsid w:val="53A371B6"/>
    <w:rsid w:val="5C8205E7"/>
    <w:rsid w:val="61196E57"/>
    <w:rsid w:val="6157253F"/>
    <w:rsid w:val="63637CAA"/>
    <w:rsid w:val="68CB0C77"/>
    <w:rsid w:val="69B244C2"/>
    <w:rsid w:val="6A864F18"/>
    <w:rsid w:val="71765F13"/>
    <w:rsid w:val="7CFD17B0"/>
    <w:rsid w:val="7F553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page number"/>
    <w:basedOn w:val="a0"/>
    <w:qFormat/>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List Paragraph"/>
    <w:basedOn w:val="a"/>
    <w:uiPriority w:val="99"/>
    <w:unhideWhenUsed/>
    <w:rsid w:val="00D44B2D"/>
    <w:pPr>
      <w:ind w:firstLineChars="200" w:firstLine="420"/>
    </w:pPr>
  </w:style>
  <w:style w:type="paragraph" w:styleId="a7">
    <w:name w:val="Balloon Text"/>
    <w:basedOn w:val="a"/>
    <w:link w:val="Char1"/>
    <w:uiPriority w:val="99"/>
    <w:semiHidden/>
    <w:unhideWhenUsed/>
    <w:rsid w:val="00FB18CA"/>
    <w:rPr>
      <w:sz w:val="18"/>
      <w:szCs w:val="18"/>
    </w:rPr>
  </w:style>
  <w:style w:type="character" w:customStyle="1" w:styleId="Char1">
    <w:name w:val="批注框文本 Char"/>
    <w:basedOn w:val="a0"/>
    <w:link w:val="a7"/>
    <w:uiPriority w:val="99"/>
    <w:semiHidden/>
    <w:rsid w:val="00FB18CA"/>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郜汝敬 </dc:creator>
  <cp:lastModifiedBy>Windows 用户</cp:lastModifiedBy>
  <cp:revision>14</cp:revision>
  <cp:lastPrinted>2022-03-22T02:51:00Z</cp:lastPrinted>
  <dcterms:created xsi:type="dcterms:W3CDTF">2021-03-17T02:37:00Z</dcterms:created>
  <dcterms:modified xsi:type="dcterms:W3CDTF">2022-03-22T02:56:00Z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