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153" w:rsidRDefault="00414B48">
      <w:pPr>
        <w:jc w:val="center"/>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t>长治市</w:t>
      </w:r>
      <w:r w:rsidR="0001222E">
        <w:rPr>
          <w:rFonts w:asciiTheme="minorEastAsia" w:eastAsiaTheme="minorEastAsia" w:hAnsiTheme="minorEastAsia" w:hint="eastAsia"/>
          <w:b/>
          <w:bCs/>
          <w:sz w:val="32"/>
          <w:szCs w:val="32"/>
        </w:rPr>
        <w:t>综合应急</w:t>
      </w:r>
      <w:r>
        <w:rPr>
          <w:rFonts w:asciiTheme="minorEastAsia" w:eastAsiaTheme="minorEastAsia" w:hAnsiTheme="minorEastAsia" w:hint="eastAsia"/>
          <w:b/>
          <w:bCs/>
          <w:sz w:val="32"/>
          <w:szCs w:val="32"/>
        </w:rPr>
        <w:t>信息调度中心</w:t>
      </w:r>
    </w:p>
    <w:p w:rsidR="004E4153" w:rsidRDefault="00414B48">
      <w:pPr>
        <w:jc w:val="center"/>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t>202</w:t>
      </w:r>
      <w:r>
        <w:rPr>
          <w:rFonts w:asciiTheme="minorEastAsia" w:eastAsiaTheme="minorEastAsia" w:hAnsiTheme="minorEastAsia"/>
          <w:b/>
          <w:bCs/>
          <w:sz w:val="32"/>
          <w:szCs w:val="32"/>
        </w:rPr>
        <w:t>2</w:t>
      </w:r>
      <w:r>
        <w:rPr>
          <w:rFonts w:asciiTheme="minorEastAsia" w:eastAsiaTheme="minorEastAsia" w:hAnsiTheme="minorEastAsia" w:hint="eastAsia"/>
          <w:b/>
          <w:bCs/>
          <w:sz w:val="32"/>
          <w:szCs w:val="32"/>
        </w:rPr>
        <w:t>年度预算相关说明</w:t>
      </w:r>
    </w:p>
    <w:p w:rsidR="004E4153" w:rsidRPr="0001222E" w:rsidRDefault="00EB08C9" w:rsidP="0001222E">
      <w:pPr>
        <w:spacing w:beforeLines="50" w:before="156" w:afterLines="50" w:after="156"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第一</w:t>
      </w:r>
      <w:bookmarkStart w:id="0" w:name="_GoBack"/>
      <w:bookmarkEnd w:id="0"/>
      <w:r w:rsidRPr="0001222E">
        <w:rPr>
          <w:rFonts w:asciiTheme="minorEastAsia" w:eastAsiaTheme="minorEastAsia" w:hAnsiTheme="minorEastAsia" w:hint="eastAsia"/>
          <w:b/>
          <w:sz w:val="28"/>
          <w:szCs w:val="28"/>
        </w:rPr>
        <w:t>部分</w:t>
      </w:r>
      <w:r>
        <w:rPr>
          <w:rFonts w:asciiTheme="minorEastAsia" w:eastAsiaTheme="minorEastAsia" w:hAnsiTheme="minorEastAsia" w:hint="eastAsia"/>
          <w:b/>
          <w:sz w:val="28"/>
          <w:szCs w:val="28"/>
        </w:rPr>
        <w:t xml:space="preserve"> </w:t>
      </w:r>
      <w:r w:rsidR="00414B48" w:rsidRPr="0001222E">
        <w:rPr>
          <w:rFonts w:asciiTheme="minorEastAsia" w:eastAsiaTheme="minorEastAsia" w:hAnsiTheme="minorEastAsia" w:hint="eastAsia"/>
          <w:b/>
          <w:sz w:val="28"/>
          <w:szCs w:val="28"/>
        </w:rPr>
        <w:t>概况</w:t>
      </w:r>
    </w:p>
    <w:p w:rsidR="004E4153" w:rsidRDefault="0001222E" w:rsidP="007610DF">
      <w:pPr>
        <w:spacing w:beforeLines="50" w:before="156" w:afterLines="50" w:after="156"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一、本</w:t>
      </w:r>
      <w:r w:rsidR="00414B48">
        <w:rPr>
          <w:rFonts w:asciiTheme="minorEastAsia" w:eastAsiaTheme="minorEastAsia" w:hAnsiTheme="minorEastAsia" w:hint="eastAsia"/>
          <w:sz w:val="28"/>
          <w:szCs w:val="28"/>
        </w:rPr>
        <w:t>单位职责</w:t>
      </w:r>
    </w:p>
    <w:p w:rsidR="004E4153" w:rsidRDefault="00414B48" w:rsidP="007610DF">
      <w:pPr>
        <w:spacing w:beforeLines="50" w:before="156" w:afterLines="50" w:after="156"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长治市煤炭安全信息调度中心成立于2005年。单位性质属自收自支事业单位。经费来源为财政全额拨款。主要职能是</w:t>
      </w:r>
      <w:r>
        <w:rPr>
          <w:rFonts w:asciiTheme="minorEastAsia" w:eastAsiaTheme="minorEastAsia" w:hAnsiTheme="minorEastAsia"/>
          <w:sz w:val="28"/>
          <w:szCs w:val="28"/>
        </w:rPr>
        <w:t>为全市煤炭安全提供信息调度服务。负责全市煤矿安全“三大监控系统”（安全、产量、人员）信息网络建设和监督管理工作，实行不间断实时监控调度；对全市煤矿安全应急处理工作积极组织协调，及时报告情况，保证信息畅通。</w:t>
      </w:r>
    </w:p>
    <w:p w:rsidR="004E4153" w:rsidRDefault="00414B48">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2020年12月，按照事业单位改革要求，我单位更名为长治市综合应急信息调度中心。由长治市煤炭安全信息调度中心和长治</w:t>
      </w:r>
      <w:proofErr w:type="gramStart"/>
      <w:r>
        <w:rPr>
          <w:rFonts w:asciiTheme="minorEastAsia" w:eastAsiaTheme="minorEastAsia" w:hAnsiTheme="minorEastAsia" w:hint="eastAsia"/>
          <w:sz w:val="28"/>
          <w:szCs w:val="28"/>
        </w:rPr>
        <w:t>市震防技术服务</w:t>
      </w:r>
      <w:proofErr w:type="gramEnd"/>
      <w:r>
        <w:rPr>
          <w:rFonts w:asciiTheme="minorEastAsia" w:eastAsiaTheme="minorEastAsia" w:hAnsiTheme="minorEastAsia" w:hint="eastAsia"/>
          <w:sz w:val="28"/>
          <w:szCs w:val="28"/>
        </w:rPr>
        <w:t>中心两家单位整合组建而成。隶属于长治市应急管理局。正科级建制，单位性质为公益二类事业单位。经费来源：长治市煤炭安全信息调度中心经</w:t>
      </w:r>
      <w:r w:rsidR="002F7C1B">
        <w:rPr>
          <w:rFonts w:asciiTheme="minorEastAsia" w:eastAsiaTheme="minorEastAsia" w:hAnsiTheme="minorEastAsia" w:hint="eastAsia"/>
          <w:sz w:val="28"/>
          <w:szCs w:val="28"/>
        </w:rPr>
        <w:t>费来源为财政全额拨款。长治</w:t>
      </w:r>
      <w:proofErr w:type="gramStart"/>
      <w:r w:rsidR="002F7C1B">
        <w:rPr>
          <w:rFonts w:asciiTheme="minorEastAsia" w:eastAsiaTheme="minorEastAsia" w:hAnsiTheme="minorEastAsia" w:hint="eastAsia"/>
          <w:sz w:val="28"/>
          <w:szCs w:val="28"/>
        </w:rPr>
        <w:t>市震防技术服务</w:t>
      </w:r>
      <w:proofErr w:type="gramEnd"/>
      <w:r w:rsidR="002F7C1B">
        <w:rPr>
          <w:rFonts w:asciiTheme="minorEastAsia" w:eastAsiaTheme="minorEastAsia" w:hAnsiTheme="minorEastAsia" w:hint="eastAsia"/>
          <w:sz w:val="28"/>
          <w:szCs w:val="28"/>
        </w:rPr>
        <w:t>中心经费来源为自收自支，经费自理。</w:t>
      </w:r>
    </w:p>
    <w:p w:rsidR="004E4153" w:rsidRDefault="00414B48" w:rsidP="007610DF">
      <w:pPr>
        <w:spacing w:beforeLines="50" w:before="156" w:afterLines="50" w:after="156"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改革</w:t>
      </w:r>
      <w:proofErr w:type="gramStart"/>
      <w:r>
        <w:rPr>
          <w:rFonts w:asciiTheme="minorEastAsia" w:eastAsiaTheme="minorEastAsia" w:hAnsiTheme="minorEastAsia" w:hint="eastAsia"/>
          <w:sz w:val="28"/>
          <w:szCs w:val="28"/>
        </w:rPr>
        <w:t>后单位</w:t>
      </w:r>
      <w:proofErr w:type="gramEnd"/>
      <w:r>
        <w:rPr>
          <w:rFonts w:asciiTheme="minorEastAsia" w:eastAsiaTheme="minorEastAsia" w:hAnsiTheme="minorEastAsia" w:hint="eastAsia"/>
          <w:sz w:val="28"/>
          <w:szCs w:val="28"/>
        </w:rPr>
        <w:t>职责主要是承担应急值守工作、应急信息调度统计、报告等工作；参与全市煤矿、森林草原火险火情等安全风险在线监测监控工作；负责受理12350举报电话；参与自然灾害综合监测预警和信息发布工作；承担市级应急管理综合信息系统、煤矿信息监控系统、森林远程监控系统等运行维护和管理工作，参与拟订本地应急管理信</w:t>
      </w:r>
      <w:r>
        <w:rPr>
          <w:rFonts w:asciiTheme="minorEastAsia" w:eastAsiaTheme="minorEastAsia" w:hAnsiTheme="minorEastAsia" w:hint="eastAsia"/>
          <w:sz w:val="28"/>
          <w:szCs w:val="28"/>
        </w:rPr>
        <w:lastRenderedPageBreak/>
        <w:t>息化发展规划。</w:t>
      </w:r>
    </w:p>
    <w:p w:rsidR="004E4153" w:rsidRDefault="0001222E" w:rsidP="007610DF">
      <w:pPr>
        <w:spacing w:beforeLines="50" w:before="156" w:afterLines="50" w:after="156"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w:t>
      </w:r>
      <w:r w:rsidR="00414B48">
        <w:rPr>
          <w:rFonts w:asciiTheme="minorEastAsia" w:eastAsiaTheme="minorEastAsia" w:hAnsiTheme="minorEastAsia" w:hint="eastAsia"/>
          <w:sz w:val="28"/>
          <w:szCs w:val="28"/>
        </w:rPr>
        <w:t>机构设置情况</w:t>
      </w:r>
    </w:p>
    <w:p w:rsidR="004E4153" w:rsidRDefault="00414B48" w:rsidP="007610DF">
      <w:pPr>
        <w:spacing w:beforeLines="50" w:before="156" w:afterLines="50" w:after="156"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截至2020年12月31日机构编制管理部门核定编制人员28名，实际在编人员25名，其中管理岗10人，</w:t>
      </w:r>
      <w:proofErr w:type="gramStart"/>
      <w:r>
        <w:rPr>
          <w:rFonts w:asciiTheme="minorEastAsia" w:eastAsiaTheme="minorEastAsia" w:hAnsiTheme="minorEastAsia" w:hint="eastAsia"/>
          <w:sz w:val="28"/>
          <w:szCs w:val="28"/>
        </w:rPr>
        <w:t>专技岗</w:t>
      </w:r>
      <w:proofErr w:type="gramEnd"/>
      <w:r>
        <w:rPr>
          <w:rFonts w:asciiTheme="minorEastAsia" w:eastAsiaTheme="minorEastAsia" w:hAnsiTheme="minorEastAsia" w:hint="eastAsia"/>
          <w:sz w:val="28"/>
          <w:szCs w:val="28"/>
        </w:rPr>
        <w:t>15人。</w:t>
      </w:r>
    </w:p>
    <w:p w:rsidR="004E4153" w:rsidRDefault="00414B48" w:rsidP="007610DF">
      <w:pPr>
        <w:spacing w:beforeLines="50" w:before="156" w:afterLines="50" w:after="156"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补充说明：</w:t>
      </w:r>
    </w:p>
    <w:p w:rsidR="004E4153" w:rsidRDefault="00414B48" w:rsidP="007610DF">
      <w:pPr>
        <w:spacing w:beforeLines="50" w:before="156" w:afterLines="50" w:after="156"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改革后编制及实有人员情况：长治市综合应急信息调度中心核定公益二类事业编制16名，科级领导职数1名正2名副。目前，实际在编人员32名，其中长治市煤炭安全信息调度中心25人，长治</w:t>
      </w:r>
      <w:proofErr w:type="gramStart"/>
      <w:r>
        <w:rPr>
          <w:rFonts w:asciiTheme="minorEastAsia" w:eastAsiaTheme="minorEastAsia" w:hAnsiTheme="minorEastAsia" w:hint="eastAsia"/>
          <w:sz w:val="28"/>
          <w:szCs w:val="28"/>
        </w:rPr>
        <w:t>市震防技术服务</w:t>
      </w:r>
      <w:proofErr w:type="gramEnd"/>
      <w:r>
        <w:rPr>
          <w:rFonts w:asciiTheme="minorEastAsia" w:eastAsiaTheme="minorEastAsia" w:hAnsiTheme="minorEastAsia" w:hint="eastAsia"/>
          <w:sz w:val="28"/>
          <w:szCs w:val="28"/>
        </w:rPr>
        <w:t>中心7人；30-40岁23人，40-50岁5人，50岁以上 3人；男性11人，女性21人；研究生1人，本科学历29人，专科2人；管理岗15人，</w:t>
      </w:r>
      <w:proofErr w:type="gramStart"/>
      <w:r>
        <w:rPr>
          <w:rFonts w:asciiTheme="minorEastAsia" w:eastAsiaTheme="minorEastAsia" w:hAnsiTheme="minorEastAsia" w:hint="eastAsia"/>
          <w:sz w:val="28"/>
          <w:szCs w:val="28"/>
        </w:rPr>
        <w:t>专技岗</w:t>
      </w:r>
      <w:proofErr w:type="gramEnd"/>
      <w:r>
        <w:rPr>
          <w:rFonts w:asciiTheme="minorEastAsia" w:eastAsiaTheme="minorEastAsia" w:hAnsiTheme="minorEastAsia" w:hint="eastAsia"/>
          <w:sz w:val="28"/>
          <w:szCs w:val="28"/>
        </w:rPr>
        <w:t>16人，无人员闲置和待消化人员情况。 因长治</w:t>
      </w:r>
      <w:proofErr w:type="gramStart"/>
      <w:r>
        <w:rPr>
          <w:rFonts w:asciiTheme="minorEastAsia" w:eastAsiaTheme="minorEastAsia" w:hAnsiTheme="minorEastAsia" w:hint="eastAsia"/>
          <w:sz w:val="28"/>
          <w:szCs w:val="28"/>
        </w:rPr>
        <w:t>市震防技术服务</w:t>
      </w:r>
      <w:proofErr w:type="gramEnd"/>
      <w:r>
        <w:rPr>
          <w:rFonts w:asciiTheme="minorEastAsia" w:eastAsiaTheme="minorEastAsia" w:hAnsiTheme="minorEastAsia" w:hint="eastAsia"/>
          <w:sz w:val="28"/>
          <w:szCs w:val="28"/>
        </w:rPr>
        <w:t>中心经费无法落实，人员无法正常到岗到位，暂未重新设置岗位。</w:t>
      </w:r>
    </w:p>
    <w:p w:rsidR="004E4153" w:rsidRPr="0001222E" w:rsidRDefault="0001222E" w:rsidP="0001222E">
      <w:pPr>
        <w:spacing w:beforeLines="50" w:before="156" w:afterLines="50" w:after="156" w:line="360" w:lineRule="auto"/>
        <w:jc w:val="left"/>
        <w:rPr>
          <w:rFonts w:asciiTheme="minorEastAsia" w:eastAsiaTheme="minorEastAsia" w:hAnsiTheme="minorEastAsia"/>
          <w:b/>
          <w:sz w:val="28"/>
          <w:szCs w:val="28"/>
        </w:rPr>
      </w:pPr>
      <w:r w:rsidRPr="0001222E">
        <w:rPr>
          <w:rFonts w:asciiTheme="minorEastAsia" w:eastAsiaTheme="minorEastAsia" w:hAnsiTheme="minorEastAsia" w:hint="eastAsia"/>
          <w:b/>
          <w:sz w:val="28"/>
          <w:szCs w:val="28"/>
        </w:rPr>
        <w:t>第二部分</w:t>
      </w:r>
      <w:r w:rsidR="00414B48" w:rsidRPr="0001222E">
        <w:rPr>
          <w:rFonts w:asciiTheme="minorEastAsia" w:eastAsiaTheme="minorEastAsia" w:hAnsiTheme="minorEastAsia" w:hint="eastAsia"/>
          <w:b/>
          <w:sz w:val="28"/>
          <w:szCs w:val="28"/>
        </w:rPr>
        <w:t xml:space="preserve"> 202</w:t>
      </w:r>
      <w:r w:rsidR="00910E4D" w:rsidRPr="0001222E">
        <w:rPr>
          <w:rFonts w:asciiTheme="minorEastAsia" w:eastAsiaTheme="minorEastAsia" w:hAnsiTheme="minorEastAsia"/>
          <w:b/>
          <w:sz w:val="28"/>
          <w:szCs w:val="28"/>
        </w:rPr>
        <w:t>2</w:t>
      </w:r>
      <w:r w:rsidR="00414B48" w:rsidRPr="0001222E">
        <w:rPr>
          <w:rFonts w:asciiTheme="minorEastAsia" w:eastAsiaTheme="minorEastAsia" w:hAnsiTheme="minorEastAsia" w:hint="eastAsia"/>
          <w:b/>
          <w:sz w:val="28"/>
          <w:szCs w:val="28"/>
        </w:rPr>
        <w:t>年度</w:t>
      </w:r>
      <w:r w:rsidRPr="0001222E">
        <w:rPr>
          <w:rFonts w:asciiTheme="minorEastAsia" w:eastAsiaTheme="minorEastAsia" w:hAnsiTheme="minorEastAsia" w:hint="eastAsia"/>
          <w:b/>
          <w:sz w:val="28"/>
          <w:szCs w:val="28"/>
        </w:rPr>
        <w:t>部门</w:t>
      </w:r>
      <w:r w:rsidR="00414B48" w:rsidRPr="0001222E">
        <w:rPr>
          <w:rFonts w:asciiTheme="minorEastAsia" w:eastAsiaTheme="minorEastAsia" w:hAnsiTheme="minorEastAsia" w:hint="eastAsia"/>
          <w:b/>
          <w:sz w:val="28"/>
          <w:szCs w:val="28"/>
        </w:rPr>
        <w:t>预算情况说明</w:t>
      </w:r>
    </w:p>
    <w:p w:rsidR="004E4153" w:rsidRDefault="0001222E" w:rsidP="007610DF">
      <w:pPr>
        <w:spacing w:beforeLines="50" w:before="156" w:afterLines="50" w:after="156"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w:t>
      </w:r>
      <w:r w:rsidR="00910E4D">
        <w:rPr>
          <w:rFonts w:asciiTheme="minorEastAsia" w:eastAsiaTheme="minorEastAsia" w:hAnsiTheme="minorEastAsia" w:hint="eastAsia"/>
          <w:sz w:val="28"/>
          <w:szCs w:val="28"/>
        </w:rPr>
        <w:t>202</w:t>
      </w:r>
      <w:r w:rsidR="00910E4D">
        <w:rPr>
          <w:rFonts w:asciiTheme="minorEastAsia" w:eastAsiaTheme="minorEastAsia" w:hAnsiTheme="minorEastAsia"/>
          <w:sz w:val="28"/>
          <w:szCs w:val="28"/>
        </w:rPr>
        <w:t>2</w:t>
      </w:r>
      <w:r w:rsidR="00414B48">
        <w:rPr>
          <w:rFonts w:asciiTheme="minorEastAsia" w:eastAsiaTheme="minorEastAsia" w:hAnsiTheme="minorEastAsia" w:hint="eastAsia"/>
          <w:sz w:val="28"/>
          <w:szCs w:val="28"/>
        </w:rPr>
        <w:t>年度预算数据变动情况及原因</w:t>
      </w:r>
    </w:p>
    <w:p w:rsidR="004E4153" w:rsidRDefault="00910E4D" w:rsidP="007610DF">
      <w:pPr>
        <w:spacing w:beforeLines="50" w:before="156" w:afterLines="50" w:after="156"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202</w:t>
      </w:r>
      <w:r>
        <w:rPr>
          <w:rFonts w:asciiTheme="minorEastAsia" w:eastAsiaTheme="minorEastAsia" w:hAnsiTheme="minorEastAsia"/>
          <w:sz w:val="28"/>
          <w:szCs w:val="28"/>
        </w:rPr>
        <w:t>2</w:t>
      </w:r>
      <w:r w:rsidR="00414B48">
        <w:rPr>
          <w:rFonts w:asciiTheme="minorEastAsia" w:eastAsiaTheme="minorEastAsia" w:hAnsiTheme="minorEastAsia" w:hint="eastAsia"/>
          <w:sz w:val="28"/>
          <w:szCs w:val="28"/>
        </w:rPr>
        <w:t>年财政</w:t>
      </w:r>
      <w:r w:rsidR="00414B48">
        <w:rPr>
          <w:rFonts w:asciiTheme="minorEastAsia" w:eastAsiaTheme="minorEastAsia" w:hAnsiTheme="minorEastAsia"/>
          <w:sz w:val="28"/>
          <w:szCs w:val="28"/>
        </w:rPr>
        <w:t>拨款预算</w:t>
      </w:r>
      <w:r>
        <w:rPr>
          <w:rFonts w:asciiTheme="minorEastAsia" w:eastAsiaTheme="minorEastAsia" w:hAnsiTheme="minorEastAsia" w:hint="eastAsia"/>
          <w:sz w:val="28"/>
          <w:szCs w:val="28"/>
        </w:rPr>
        <w:t>6</w:t>
      </w:r>
      <w:r>
        <w:rPr>
          <w:rFonts w:asciiTheme="minorEastAsia" w:eastAsiaTheme="minorEastAsia" w:hAnsiTheme="minorEastAsia"/>
          <w:sz w:val="28"/>
          <w:szCs w:val="28"/>
        </w:rPr>
        <w:t>98.9</w:t>
      </w:r>
      <w:r w:rsidR="00414B48">
        <w:rPr>
          <w:rFonts w:asciiTheme="minorEastAsia" w:eastAsiaTheme="minorEastAsia" w:hAnsiTheme="minorEastAsia" w:hint="eastAsia"/>
          <w:sz w:val="28"/>
          <w:szCs w:val="28"/>
        </w:rPr>
        <w:t>万元</w:t>
      </w:r>
      <w:r w:rsidR="00414B48">
        <w:rPr>
          <w:rFonts w:asciiTheme="minorEastAsia" w:eastAsiaTheme="minorEastAsia" w:hAnsiTheme="minorEastAsia"/>
          <w:sz w:val="28"/>
          <w:szCs w:val="28"/>
        </w:rPr>
        <w:t>，</w:t>
      </w:r>
      <w:r w:rsidR="00414B48">
        <w:rPr>
          <w:rFonts w:asciiTheme="minorEastAsia" w:eastAsiaTheme="minorEastAsia" w:hAnsiTheme="minorEastAsia" w:hint="eastAsia"/>
          <w:sz w:val="28"/>
          <w:szCs w:val="28"/>
        </w:rPr>
        <w:t>比</w:t>
      </w:r>
      <w:r>
        <w:rPr>
          <w:rFonts w:asciiTheme="minorEastAsia" w:eastAsiaTheme="minorEastAsia" w:hAnsiTheme="minorEastAsia" w:hint="eastAsia"/>
          <w:sz w:val="28"/>
          <w:szCs w:val="28"/>
        </w:rPr>
        <w:t>202</w:t>
      </w:r>
      <w:r>
        <w:rPr>
          <w:rFonts w:asciiTheme="minorEastAsia" w:eastAsiaTheme="minorEastAsia" w:hAnsiTheme="minorEastAsia"/>
          <w:sz w:val="28"/>
          <w:szCs w:val="28"/>
        </w:rPr>
        <w:t>1</w:t>
      </w:r>
      <w:r w:rsidR="00414B48">
        <w:rPr>
          <w:rFonts w:asciiTheme="minorEastAsia" w:eastAsiaTheme="minorEastAsia" w:hAnsiTheme="minorEastAsia" w:hint="eastAsia"/>
          <w:sz w:val="28"/>
          <w:szCs w:val="28"/>
        </w:rPr>
        <w:t>年财政</w:t>
      </w:r>
      <w:r w:rsidR="00414B48">
        <w:rPr>
          <w:rFonts w:asciiTheme="minorEastAsia" w:eastAsiaTheme="minorEastAsia" w:hAnsiTheme="minorEastAsia"/>
          <w:sz w:val="28"/>
          <w:szCs w:val="28"/>
        </w:rPr>
        <w:t>拨款</w:t>
      </w:r>
      <w:r w:rsidR="00414B48">
        <w:rPr>
          <w:rFonts w:asciiTheme="minorEastAsia" w:eastAsiaTheme="minorEastAsia" w:hAnsiTheme="minorEastAsia" w:hint="eastAsia"/>
          <w:sz w:val="28"/>
          <w:szCs w:val="28"/>
        </w:rPr>
        <w:t>预算</w:t>
      </w:r>
      <w:r>
        <w:rPr>
          <w:rFonts w:asciiTheme="minorEastAsia" w:eastAsiaTheme="minorEastAsia" w:hAnsiTheme="minorEastAsia"/>
          <w:sz w:val="28"/>
          <w:szCs w:val="28"/>
        </w:rPr>
        <w:t>448.9万元</w:t>
      </w:r>
      <w:r w:rsidR="00414B48">
        <w:rPr>
          <w:rFonts w:asciiTheme="minorEastAsia" w:eastAsiaTheme="minorEastAsia" w:hAnsiTheme="minorEastAsia" w:hint="eastAsia"/>
          <w:sz w:val="28"/>
          <w:szCs w:val="28"/>
        </w:rPr>
        <w:t>增加</w:t>
      </w:r>
      <w:r>
        <w:rPr>
          <w:rFonts w:asciiTheme="minorEastAsia" w:eastAsiaTheme="minorEastAsia" w:hAnsiTheme="minorEastAsia"/>
          <w:sz w:val="28"/>
          <w:szCs w:val="28"/>
        </w:rPr>
        <w:t>250</w:t>
      </w:r>
      <w:r w:rsidR="00414B48">
        <w:rPr>
          <w:rFonts w:asciiTheme="minorEastAsia" w:eastAsiaTheme="minorEastAsia" w:hAnsiTheme="minorEastAsia" w:hint="eastAsia"/>
          <w:sz w:val="28"/>
          <w:szCs w:val="28"/>
        </w:rPr>
        <w:t>万元，增长</w:t>
      </w:r>
      <w:r>
        <w:rPr>
          <w:rFonts w:asciiTheme="minorEastAsia" w:eastAsiaTheme="minorEastAsia" w:hAnsiTheme="minorEastAsia"/>
          <w:sz w:val="28"/>
          <w:szCs w:val="28"/>
        </w:rPr>
        <w:t>35.7</w:t>
      </w:r>
      <w:r w:rsidR="00CD1848">
        <w:rPr>
          <w:rFonts w:asciiTheme="minorEastAsia" w:eastAsiaTheme="minorEastAsia" w:hAnsiTheme="minorEastAsia"/>
          <w:sz w:val="28"/>
          <w:szCs w:val="28"/>
        </w:rPr>
        <w:t>7</w:t>
      </w:r>
      <w:r w:rsidR="00414B48">
        <w:rPr>
          <w:rFonts w:asciiTheme="minorEastAsia" w:eastAsiaTheme="minorEastAsia" w:hAnsiTheme="minorEastAsia"/>
          <w:sz w:val="28"/>
          <w:szCs w:val="28"/>
        </w:rPr>
        <w:t>%，</w:t>
      </w:r>
      <w:r w:rsidR="00414B48">
        <w:rPr>
          <w:rFonts w:asciiTheme="minorEastAsia" w:eastAsiaTheme="minorEastAsia" w:hAnsiTheme="minorEastAsia" w:hint="eastAsia"/>
          <w:sz w:val="28"/>
          <w:szCs w:val="28"/>
        </w:rPr>
        <w:t>原因</w:t>
      </w:r>
      <w:r w:rsidR="00414B48">
        <w:rPr>
          <w:rFonts w:asciiTheme="minorEastAsia" w:eastAsiaTheme="minorEastAsia" w:hAnsiTheme="minorEastAsia"/>
          <w:sz w:val="28"/>
          <w:szCs w:val="28"/>
        </w:rPr>
        <w:t>是</w:t>
      </w:r>
      <w:r w:rsidR="00414B48">
        <w:rPr>
          <w:rFonts w:asciiTheme="minorEastAsia" w:eastAsiaTheme="minorEastAsia" w:hAnsiTheme="minorEastAsia" w:hint="eastAsia"/>
          <w:sz w:val="28"/>
          <w:szCs w:val="28"/>
        </w:rPr>
        <w:t>增加瓦斯监测监控系统升级改造项目费用</w:t>
      </w:r>
      <w:r>
        <w:rPr>
          <w:rFonts w:asciiTheme="minorEastAsia" w:eastAsiaTheme="minorEastAsia" w:hAnsiTheme="minorEastAsia" w:hint="eastAsia"/>
          <w:sz w:val="28"/>
          <w:szCs w:val="28"/>
        </w:rPr>
        <w:t>2</w:t>
      </w:r>
      <w:r>
        <w:rPr>
          <w:rFonts w:asciiTheme="minorEastAsia" w:eastAsiaTheme="minorEastAsia" w:hAnsiTheme="minorEastAsia"/>
          <w:sz w:val="28"/>
          <w:szCs w:val="28"/>
        </w:rPr>
        <w:t>10</w:t>
      </w:r>
      <w:r>
        <w:rPr>
          <w:rFonts w:asciiTheme="minorEastAsia" w:eastAsiaTheme="minorEastAsia" w:hAnsiTheme="minorEastAsia" w:hint="eastAsia"/>
          <w:sz w:val="28"/>
          <w:szCs w:val="28"/>
        </w:rPr>
        <w:t>万元和2</w:t>
      </w:r>
      <w:r>
        <w:rPr>
          <w:rFonts w:asciiTheme="minorEastAsia" w:eastAsiaTheme="minorEastAsia" w:hAnsiTheme="minorEastAsia"/>
          <w:sz w:val="28"/>
          <w:szCs w:val="28"/>
        </w:rPr>
        <w:t>021年职工欠发工资</w:t>
      </w:r>
      <w:r>
        <w:rPr>
          <w:rFonts w:asciiTheme="minorEastAsia" w:eastAsiaTheme="minorEastAsia" w:hAnsiTheme="minorEastAsia" w:hint="eastAsia"/>
          <w:sz w:val="28"/>
          <w:szCs w:val="28"/>
        </w:rPr>
        <w:t>4</w:t>
      </w:r>
      <w:r>
        <w:rPr>
          <w:rFonts w:asciiTheme="minorEastAsia" w:eastAsiaTheme="minorEastAsia" w:hAnsiTheme="minorEastAsia"/>
          <w:sz w:val="28"/>
          <w:szCs w:val="28"/>
        </w:rPr>
        <w:t>0万元</w:t>
      </w:r>
      <w:r>
        <w:rPr>
          <w:rFonts w:asciiTheme="minorEastAsia" w:eastAsiaTheme="minorEastAsia" w:hAnsiTheme="minorEastAsia" w:hint="eastAsia"/>
          <w:sz w:val="28"/>
          <w:szCs w:val="28"/>
        </w:rPr>
        <w:t>。</w:t>
      </w:r>
    </w:p>
    <w:p w:rsidR="004E4153" w:rsidRDefault="0001222E" w:rsidP="007610DF">
      <w:pPr>
        <w:spacing w:beforeLines="50" w:before="156" w:afterLines="50" w:after="156"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w:t>
      </w:r>
      <w:r w:rsidR="00414B48">
        <w:rPr>
          <w:rFonts w:asciiTheme="minorEastAsia" w:eastAsiaTheme="minorEastAsia" w:hAnsiTheme="minorEastAsia" w:hint="eastAsia"/>
          <w:sz w:val="28"/>
          <w:szCs w:val="28"/>
        </w:rPr>
        <w:t>“三公”经费增减变动原因说明</w:t>
      </w:r>
    </w:p>
    <w:p w:rsidR="004E4153" w:rsidRDefault="00910E4D" w:rsidP="007610DF">
      <w:pPr>
        <w:spacing w:beforeLines="50" w:before="156" w:afterLines="50" w:after="156"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202</w:t>
      </w:r>
      <w:r>
        <w:rPr>
          <w:rFonts w:asciiTheme="minorEastAsia" w:eastAsiaTheme="minorEastAsia" w:hAnsiTheme="minorEastAsia"/>
          <w:sz w:val="28"/>
          <w:szCs w:val="28"/>
        </w:rPr>
        <w:t>2</w:t>
      </w:r>
      <w:r w:rsidR="00414B48">
        <w:rPr>
          <w:rFonts w:asciiTheme="minorEastAsia" w:eastAsiaTheme="minorEastAsia" w:hAnsiTheme="minorEastAsia" w:hint="eastAsia"/>
          <w:sz w:val="28"/>
          <w:szCs w:val="28"/>
        </w:rPr>
        <w:t>年较</w:t>
      </w:r>
      <w:r>
        <w:rPr>
          <w:rFonts w:asciiTheme="minorEastAsia" w:eastAsiaTheme="minorEastAsia" w:hAnsiTheme="minorEastAsia" w:hint="eastAsia"/>
          <w:sz w:val="28"/>
          <w:szCs w:val="28"/>
        </w:rPr>
        <w:t>202</w:t>
      </w:r>
      <w:r>
        <w:rPr>
          <w:rFonts w:asciiTheme="minorEastAsia" w:eastAsiaTheme="minorEastAsia" w:hAnsiTheme="minorEastAsia"/>
          <w:sz w:val="28"/>
          <w:szCs w:val="28"/>
        </w:rPr>
        <w:t>1</w:t>
      </w:r>
      <w:r w:rsidR="00414B48">
        <w:rPr>
          <w:rFonts w:asciiTheme="minorEastAsia" w:eastAsiaTheme="minorEastAsia" w:hAnsiTheme="minorEastAsia" w:hint="eastAsia"/>
          <w:sz w:val="28"/>
          <w:szCs w:val="28"/>
        </w:rPr>
        <w:t>年“三公”经费增加</w:t>
      </w:r>
      <w:r w:rsidR="00FF6C09">
        <w:rPr>
          <w:rFonts w:asciiTheme="minorEastAsia" w:eastAsiaTheme="minorEastAsia" w:hAnsiTheme="minorEastAsia"/>
          <w:sz w:val="28"/>
          <w:szCs w:val="28"/>
        </w:rPr>
        <w:t>0.8</w:t>
      </w:r>
      <w:r w:rsidR="00414B48">
        <w:rPr>
          <w:rFonts w:asciiTheme="minorEastAsia" w:eastAsiaTheme="minorEastAsia" w:hAnsiTheme="minorEastAsia" w:hint="eastAsia"/>
          <w:sz w:val="28"/>
          <w:szCs w:val="28"/>
        </w:rPr>
        <w:t>万元，其中公务运行维</w:t>
      </w:r>
      <w:r w:rsidR="00414B48">
        <w:rPr>
          <w:rFonts w:asciiTheme="minorEastAsia" w:eastAsiaTheme="minorEastAsia" w:hAnsiTheme="minorEastAsia" w:hint="eastAsia"/>
          <w:sz w:val="28"/>
          <w:szCs w:val="28"/>
        </w:rPr>
        <w:lastRenderedPageBreak/>
        <w:t>护车辆维修和保养服务增加</w:t>
      </w:r>
      <w:r w:rsidR="00FF6C09">
        <w:rPr>
          <w:rFonts w:asciiTheme="minorEastAsia" w:eastAsiaTheme="minorEastAsia" w:hAnsiTheme="minorEastAsia"/>
          <w:sz w:val="28"/>
          <w:szCs w:val="28"/>
        </w:rPr>
        <w:t>0.</w:t>
      </w:r>
      <w:r w:rsidR="00074AD2">
        <w:rPr>
          <w:rFonts w:asciiTheme="minorEastAsia" w:eastAsiaTheme="minorEastAsia" w:hAnsiTheme="minorEastAsia"/>
          <w:sz w:val="28"/>
          <w:szCs w:val="28"/>
        </w:rPr>
        <w:t>5</w:t>
      </w:r>
      <w:r w:rsidR="00414B48">
        <w:rPr>
          <w:rFonts w:asciiTheme="minorEastAsia" w:eastAsiaTheme="minorEastAsia" w:hAnsiTheme="minorEastAsia" w:hint="eastAsia"/>
          <w:sz w:val="28"/>
          <w:szCs w:val="28"/>
        </w:rPr>
        <w:t>万元，公务用车运行维护车辆加油服务增加</w:t>
      </w:r>
      <w:r w:rsidR="00FF6C09">
        <w:rPr>
          <w:rFonts w:asciiTheme="minorEastAsia" w:eastAsiaTheme="minorEastAsia" w:hAnsiTheme="minorEastAsia"/>
          <w:sz w:val="28"/>
          <w:szCs w:val="28"/>
        </w:rPr>
        <w:t>0.3</w:t>
      </w:r>
      <w:r w:rsidR="00414B48">
        <w:rPr>
          <w:rFonts w:asciiTheme="minorEastAsia" w:eastAsiaTheme="minorEastAsia" w:hAnsiTheme="minorEastAsia" w:hint="eastAsia"/>
          <w:sz w:val="28"/>
          <w:szCs w:val="28"/>
        </w:rPr>
        <w:t>万元。增加原因为</w:t>
      </w:r>
      <w:r w:rsidR="00FF6C09">
        <w:rPr>
          <w:rFonts w:asciiTheme="minorEastAsia" w:eastAsiaTheme="minorEastAsia" w:hAnsiTheme="minorEastAsia" w:hint="eastAsia"/>
          <w:sz w:val="28"/>
          <w:szCs w:val="28"/>
        </w:rPr>
        <w:t>202</w:t>
      </w:r>
      <w:r w:rsidR="00FF6C09">
        <w:rPr>
          <w:rFonts w:asciiTheme="minorEastAsia" w:eastAsiaTheme="minorEastAsia" w:hAnsiTheme="minorEastAsia"/>
          <w:sz w:val="28"/>
          <w:szCs w:val="28"/>
        </w:rPr>
        <w:t>1</w:t>
      </w:r>
      <w:r w:rsidR="00FF6C09">
        <w:rPr>
          <w:rFonts w:asciiTheme="minorEastAsia" w:eastAsiaTheme="minorEastAsia" w:hAnsiTheme="minorEastAsia" w:hint="eastAsia"/>
          <w:sz w:val="28"/>
          <w:szCs w:val="28"/>
        </w:rPr>
        <w:t>年公务车老化增加维修成本</w:t>
      </w:r>
      <w:r w:rsidR="00414B48">
        <w:rPr>
          <w:rFonts w:asciiTheme="minorEastAsia" w:eastAsiaTheme="minorEastAsia" w:hAnsiTheme="minorEastAsia" w:hint="eastAsia"/>
          <w:sz w:val="28"/>
          <w:szCs w:val="28"/>
        </w:rPr>
        <w:t>且</w:t>
      </w:r>
      <w:r w:rsidR="00FF6C09">
        <w:rPr>
          <w:rFonts w:asciiTheme="minorEastAsia" w:eastAsiaTheme="minorEastAsia" w:hAnsiTheme="minorEastAsia" w:hint="eastAsia"/>
          <w:sz w:val="28"/>
          <w:szCs w:val="28"/>
        </w:rPr>
        <w:t>202</w:t>
      </w:r>
      <w:r w:rsidR="00FF6C09">
        <w:rPr>
          <w:rFonts w:asciiTheme="minorEastAsia" w:eastAsiaTheme="minorEastAsia" w:hAnsiTheme="minorEastAsia"/>
          <w:sz w:val="28"/>
          <w:szCs w:val="28"/>
        </w:rPr>
        <w:t>1</w:t>
      </w:r>
      <w:r w:rsidR="00414B48">
        <w:rPr>
          <w:rFonts w:asciiTheme="minorEastAsia" w:eastAsiaTheme="minorEastAsia" w:hAnsiTheme="minorEastAsia" w:hint="eastAsia"/>
          <w:sz w:val="28"/>
          <w:szCs w:val="28"/>
        </w:rPr>
        <w:t>年全年</w:t>
      </w:r>
      <w:r w:rsidR="00FF6C09">
        <w:rPr>
          <w:rFonts w:asciiTheme="minorEastAsia" w:eastAsiaTheme="minorEastAsia" w:hAnsiTheme="minorEastAsia" w:hint="eastAsia"/>
          <w:sz w:val="28"/>
          <w:szCs w:val="28"/>
        </w:rPr>
        <w:t>0.</w:t>
      </w:r>
      <w:r w:rsidR="00FF6C09">
        <w:rPr>
          <w:rFonts w:asciiTheme="minorEastAsia" w:eastAsiaTheme="minorEastAsia" w:hAnsiTheme="minorEastAsia"/>
          <w:sz w:val="28"/>
          <w:szCs w:val="28"/>
        </w:rPr>
        <w:t>2</w:t>
      </w:r>
      <w:r w:rsidR="00414B48">
        <w:rPr>
          <w:rFonts w:asciiTheme="minorEastAsia" w:eastAsiaTheme="minorEastAsia" w:hAnsiTheme="minorEastAsia" w:hint="eastAsia"/>
          <w:sz w:val="28"/>
          <w:szCs w:val="28"/>
        </w:rPr>
        <w:t>万元车辆加油费用无法满足日常公务用车油费消耗，不能保证单位工作正常开展。</w:t>
      </w:r>
    </w:p>
    <w:p w:rsidR="0001222E" w:rsidRDefault="0001222E" w:rsidP="007610DF">
      <w:pPr>
        <w:spacing w:beforeLines="50" w:before="156" w:afterLines="50" w:after="156"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三、机关运行经费增减变动原因说明</w:t>
      </w:r>
    </w:p>
    <w:p w:rsidR="0001222E" w:rsidRDefault="0001222E" w:rsidP="007610DF">
      <w:pPr>
        <w:spacing w:beforeLines="50" w:before="156" w:afterLines="50" w:after="156"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本单位</w:t>
      </w:r>
      <w:proofErr w:type="gramStart"/>
      <w:r>
        <w:rPr>
          <w:rFonts w:asciiTheme="minorEastAsia" w:eastAsiaTheme="minorEastAsia" w:hAnsiTheme="minorEastAsia"/>
          <w:sz w:val="28"/>
          <w:szCs w:val="28"/>
        </w:rPr>
        <w:t>无机关</w:t>
      </w:r>
      <w:proofErr w:type="gramEnd"/>
      <w:r>
        <w:rPr>
          <w:rFonts w:asciiTheme="minorEastAsia" w:eastAsiaTheme="minorEastAsia" w:hAnsiTheme="minorEastAsia"/>
          <w:sz w:val="28"/>
          <w:szCs w:val="28"/>
        </w:rPr>
        <w:t>运行经费</w:t>
      </w:r>
      <w:r>
        <w:rPr>
          <w:rFonts w:asciiTheme="minorEastAsia" w:eastAsiaTheme="minorEastAsia" w:hAnsiTheme="minorEastAsia" w:hint="eastAsia"/>
          <w:sz w:val="28"/>
          <w:szCs w:val="28"/>
        </w:rPr>
        <w:t>。</w:t>
      </w:r>
    </w:p>
    <w:p w:rsidR="0001222E" w:rsidRDefault="0001222E" w:rsidP="00121AA6">
      <w:pPr>
        <w:spacing w:beforeLines="50" w:before="156" w:afterLines="50" w:after="156"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（四</w:t>
      </w:r>
      <w:r w:rsidR="00414B48">
        <w:rPr>
          <w:rFonts w:asciiTheme="minorEastAsia" w:eastAsiaTheme="minorEastAsia" w:hAnsiTheme="minorEastAsia" w:hint="eastAsia"/>
          <w:sz w:val="28"/>
          <w:szCs w:val="28"/>
        </w:rPr>
        <w:t>）其他说明</w:t>
      </w:r>
    </w:p>
    <w:p w:rsidR="004E4153" w:rsidRPr="00121AA6" w:rsidRDefault="0001222E" w:rsidP="007610DF">
      <w:pPr>
        <w:spacing w:beforeLines="50" w:before="156" w:afterLines="50" w:after="156" w:line="360" w:lineRule="auto"/>
        <w:ind w:firstLineChars="200" w:firstLine="562"/>
        <w:rPr>
          <w:rFonts w:asciiTheme="minorEastAsia" w:eastAsiaTheme="minorEastAsia" w:hAnsiTheme="minorEastAsia"/>
          <w:b/>
          <w:sz w:val="28"/>
          <w:szCs w:val="28"/>
        </w:rPr>
      </w:pPr>
      <w:r w:rsidRPr="00121AA6">
        <w:rPr>
          <w:rFonts w:asciiTheme="minorEastAsia" w:eastAsiaTheme="minorEastAsia" w:hAnsiTheme="minorEastAsia" w:hint="eastAsia"/>
          <w:b/>
          <w:sz w:val="28"/>
          <w:szCs w:val="28"/>
        </w:rPr>
        <w:t>（一）</w:t>
      </w:r>
      <w:r w:rsidR="00414B48" w:rsidRPr="00121AA6">
        <w:rPr>
          <w:rFonts w:asciiTheme="minorEastAsia" w:eastAsiaTheme="minorEastAsia" w:hAnsiTheme="minorEastAsia" w:hint="eastAsia"/>
          <w:b/>
          <w:sz w:val="28"/>
          <w:szCs w:val="28"/>
        </w:rPr>
        <w:t>政府采购情况</w:t>
      </w:r>
    </w:p>
    <w:p w:rsidR="004E4153" w:rsidRDefault="00FF6C09" w:rsidP="007610DF">
      <w:pPr>
        <w:spacing w:beforeLines="50" w:before="156" w:afterLines="50" w:after="156"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202</w:t>
      </w:r>
      <w:r>
        <w:rPr>
          <w:rFonts w:asciiTheme="minorEastAsia" w:eastAsiaTheme="minorEastAsia" w:hAnsiTheme="minorEastAsia"/>
          <w:sz w:val="28"/>
          <w:szCs w:val="28"/>
        </w:rPr>
        <w:t>2</w:t>
      </w:r>
      <w:r w:rsidR="00414B48">
        <w:rPr>
          <w:rFonts w:asciiTheme="minorEastAsia" w:eastAsiaTheme="minorEastAsia" w:hAnsiTheme="minorEastAsia" w:hint="eastAsia"/>
          <w:sz w:val="28"/>
          <w:szCs w:val="28"/>
        </w:rPr>
        <w:t>年长治市</w:t>
      </w:r>
      <w:r w:rsidR="00047148">
        <w:rPr>
          <w:rFonts w:asciiTheme="minorEastAsia" w:eastAsiaTheme="minorEastAsia" w:hAnsiTheme="minorEastAsia" w:hint="eastAsia"/>
          <w:sz w:val="28"/>
          <w:szCs w:val="28"/>
        </w:rPr>
        <w:t>综合应急</w:t>
      </w:r>
      <w:r w:rsidR="00414B48">
        <w:rPr>
          <w:rFonts w:asciiTheme="minorEastAsia" w:eastAsiaTheme="minorEastAsia" w:hAnsiTheme="minorEastAsia" w:hint="eastAsia"/>
          <w:sz w:val="28"/>
          <w:szCs w:val="28"/>
        </w:rPr>
        <w:t>信息调度中心政府采购预算总额</w:t>
      </w:r>
      <w:r>
        <w:rPr>
          <w:rFonts w:asciiTheme="minorEastAsia" w:eastAsiaTheme="minorEastAsia" w:hAnsiTheme="minorEastAsia"/>
          <w:sz w:val="28"/>
          <w:szCs w:val="28"/>
        </w:rPr>
        <w:t>395.188</w:t>
      </w:r>
      <w:r w:rsidR="00414B48">
        <w:rPr>
          <w:rFonts w:asciiTheme="minorEastAsia" w:eastAsiaTheme="minorEastAsia" w:hAnsiTheme="minorEastAsia" w:hint="eastAsia"/>
          <w:sz w:val="28"/>
          <w:szCs w:val="28"/>
        </w:rPr>
        <w:t>万元，其中政府采购货物预算</w:t>
      </w:r>
      <w:r>
        <w:rPr>
          <w:rFonts w:asciiTheme="minorEastAsia" w:eastAsiaTheme="minorEastAsia" w:hAnsiTheme="minorEastAsia"/>
          <w:sz w:val="28"/>
          <w:szCs w:val="28"/>
        </w:rPr>
        <w:t>0.438</w:t>
      </w:r>
      <w:r w:rsidR="00414B48">
        <w:rPr>
          <w:rFonts w:asciiTheme="minorEastAsia" w:eastAsiaTheme="minorEastAsia" w:hAnsiTheme="minorEastAsia" w:hint="eastAsia"/>
          <w:sz w:val="28"/>
          <w:szCs w:val="28"/>
        </w:rPr>
        <w:t>万元、政府采购服务预算</w:t>
      </w:r>
      <w:r>
        <w:rPr>
          <w:rFonts w:asciiTheme="minorEastAsia" w:eastAsiaTheme="minorEastAsia" w:hAnsiTheme="minorEastAsia"/>
          <w:sz w:val="28"/>
          <w:szCs w:val="28"/>
        </w:rPr>
        <w:t>394.75</w:t>
      </w:r>
      <w:r w:rsidR="00414B48">
        <w:rPr>
          <w:rFonts w:asciiTheme="minorEastAsia" w:eastAsiaTheme="minorEastAsia" w:hAnsiTheme="minorEastAsia" w:hint="eastAsia"/>
          <w:sz w:val="28"/>
          <w:szCs w:val="28"/>
        </w:rPr>
        <w:t>万元。</w:t>
      </w:r>
    </w:p>
    <w:p w:rsidR="004E4153" w:rsidRPr="00121AA6" w:rsidRDefault="00047148" w:rsidP="007610DF">
      <w:pPr>
        <w:spacing w:beforeLines="50" w:before="156" w:afterLines="50" w:after="156" w:line="360" w:lineRule="auto"/>
        <w:ind w:firstLineChars="200" w:firstLine="562"/>
        <w:rPr>
          <w:rFonts w:asciiTheme="minorEastAsia" w:eastAsiaTheme="minorEastAsia" w:hAnsiTheme="minorEastAsia"/>
          <w:b/>
          <w:sz w:val="28"/>
          <w:szCs w:val="28"/>
        </w:rPr>
      </w:pPr>
      <w:r w:rsidRPr="00121AA6">
        <w:rPr>
          <w:rFonts w:asciiTheme="minorEastAsia" w:eastAsiaTheme="minorEastAsia" w:hAnsiTheme="minorEastAsia" w:hint="eastAsia"/>
          <w:b/>
          <w:sz w:val="28"/>
          <w:szCs w:val="28"/>
        </w:rPr>
        <w:t>（二）</w:t>
      </w:r>
      <w:r w:rsidR="00414B48" w:rsidRPr="00121AA6">
        <w:rPr>
          <w:rFonts w:asciiTheme="minorEastAsia" w:eastAsiaTheme="minorEastAsia" w:hAnsiTheme="minorEastAsia" w:hint="eastAsia"/>
          <w:b/>
          <w:sz w:val="28"/>
          <w:szCs w:val="28"/>
        </w:rPr>
        <w:t>国有资产占有使用情况</w:t>
      </w:r>
    </w:p>
    <w:p w:rsidR="004E4153" w:rsidRDefault="00047148" w:rsidP="007610DF">
      <w:pPr>
        <w:spacing w:beforeLines="50" w:before="156" w:afterLines="50" w:after="156"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1、车辆情况：</w:t>
      </w:r>
      <w:r w:rsidR="00414B48">
        <w:rPr>
          <w:rFonts w:asciiTheme="minorEastAsia" w:eastAsiaTheme="minorEastAsia" w:hAnsiTheme="minorEastAsia" w:hint="eastAsia"/>
          <w:sz w:val="28"/>
          <w:szCs w:val="28"/>
        </w:rPr>
        <w:t>一般公务用车一辆，原值22.49万元，已提折旧22.49万元，净值为0。</w:t>
      </w:r>
    </w:p>
    <w:p w:rsidR="004E4153" w:rsidRDefault="00047148" w:rsidP="007610DF">
      <w:pPr>
        <w:spacing w:beforeLines="50" w:before="156" w:afterLines="50" w:after="156"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2、房屋情况：</w:t>
      </w:r>
      <w:r w:rsidR="00414B48">
        <w:rPr>
          <w:rFonts w:asciiTheme="minorEastAsia" w:eastAsiaTheme="minorEastAsia" w:hAnsiTheme="minorEastAsia" w:hint="eastAsia"/>
          <w:sz w:val="28"/>
          <w:szCs w:val="28"/>
        </w:rPr>
        <w:t>无。</w:t>
      </w:r>
    </w:p>
    <w:p w:rsidR="004E4153" w:rsidRDefault="00047148" w:rsidP="007610DF">
      <w:pPr>
        <w:spacing w:beforeLines="50" w:before="156" w:afterLines="50" w:after="156"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3、其他国有资产占有使用情况：</w:t>
      </w:r>
      <w:r w:rsidR="00414B48">
        <w:rPr>
          <w:rFonts w:asciiTheme="minorEastAsia" w:eastAsiaTheme="minorEastAsia" w:hAnsiTheme="minorEastAsia" w:hint="eastAsia"/>
          <w:sz w:val="28"/>
          <w:szCs w:val="28"/>
        </w:rPr>
        <w:t>除车辆、房屋以外的其他资产原值818.91万元，已提折旧</w:t>
      </w:r>
      <w:r w:rsidR="00662E55">
        <w:rPr>
          <w:rFonts w:asciiTheme="minorEastAsia" w:eastAsiaTheme="minorEastAsia" w:hAnsiTheme="minorEastAsia"/>
          <w:sz w:val="28"/>
          <w:szCs w:val="28"/>
        </w:rPr>
        <w:t>387.56</w:t>
      </w:r>
      <w:r w:rsidR="00414B48">
        <w:rPr>
          <w:rFonts w:asciiTheme="minorEastAsia" w:eastAsiaTheme="minorEastAsia" w:hAnsiTheme="minorEastAsia" w:hint="eastAsia"/>
          <w:sz w:val="28"/>
          <w:szCs w:val="28"/>
        </w:rPr>
        <w:t>万元，净值为</w:t>
      </w:r>
      <w:r w:rsidR="00662E55">
        <w:rPr>
          <w:rFonts w:asciiTheme="minorEastAsia" w:eastAsiaTheme="minorEastAsia" w:hAnsiTheme="minorEastAsia"/>
          <w:sz w:val="28"/>
          <w:szCs w:val="28"/>
        </w:rPr>
        <w:t>431.35</w:t>
      </w:r>
      <w:r w:rsidR="00414B48">
        <w:rPr>
          <w:rFonts w:asciiTheme="minorEastAsia" w:eastAsiaTheme="minorEastAsia" w:hAnsiTheme="minorEastAsia" w:hint="eastAsia"/>
          <w:sz w:val="28"/>
          <w:szCs w:val="28"/>
        </w:rPr>
        <w:t>万元。</w:t>
      </w:r>
    </w:p>
    <w:p w:rsidR="004E4153" w:rsidRPr="00121AA6" w:rsidRDefault="00047148" w:rsidP="007610DF">
      <w:pPr>
        <w:spacing w:beforeLines="50" w:before="156" w:afterLines="50" w:after="156" w:line="360" w:lineRule="auto"/>
        <w:ind w:firstLineChars="200" w:firstLine="562"/>
        <w:rPr>
          <w:rFonts w:asciiTheme="minorEastAsia" w:eastAsiaTheme="minorEastAsia" w:hAnsiTheme="minorEastAsia"/>
          <w:b/>
          <w:sz w:val="28"/>
          <w:szCs w:val="28"/>
        </w:rPr>
      </w:pPr>
      <w:r w:rsidRPr="00121AA6">
        <w:rPr>
          <w:rFonts w:asciiTheme="minorEastAsia" w:eastAsiaTheme="minorEastAsia" w:hAnsiTheme="minorEastAsia" w:hint="eastAsia"/>
          <w:b/>
          <w:sz w:val="28"/>
          <w:szCs w:val="28"/>
        </w:rPr>
        <w:t>（三</w:t>
      </w:r>
      <w:r w:rsidR="00414B48" w:rsidRPr="00121AA6">
        <w:rPr>
          <w:rFonts w:asciiTheme="minorEastAsia" w:eastAsiaTheme="minorEastAsia" w:hAnsiTheme="minorEastAsia" w:hint="eastAsia"/>
          <w:b/>
          <w:sz w:val="28"/>
          <w:szCs w:val="28"/>
        </w:rPr>
        <w:t>）绩效管理情况</w:t>
      </w:r>
    </w:p>
    <w:p w:rsidR="00047148" w:rsidRDefault="00414B48" w:rsidP="007610DF">
      <w:pPr>
        <w:spacing w:beforeLines="50" w:before="156" w:afterLines="50" w:after="156"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2021年长治市</w:t>
      </w:r>
      <w:r w:rsidR="00047148">
        <w:rPr>
          <w:rFonts w:asciiTheme="minorEastAsia" w:eastAsiaTheme="minorEastAsia" w:hAnsiTheme="minorEastAsia" w:hint="eastAsia"/>
          <w:sz w:val="28"/>
          <w:szCs w:val="28"/>
        </w:rPr>
        <w:t>综合应急信息</w:t>
      </w:r>
      <w:r>
        <w:rPr>
          <w:rFonts w:asciiTheme="minorEastAsia" w:eastAsiaTheme="minorEastAsia" w:hAnsiTheme="minorEastAsia" w:hint="eastAsia"/>
          <w:sz w:val="28"/>
          <w:szCs w:val="28"/>
        </w:rPr>
        <w:t>调度中心实行绩效目标管理的项目</w:t>
      </w:r>
      <w:r w:rsidR="00BB0CEB">
        <w:rPr>
          <w:rFonts w:asciiTheme="minorEastAsia" w:eastAsiaTheme="minorEastAsia" w:hAnsiTheme="minorEastAsia"/>
          <w:sz w:val="28"/>
          <w:szCs w:val="28"/>
        </w:rPr>
        <w:lastRenderedPageBreak/>
        <w:t>7</w:t>
      </w:r>
      <w:r>
        <w:rPr>
          <w:rFonts w:asciiTheme="minorEastAsia" w:eastAsiaTheme="minorEastAsia" w:hAnsiTheme="minorEastAsia" w:hint="eastAsia"/>
          <w:sz w:val="28"/>
          <w:szCs w:val="28"/>
        </w:rPr>
        <w:t>个，涉及一般公共预算当年拨款</w:t>
      </w:r>
      <w:r w:rsidR="00BB0CEB">
        <w:rPr>
          <w:rFonts w:asciiTheme="minorEastAsia" w:eastAsiaTheme="minorEastAsia" w:hAnsiTheme="minorEastAsia"/>
          <w:sz w:val="28"/>
          <w:szCs w:val="28"/>
        </w:rPr>
        <w:t>698.9</w:t>
      </w:r>
      <w:r>
        <w:rPr>
          <w:rFonts w:asciiTheme="minorEastAsia" w:eastAsiaTheme="minorEastAsia" w:hAnsiTheme="minorEastAsia" w:hint="eastAsia"/>
          <w:sz w:val="28"/>
          <w:szCs w:val="28"/>
        </w:rPr>
        <w:t>万元。</w:t>
      </w:r>
    </w:p>
    <w:p w:rsidR="004E4153" w:rsidRPr="00121AA6" w:rsidRDefault="00047148" w:rsidP="007610DF">
      <w:pPr>
        <w:spacing w:beforeLines="50" w:before="156" w:afterLines="50" w:after="156" w:line="360" w:lineRule="auto"/>
        <w:ind w:firstLineChars="200" w:firstLine="562"/>
        <w:rPr>
          <w:rFonts w:asciiTheme="minorEastAsia" w:eastAsiaTheme="minorEastAsia" w:hAnsiTheme="minorEastAsia"/>
          <w:b/>
          <w:sz w:val="28"/>
          <w:szCs w:val="28"/>
        </w:rPr>
      </w:pPr>
      <w:r w:rsidRPr="00121AA6">
        <w:rPr>
          <w:rFonts w:asciiTheme="minorEastAsia" w:eastAsiaTheme="minorEastAsia" w:hAnsiTheme="minorEastAsia" w:hint="eastAsia"/>
          <w:b/>
          <w:sz w:val="28"/>
          <w:szCs w:val="28"/>
        </w:rPr>
        <w:t>（四）非税收入和基金执收情况：</w:t>
      </w:r>
    </w:p>
    <w:p w:rsidR="00047148" w:rsidRDefault="00047148" w:rsidP="007610DF">
      <w:pPr>
        <w:spacing w:beforeLines="50" w:before="156" w:afterLines="50" w:after="156"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本单位无非税收入</w:t>
      </w:r>
      <w:r>
        <w:rPr>
          <w:rFonts w:asciiTheme="minorEastAsia" w:eastAsiaTheme="minorEastAsia" w:hAnsiTheme="minorEastAsia" w:hint="eastAsia"/>
          <w:sz w:val="28"/>
          <w:szCs w:val="28"/>
        </w:rPr>
        <w:t>。</w:t>
      </w:r>
    </w:p>
    <w:p w:rsidR="00047148" w:rsidRPr="00121AA6" w:rsidRDefault="00047148" w:rsidP="007610DF">
      <w:pPr>
        <w:spacing w:beforeLines="50" w:before="156" w:afterLines="50" w:after="156" w:line="360" w:lineRule="auto"/>
        <w:ind w:firstLineChars="200" w:firstLine="562"/>
        <w:rPr>
          <w:rFonts w:asciiTheme="minorEastAsia" w:eastAsiaTheme="minorEastAsia" w:hAnsiTheme="minorEastAsia"/>
          <w:b/>
          <w:sz w:val="28"/>
          <w:szCs w:val="28"/>
        </w:rPr>
      </w:pPr>
      <w:r w:rsidRPr="00121AA6">
        <w:rPr>
          <w:rFonts w:asciiTheme="minorEastAsia" w:eastAsiaTheme="minorEastAsia" w:hAnsiTheme="minorEastAsia" w:hint="eastAsia"/>
          <w:b/>
          <w:sz w:val="28"/>
          <w:szCs w:val="28"/>
        </w:rPr>
        <w:t>（五）其他</w:t>
      </w:r>
    </w:p>
    <w:p w:rsidR="00047148" w:rsidRDefault="00047148" w:rsidP="007610DF">
      <w:pPr>
        <w:spacing w:beforeLines="50" w:before="156" w:afterLines="50" w:after="156"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1、政府购买服务指导性目录</w:t>
      </w:r>
    </w:p>
    <w:p w:rsidR="00047148" w:rsidRDefault="00047148" w:rsidP="007610DF">
      <w:pPr>
        <w:spacing w:beforeLines="50" w:before="156" w:afterLines="50" w:after="156"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无</w:t>
      </w:r>
    </w:p>
    <w:p w:rsidR="00047148" w:rsidRDefault="00047148" w:rsidP="007610DF">
      <w:pPr>
        <w:spacing w:beforeLines="50" w:before="156" w:afterLines="50" w:after="156"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2、其他</w:t>
      </w:r>
    </w:p>
    <w:p w:rsidR="00047148" w:rsidRDefault="00047148" w:rsidP="007610DF">
      <w:pPr>
        <w:spacing w:beforeLines="50" w:before="156" w:afterLines="50" w:after="156"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无</w:t>
      </w:r>
    </w:p>
    <w:p w:rsidR="00047148" w:rsidRDefault="00047148" w:rsidP="007610DF">
      <w:pPr>
        <w:spacing w:beforeLines="50" w:before="156" w:afterLines="50" w:after="156" w:line="360" w:lineRule="auto"/>
        <w:ind w:firstLineChars="200" w:firstLine="560"/>
        <w:rPr>
          <w:rFonts w:asciiTheme="minorEastAsia" w:eastAsiaTheme="minorEastAsia" w:hAnsiTheme="minorEastAsia"/>
          <w:sz w:val="28"/>
          <w:szCs w:val="28"/>
        </w:rPr>
      </w:pPr>
    </w:p>
    <w:p w:rsidR="004E4153" w:rsidRPr="00047148" w:rsidRDefault="00047148" w:rsidP="007610DF">
      <w:pPr>
        <w:spacing w:beforeLines="50" w:before="156" w:afterLines="50" w:after="156" w:line="360" w:lineRule="auto"/>
        <w:ind w:firstLineChars="200" w:firstLine="562"/>
        <w:rPr>
          <w:rFonts w:asciiTheme="minorEastAsia" w:eastAsiaTheme="minorEastAsia" w:hAnsiTheme="minorEastAsia"/>
          <w:b/>
          <w:sz w:val="28"/>
          <w:szCs w:val="28"/>
        </w:rPr>
      </w:pPr>
      <w:r w:rsidRPr="00047148">
        <w:rPr>
          <w:rFonts w:asciiTheme="minorEastAsia" w:eastAsiaTheme="minorEastAsia" w:hAnsiTheme="minorEastAsia" w:hint="eastAsia"/>
          <w:b/>
          <w:sz w:val="28"/>
          <w:szCs w:val="28"/>
        </w:rPr>
        <w:t xml:space="preserve">第三部分 </w:t>
      </w:r>
      <w:r w:rsidR="00414B48" w:rsidRPr="00047148">
        <w:rPr>
          <w:rFonts w:asciiTheme="minorEastAsia" w:eastAsiaTheme="minorEastAsia" w:hAnsiTheme="minorEastAsia" w:hint="eastAsia"/>
          <w:b/>
          <w:sz w:val="28"/>
          <w:szCs w:val="28"/>
        </w:rPr>
        <w:t>名词解释</w:t>
      </w:r>
      <w:r w:rsidRPr="00047148">
        <w:rPr>
          <w:rFonts w:asciiTheme="minorEastAsia" w:eastAsiaTheme="minorEastAsia" w:hAnsiTheme="minorEastAsia" w:hint="eastAsia"/>
          <w:b/>
          <w:sz w:val="28"/>
          <w:szCs w:val="28"/>
        </w:rPr>
        <w:t>（参考模板，请不要随意删减）</w:t>
      </w:r>
    </w:p>
    <w:p w:rsidR="004E4153" w:rsidRDefault="00414B48" w:rsidP="007610DF">
      <w:pPr>
        <w:spacing w:beforeLines="50" w:before="156" w:afterLines="50" w:after="156" w:line="360" w:lineRule="auto"/>
        <w:ind w:firstLineChars="200" w:firstLine="562"/>
        <w:rPr>
          <w:rFonts w:asciiTheme="minorEastAsia" w:eastAsiaTheme="minorEastAsia" w:hAnsiTheme="minorEastAsia"/>
          <w:sz w:val="28"/>
          <w:szCs w:val="28"/>
        </w:rPr>
      </w:pPr>
      <w:r w:rsidRPr="00047148">
        <w:rPr>
          <w:rFonts w:asciiTheme="minorEastAsia" w:eastAsiaTheme="minorEastAsia" w:hAnsiTheme="minorEastAsia" w:hint="eastAsia"/>
          <w:b/>
          <w:sz w:val="28"/>
          <w:szCs w:val="28"/>
        </w:rPr>
        <w:t>（一）基本支出：</w:t>
      </w:r>
      <w:r>
        <w:rPr>
          <w:rFonts w:asciiTheme="minorEastAsia" w:eastAsiaTheme="minorEastAsia" w:hAnsiTheme="minorEastAsia" w:hint="eastAsia"/>
          <w:sz w:val="28"/>
          <w:szCs w:val="28"/>
        </w:rPr>
        <w:t>指为保障机构正常运转、完成日常工作任务而发生的人员支出和公用支出。</w:t>
      </w:r>
    </w:p>
    <w:p w:rsidR="004E4153" w:rsidRDefault="00414B48" w:rsidP="007610DF">
      <w:pPr>
        <w:spacing w:beforeLines="50" w:before="156" w:afterLines="50" w:after="156" w:line="360" w:lineRule="auto"/>
        <w:ind w:firstLineChars="200" w:firstLine="562"/>
        <w:rPr>
          <w:rFonts w:asciiTheme="minorEastAsia" w:eastAsiaTheme="minorEastAsia" w:hAnsiTheme="minorEastAsia"/>
          <w:sz w:val="28"/>
          <w:szCs w:val="28"/>
        </w:rPr>
      </w:pPr>
      <w:r w:rsidRPr="00047148">
        <w:rPr>
          <w:rFonts w:asciiTheme="minorEastAsia" w:eastAsiaTheme="minorEastAsia" w:hAnsiTheme="minorEastAsia" w:hint="eastAsia"/>
          <w:b/>
          <w:sz w:val="28"/>
          <w:szCs w:val="28"/>
        </w:rPr>
        <w:t>（二）项目支出：</w:t>
      </w:r>
      <w:r>
        <w:rPr>
          <w:rFonts w:asciiTheme="minorEastAsia" w:eastAsiaTheme="minorEastAsia" w:hAnsiTheme="minorEastAsia" w:hint="eastAsia"/>
          <w:sz w:val="28"/>
          <w:szCs w:val="28"/>
        </w:rPr>
        <w:t>指在基本支出之外为完成特定行政任务和事业发展目标所发生的支出。</w:t>
      </w:r>
    </w:p>
    <w:p w:rsidR="004E4153" w:rsidRDefault="00414B48" w:rsidP="007610DF">
      <w:pPr>
        <w:spacing w:beforeLines="50" w:before="156" w:afterLines="50" w:after="156" w:line="360" w:lineRule="auto"/>
        <w:ind w:firstLineChars="200" w:firstLine="562"/>
        <w:rPr>
          <w:rFonts w:asciiTheme="minorEastAsia" w:eastAsiaTheme="minorEastAsia" w:hAnsiTheme="minorEastAsia"/>
          <w:sz w:val="28"/>
          <w:szCs w:val="28"/>
        </w:rPr>
      </w:pPr>
      <w:r w:rsidRPr="00047148">
        <w:rPr>
          <w:rFonts w:asciiTheme="minorEastAsia" w:eastAsiaTheme="minorEastAsia" w:hAnsiTheme="minorEastAsia" w:hint="eastAsia"/>
          <w:b/>
          <w:sz w:val="28"/>
          <w:szCs w:val="28"/>
        </w:rPr>
        <w:t>（三）“三公”经费：</w:t>
      </w:r>
      <w:r>
        <w:rPr>
          <w:rFonts w:asciiTheme="minorEastAsia" w:eastAsiaTheme="minorEastAsia" w:hAnsiTheme="minorEastAsia" w:hint="eastAsia"/>
          <w:sz w:val="28"/>
          <w:szCs w:val="28"/>
        </w:rPr>
        <w:t>指市直部门用一般公共预算安排的因公出国（境）费、公务用车购置及运行费和公务接待费。其中，因公出国（境）</w:t>
      </w:r>
      <w:proofErr w:type="gramStart"/>
      <w:r>
        <w:rPr>
          <w:rFonts w:asciiTheme="minorEastAsia" w:eastAsiaTheme="minorEastAsia" w:hAnsiTheme="minorEastAsia" w:hint="eastAsia"/>
          <w:sz w:val="28"/>
          <w:szCs w:val="28"/>
        </w:rPr>
        <w:t>费反映</w:t>
      </w:r>
      <w:proofErr w:type="gramEnd"/>
      <w:r>
        <w:rPr>
          <w:rFonts w:asciiTheme="minorEastAsia" w:eastAsiaTheme="minorEastAsia" w:hAnsiTheme="minorEastAsia" w:hint="eastAsia"/>
          <w:sz w:val="28"/>
          <w:szCs w:val="28"/>
        </w:rPr>
        <w:t>单位公务出国（境）的国际旅费、国外城市间交通费、住宿费、伙食费、培训费、公杂费等支出；公务用车购置</w:t>
      </w:r>
      <w:proofErr w:type="gramStart"/>
      <w:r>
        <w:rPr>
          <w:rFonts w:asciiTheme="minorEastAsia" w:eastAsiaTheme="minorEastAsia" w:hAnsiTheme="minorEastAsia" w:hint="eastAsia"/>
          <w:sz w:val="28"/>
          <w:szCs w:val="28"/>
        </w:rPr>
        <w:t>费反映</w:t>
      </w:r>
      <w:proofErr w:type="gramEnd"/>
      <w:r>
        <w:rPr>
          <w:rFonts w:asciiTheme="minorEastAsia" w:eastAsiaTheme="minorEastAsia" w:hAnsiTheme="minorEastAsia" w:hint="eastAsia"/>
          <w:sz w:val="28"/>
          <w:szCs w:val="28"/>
        </w:rPr>
        <w:t>公务用车车辆购置支出（</w:t>
      </w:r>
      <w:proofErr w:type="gramStart"/>
      <w:r>
        <w:rPr>
          <w:rFonts w:asciiTheme="minorEastAsia" w:eastAsiaTheme="minorEastAsia" w:hAnsiTheme="minorEastAsia" w:hint="eastAsia"/>
          <w:sz w:val="28"/>
          <w:szCs w:val="28"/>
        </w:rPr>
        <w:t>含车辆</w:t>
      </w:r>
      <w:proofErr w:type="gramEnd"/>
      <w:r>
        <w:rPr>
          <w:rFonts w:asciiTheme="minorEastAsia" w:eastAsiaTheme="minorEastAsia" w:hAnsiTheme="minorEastAsia" w:hint="eastAsia"/>
          <w:sz w:val="28"/>
          <w:szCs w:val="28"/>
        </w:rPr>
        <w:t>购置税）；公务用车运行维护费反映单位</w:t>
      </w:r>
      <w:r>
        <w:rPr>
          <w:rFonts w:asciiTheme="minorEastAsia" w:eastAsiaTheme="minorEastAsia" w:hAnsiTheme="minorEastAsia" w:hint="eastAsia"/>
          <w:sz w:val="28"/>
          <w:szCs w:val="28"/>
        </w:rPr>
        <w:lastRenderedPageBreak/>
        <w:t>按规定保留的公务用车燃料费、维修费、过路过桥费、保险费、安全奖励费用等支出；公务接待</w:t>
      </w:r>
      <w:proofErr w:type="gramStart"/>
      <w:r>
        <w:rPr>
          <w:rFonts w:asciiTheme="minorEastAsia" w:eastAsiaTheme="minorEastAsia" w:hAnsiTheme="minorEastAsia" w:hint="eastAsia"/>
          <w:sz w:val="28"/>
          <w:szCs w:val="28"/>
        </w:rPr>
        <w:t>费反映</w:t>
      </w:r>
      <w:proofErr w:type="gramEnd"/>
      <w:r>
        <w:rPr>
          <w:rFonts w:asciiTheme="minorEastAsia" w:eastAsiaTheme="minorEastAsia" w:hAnsiTheme="minorEastAsia" w:hint="eastAsia"/>
          <w:sz w:val="28"/>
          <w:szCs w:val="28"/>
        </w:rPr>
        <w:t>单位按规定开支的各类公务接待（含外宾接待）支出。</w:t>
      </w:r>
    </w:p>
    <w:p w:rsidR="004E4153" w:rsidRDefault="00414B48" w:rsidP="007610DF">
      <w:pPr>
        <w:spacing w:beforeLines="50" w:before="156" w:afterLines="50" w:after="156" w:line="360" w:lineRule="auto"/>
        <w:ind w:firstLineChars="200" w:firstLine="562"/>
        <w:rPr>
          <w:rFonts w:asciiTheme="minorEastAsia" w:eastAsiaTheme="minorEastAsia" w:hAnsiTheme="minorEastAsia"/>
          <w:sz w:val="28"/>
          <w:szCs w:val="28"/>
        </w:rPr>
      </w:pPr>
      <w:r w:rsidRPr="00047148">
        <w:rPr>
          <w:rFonts w:asciiTheme="minorEastAsia" w:eastAsiaTheme="minorEastAsia" w:hAnsiTheme="minorEastAsia" w:hint="eastAsia"/>
          <w:b/>
          <w:sz w:val="28"/>
          <w:szCs w:val="28"/>
        </w:rPr>
        <w:t>（四）机关运行经费：</w:t>
      </w:r>
      <w:r>
        <w:rPr>
          <w:rFonts w:asciiTheme="minorEastAsia" w:eastAsiaTheme="minorEastAsia" w:hAnsiTheme="minorEastAsia" w:hint="eastAsia"/>
          <w:sz w:val="28"/>
          <w:szCs w:val="28"/>
        </w:rPr>
        <w:t>指行政单位和参照公务员法管理的事业单位使用一般公共预算安排的基本支出中的日常公用经费支出。</w:t>
      </w:r>
    </w:p>
    <w:p w:rsidR="00047148" w:rsidRDefault="00047148" w:rsidP="007610DF">
      <w:pPr>
        <w:spacing w:beforeLines="50" w:before="156" w:afterLines="50" w:after="156" w:line="360" w:lineRule="auto"/>
        <w:ind w:firstLineChars="200" w:firstLine="562"/>
        <w:rPr>
          <w:rFonts w:asciiTheme="minorEastAsia" w:eastAsiaTheme="minorEastAsia" w:hAnsiTheme="minorEastAsia"/>
          <w:sz w:val="28"/>
          <w:szCs w:val="28"/>
        </w:rPr>
      </w:pPr>
      <w:r w:rsidRPr="00121AA6">
        <w:rPr>
          <w:rFonts w:asciiTheme="minorEastAsia" w:eastAsiaTheme="minorEastAsia" w:hAnsiTheme="minorEastAsia" w:hint="eastAsia"/>
          <w:b/>
          <w:sz w:val="28"/>
          <w:szCs w:val="28"/>
        </w:rPr>
        <w:t>（五）政府购买服务：</w:t>
      </w:r>
      <w:r>
        <w:rPr>
          <w:rFonts w:asciiTheme="minorEastAsia" w:eastAsiaTheme="minorEastAsia" w:hAnsiTheme="minorEastAsia" w:hint="eastAsia"/>
          <w:sz w:val="28"/>
          <w:szCs w:val="28"/>
        </w:rPr>
        <w:t xml:space="preserve">根据我国现行政策规定，政府购买服务， </w:t>
      </w:r>
      <w:r>
        <w:rPr>
          <w:rFonts w:asciiTheme="minorEastAsia" w:eastAsiaTheme="minorEastAsia" w:hAnsiTheme="minorEastAsia"/>
          <w:sz w:val="28"/>
          <w:szCs w:val="28"/>
        </w:rPr>
        <w:t xml:space="preserve"> 是指充分发挥市场机制作用</w:t>
      </w:r>
      <w:r>
        <w:rPr>
          <w:rFonts w:asciiTheme="minorEastAsia" w:eastAsiaTheme="minorEastAsia" w:hAnsiTheme="minorEastAsia" w:hint="eastAsia"/>
          <w:sz w:val="28"/>
          <w:szCs w:val="28"/>
        </w:rPr>
        <w:t>，</w:t>
      </w:r>
      <w:r>
        <w:rPr>
          <w:rFonts w:asciiTheme="minorEastAsia" w:eastAsiaTheme="minorEastAsia" w:hAnsiTheme="minorEastAsia"/>
          <w:sz w:val="28"/>
          <w:szCs w:val="28"/>
        </w:rPr>
        <w:t>将国家机关属于自身职责范围且适合通过市场化方式提供的服务事项</w:t>
      </w:r>
      <w:r w:rsidR="00E02571">
        <w:rPr>
          <w:rFonts w:asciiTheme="minorEastAsia" w:eastAsiaTheme="minorEastAsia" w:hAnsiTheme="minorEastAsia" w:hint="eastAsia"/>
          <w:sz w:val="28"/>
          <w:szCs w:val="28"/>
        </w:rPr>
        <w:t>，</w:t>
      </w:r>
      <w:r w:rsidR="00E02571">
        <w:rPr>
          <w:rFonts w:asciiTheme="minorEastAsia" w:eastAsiaTheme="minorEastAsia" w:hAnsiTheme="minorEastAsia"/>
          <w:sz w:val="28"/>
          <w:szCs w:val="28"/>
        </w:rPr>
        <w:t>按照政府采购方式和程序</w:t>
      </w:r>
      <w:r w:rsidR="00E02571">
        <w:rPr>
          <w:rFonts w:asciiTheme="minorEastAsia" w:eastAsiaTheme="minorEastAsia" w:hAnsiTheme="minorEastAsia" w:hint="eastAsia"/>
          <w:sz w:val="28"/>
          <w:szCs w:val="28"/>
        </w:rPr>
        <w:t>，</w:t>
      </w:r>
      <w:r w:rsidR="00E02571">
        <w:rPr>
          <w:rFonts w:asciiTheme="minorEastAsia" w:eastAsiaTheme="minorEastAsia" w:hAnsiTheme="minorEastAsia"/>
          <w:sz w:val="28"/>
          <w:szCs w:val="28"/>
        </w:rPr>
        <w:t>交由符合条件的服务供应商承担</w:t>
      </w:r>
      <w:r w:rsidR="00E02571">
        <w:rPr>
          <w:rFonts w:asciiTheme="minorEastAsia" w:eastAsiaTheme="minorEastAsia" w:hAnsiTheme="minorEastAsia" w:hint="eastAsia"/>
          <w:sz w:val="28"/>
          <w:szCs w:val="28"/>
        </w:rPr>
        <w:t>，</w:t>
      </w:r>
      <w:r w:rsidR="00E02571">
        <w:rPr>
          <w:rFonts w:asciiTheme="minorEastAsia" w:eastAsiaTheme="minorEastAsia" w:hAnsiTheme="minorEastAsia"/>
          <w:sz w:val="28"/>
          <w:szCs w:val="28"/>
        </w:rPr>
        <w:t>并且根据服务数量和质量等情况向其支付费用的</w:t>
      </w:r>
      <w:r w:rsidR="00E02571">
        <w:rPr>
          <w:rFonts w:asciiTheme="minorEastAsia" w:eastAsiaTheme="minorEastAsia" w:hAnsiTheme="minorEastAsia" w:hint="eastAsia"/>
          <w:sz w:val="28"/>
          <w:szCs w:val="28"/>
        </w:rPr>
        <w:t>行为，</w:t>
      </w:r>
    </w:p>
    <w:p w:rsidR="00E02571" w:rsidRDefault="00E02571" w:rsidP="007610DF">
      <w:pPr>
        <w:spacing w:beforeLines="50" w:before="156" w:afterLines="50" w:after="156" w:line="360" w:lineRule="auto"/>
        <w:ind w:firstLineChars="200" w:firstLine="562"/>
        <w:rPr>
          <w:rFonts w:asciiTheme="minorEastAsia" w:eastAsiaTheme="minorEastAsia" w:hAnsiTheme="minorEastAsia"/>
          <w:sz w:val="28"/>
          <w:szCs w:val="28"/>
        </w:rPr>
      </w:pPr>
      <w:r w:rsidRPr="00121AA6">
        <w:rPr>
          <w:rFonts w:asciiTheme="minorEastAsia" w:eastAsiaTheme="minorEastAsia" w:hAnsiTheme="minorEastAsia" w:hint="eastAsia"/>
          <w:b/>
          <w:sz w:val="28"/>
          <w:szCs w:val="28"/>
        </w:rPr>
        <w:t>（六）一般公共预算：</w:t>
      </w:r>
      <w:r>
        <w:rPr>
          <w:rFonts w:asciiTheme="minorEastAsia" w:eastAsiaTheme="minorEastAsia" w:hAnsiTheme="minorEastAsia" w:hint="eastAsia"/>
          <w:sz w:val="28"/>
          <w:szCs w:val="28"/>
        </w:rPr>
        <w:t>是指以税收为主体的财政收入。安排用于保障和改善民生、推动经济社会发展、维护国家安全、维持国家机构正常运转等方面的收支预算。</w:t>
      </w:r>
    </w:p>
    <w:p w:rsidR="00E02571" w:rsidRDefault="00E02571" w:rsidP="007610DF">
      <w:pPr>
        <w:spacing w:beforeLines="50" w:before="156" w:afterLines="50" w:after="156" w:line="360" w:lineRule="auto"/>
        <w:ind w:firstLineChars="200" w:firstLine="562"/>
        <w:rPr>
          <w:rFonts w:asciiTheme="minorEastAsia" w:eastAsiaTheme="minorEastAsia" w:hAnsiTheme="minorEastAsia"/>
          <w:sz w:val="28"/>
          <w:szCs w:val="28"/>
        </w:rPr>
      </w:pPr>
      <w:r w:rsidRPr="00121AA6">
        <w:rPr>
          <w:rFonts w:asciiTheme="minorEastAsia" w:eastAsiaTheme="minorEastAsia" w:hAnsiTheme="minorEastAsia" w:hint="eastAsia"/>
          <w:b/>
          <w:sz w:val="28"/>
          <w:szCs w:val="28"/>
        </w:rPr>
        <w:t>（七）政府性基金预算：</w:t>
      </w:r>
      <w:r>
        <w:rPr>
          <w:rFonts w:asciiTheme="minorEastAsia" w:eastAsiaTheme="minorEastAsia" w:hAnsiTheme="minorEastAsia" w:hint="eastAsia"/>
          <w:sz w:val="28"/>
          <w:szCs w:val="28"/>
        </w:rPr>
        <w:t>是对依照法律、行政法规的规定在一定期限内向特定对象征收、收取或者以其他方式筹集的资金，专项用于特定公共事业发展的收支预算。</w:t>
      </w:r>
    </w:p>
    <w:p w:rsidR="00E02571" w:rsidRDefault="00E02571" w:rsidP="007610DF">
      <w:pPr>
        <w:spacing w:beforeLines="50" w:before="156" w:afterLines="50" w:after="156" w:line="360" w:lineRule="auto"/>
        <w:ind w:firstLineChars="200" w:firstLine="562"/>
        <w:rPr>
          <w:rFonts w:asciiTheme="minorEastAsia" w:eastAsiaTheme="minorEastAsia" w:hAnsiTheme="minorEastAsia"/>
          <w:sz w:val="28"/>
          <w:szCs w:val="28"/>
        </w:rPr>
      </w:pPr>
      <w:r w:rsidRPr="00121AA6">
        <w:rPr>
          <w:rFonts w:asciiTheme="minorEastAsia" w:eastAsiaTheme="minorEastAsia" w:hAnsiTheme="minorEastAsia" w:hint="eastAsia"/>
          <w:b/>
          <w:sz w:val="28"/>
          <w:szCs w:val="28"/>
        </w:rPr>
        <w:t>（八）国有资本经营预算</w:t>
      </w:r>
      <w:r>
        <w:rPr>
          <w:rFonts w:asciiTheme="minorEastAsia" w:eastAsiaTheme="minorEastAsia" w:hAnsiTheme="minorEastAsia" w:hint="eastAsia"/>
          <w:sz w:val="28"/>
          <w:szCs w:val="28"/>
        </w:rPr>
        <w:t>：是对国有资本收益做出支出安排的收支预算。</w:t>
      </w:r>
    </w:p>
    <w:p w:rsidR="00E02571" w:rsidRDefault="00E02571" w:rsidP="007610DF">
      <w:pPr>
        <w:spacing w:beforeLines="50" w:before="156" w:afterLines="50" w:after="156" w:line="360" w:lineRule="auto"/>
        <w:ind w:firstLineChars="200" w:firstLine="562"/>
        <w:rPr>
          <w:rFonts w:asciiTheme="minorEastAsia" w:eastAsiaTheme="minorEastAsia" w:hAnsiTheme="minorEastAsia"/>
          <w:sz w:val="28"/>
          <w:szCs w:val="28"/>
        </w:rPr>
      </w:pPr>
      <w:r w:rsidRPr="00121AA6">
        <w:rPr>
          <w:rFonts w:asciiTheme="minorEastAsia" w:eastAsiaTheme="minorEastAsia" w:hAnsiTheme="minorEastAsia" w:hint="eastAsia"/>
          <w:b/>
          <w:sz w:val="28"/>
          <w:szCs w:val="28"/>
        </w:rPr>
        <w:t>（九）财政专户管理资金：</w:t>
      </w:r>
      <w:r>
        <w:rPr>
          <w:rFonts w:asciiTheme="minorEastAsia" w:eastAsiaTheme="minorEastAsia" w:hAnsiTheme="minorEastAsia" w:hint="eastAsia"/>
          <w:sz w:val="28"/>
          <w:szCs w:val="28"/>
        </w:rPr>
        <w:t>专指教育收费，包括目前在财政专户管理的高中以上学费、住宿费，高校委托培养费，党校收费，教育考试考</w:t>
      </w:r>
      <w:proofErr w:type="gramStart"/>
      <w:r>
        <w:rPr>
          <w:rFonts w:asciiTheme="minorEastAsia" w:eastAsiaTheme="minorEastAsia" w:hAnsiTheme="minorEastAsia" w:hint="eastAsia"/>
          <w:sz w:val="28"/>
          <w:szCs w:val="28"/>
        </w:rPr>
        <w:t>务</w:t>
      </w:r>
      <w:proofErr w:type="gramEnd"/>
      <w:r>
        <w:rPr>
          <w:rFonts w:asciiTheme="minorEastAsia" w:eastAsiaTheme="minorEastAsia" w:hAnsiTheme="minorEastAsia" w:hint="eastAsia"/>
          <w:sz w:val="28"/>
          <w:szCs w:val="28"/>
        </w:rPr>
        <w:t>费，函大、电大、夜大及短训培训费等。</w:t>
      </w:r>
    </w:p>
    <w:p w:rsidR="00E02571" w:rsidRDefault="00E02571" w:rsidP="007610DF">
      <w:pPr>
        <w:spacing w:beforeLines="50" w:before="156" w:afterLines="50" w:after="156" w:line="360" w:lineRule="auto"/>
        <w:ind w:firstLineChars="200" w:firstLine="562"/>
        <w:rPr>
          <w:rFonts w:asciiTheme="minorEastAsia" w:eastAsiaTheme="minorEastAsia" w:hAnsiTheme="minorEastAsia"/>
          <w:sz w:val="28"/>
          <w:szCs w:val="28"/>
        </w:rPr>
      </w:pPr>
      <w:r w:rsidRPr="00121AA6">
        <w:rPr>
          <w:rFonts w:asciiTheme="minorEastAsia" w:eastAsiaTheme="minorEastAsia" w:hAnsiTheme="minorEastAsia" w:hint="eastAsia"/>
          <w:b/>
          <w:sz w:val="28"/>
          <w:szCs w:val="28"/>
        </w:rPr>
        <w:lastRenderedPageBreak/>
        <w:t>（</w:t>
      </w:r>
      <w:r w:rsidR="006A0B18" w:rsidRPr="00121AA6">
        <w:rPr>
          <w:rFonts w:asciiTheme="minorEastAsia" w:eastAsiaTheme="minorEastAsia" w:hAnsiTheme="minorEastAsia" w:hint="eastAsia"/>
          <w:b/>
          <w:sz w:val="28"/>
          <w:szCs w:val="28"/>
        </w:rPr>
        <w:t>十</w:t>
      </w:r>
      <w:r w:rsidRPr="00121AA6">
        <w:rPr>
          <w:rFonts w:asciiTheme="minorEastAsia" w:eastAsiaTheme="minorEastAsia" w:hAnsiTheme="minorEastAsia" w:hint="eastAsia"/>
          <w:b/>
          <w:sz w:val="28"/>
          <w:szCs w:val="28"/>
        </w:rPr>
        <w:t>）</w:t>
      </w:r>
      <w:r w:rsidR="006A0B18" w:rsidRPr="00121AA6">
        <w:rPr>
          <w:rFonts w:asciiTheme="minorEastAsia" w:eastAsiaTheme="minorEastAsia" w:hAnsiTheme="minorEastAsia" w:hint="eastAsia"/>
          <w:b/>
          <w:sz w:val="28"/>
          <w:szCs w:val="28"/>
        </w:rPr>
        <w:t>单位资金：</w:t>
      </w:r>
      <w:r w:rsidR="006A0B18">
        <w:rPr>
          <w:rFonts w:asciiTheme="minorEastAsia" w:eastAsiaTheme="minorEastAsia" w:hAnsiTheme="minorEastAsia" w:hint="eastAsia"/>
          <w:sz w:val="28"/>
          <w:szCs w:val="28"/>
        </w:rPr>
        <w:t>是指除政府预算资金和财政专户管理资金以外的资金，包括事业收入、事业单位经营收入、上级补助收入、附属单位上缴收入、其他收入。</w:t>
      </w:r>
    </w:p>
    <w:p w:rsidR="006A0B18" w:rsidRDefault="006A0B18" w:rsidP="007610DF">
      <w:pPr>
        <w:spacing w:beforeLines="50" w:before="156" w:afterLines="50" w:after="156" w:line="360" w:lineRule="auto"/>
        <w:ind w:firstLineChars="200" w:firstLine="562"/>
        <w:rPr>
          <w:rFonts w:asciiTheme="minorEastAsia" w:eastAsiaTheme="minorEastAsia" w:hAnsiTheme="minorEastAsia"/>
          <w:sz w:val="28"/>
          <w:szCs w:val="28"/>
        </w:rPr>
      </w:pPr>
      <w:r w:rsidRPr="00121AA6">
        <w:rPr>
          <w:rFonts w:asciiTheme="minorEastAsia" w:eastAsiaTheme="minorEastAsia" w:hAnsiTheme="minorEastAsia" w:hint="eastAsia"/>
          <w:b/>
          <w:sz w:val="28"/>
          <w:szCs w:val="28"/>
        </w:rPr>
        <w:t>（十一）上年结转：</w:t>
      </w:r>
      <w:r>
        <w:rPr>
          <w:rFonts w:asciiTheme="minorEastAsia" w:eastAsiaTheme="minorEastAsia" w:hAnsiTheme="minorEastAsia" w:hint="eastAsia"/>
          <w:sz w:val="28"/>
          <w:szCs w:val="28"/>
        </w:rPr>
        <w:t>指以前年度预算安排、结转到本年仍按原规定用途继续使用的资金。</w:t>
      </w:r>
    </w:p>
    <w:p w:rsidR="004E4153" w:rsidRDefault="004E4153" w:rsidP="007610DF">
      <w:pPr>
        <w:spacing w:beforeLines="50" w:before="156" w:afterLines="50" w:after="156" w:line="360" w:lineRule="auto"/>
        <w:ind w:firstLineChars="200" w:firstLine="560"/>
        <w:rPr>
          <w:rFonts w:asciiTheme="minorEastAsia" w:eastAsiaTheme="minorEastAsia" w:hAnsiTheme="minorEastAsia"/>
          <w:sz w:val="28"/>
          <w:szCs w:val="28"/>
        </w:rPr>
      </w:pPr>
    </w:p>
    <w:p w:rsidR="004E4153" w:rsidRDefault="00414B48" w:rsidP="007610DF">
      <w:pPr>
        <w:spacing w:beforeLines="50" w:before="156" w:afterLines="50" w:after="156" w:line="360" w:lineRule="auto"/>
        <w:ind w:firstLineChars="1500" w:firstLine="4200"/>
        <w:rPr>
          <w:rFonts w:asciiTheme="minorEastAsia" w:eastAsiaTheme="minorEastAsia" w:hAnsiTheme="minorEastAsia"/>
          <w:sz w:val="28"/>
          <w:szCs w:val="28"/>
        </w:rPr>
      </w:pPr>
      <w:r>
        <w:rPr>
          <w:rFonts w:asciiTheme="minorEastAsia" w:eastAsiaTheme="minorEastAsia" w:hAnsiTheme="minorEastAsia" w:hint="eastAsia"/>
          <w:sz w:val="28"/>
          <w:szCs w:val="28"/>
        </w:rPr>
        <w:t>长治市</w:t>
      </w:r>
      <w:r w:rsidR="003E2A4F">
        <w:rPr>
          <w:rFonts w:asciiTheme="minorEastAsia" w:eastAsiaTheme="minorEastAsia" w:hAnsiTheme="minorEastAsia" w:hint="eastAsia"/>
          <w:sz w:val="28"/>
          <w:szCs w:val="28"/>
        </w:rPr>
        <w:t>综合应急信息</w:t>
      </w:r>
      <w:r>
        <w:rPr>
          <w:rFonts w:asciiTheme="minorEastAsia" w:eastAsiaTheme="minorEastAsia" w:hAnsiTheme="minorEastAsia" w:hint="eastAsia"/>
          <w:sz w:val="28"/>
          <w:szCs w:val="28"/>
        </w:rPr>
        <w:t>调度中心</w:t>
      </w:r>
    </w:p>
    <w:p w:rsidR="004E4153" w:rsidRDefault="00BB0CEB" w:rsidP="007610DF">
      <w:pPr>
        <w:spacing w:beforeLines="50" w:before="156" w:afterLines="50" w:after="156" w:line="360" w:lineRule="auto"/>
        <w:ind w:firstLineChars="1800" w:firstLine="5040"/>
        <w:rPr>
          <w:rFonts w:asciiTheme="minorEastAsia" w:eastAsiaTheme="minorEastAsia" w:hAnsiTheme="minorEastAsia"/>
          <w:sz w:val="28"/>
          <w:szCs w:val="28"/>
        </w:rPr>
      </w:pPr>
      <w:r>
        <w:rPr>
          <w:rFonts w:asciiTheme="minorEastAsia" w:eastAsiaTheme="minorEastAsia" w:hAnsiTheme="minorEastAsia" w:hint="eastAsia"/>
          <w:sz w:val="28"/>
          <w:szCs w:val="28"/>
        </w:rPr>
        <w:t>202</w:t>
      </w:r>
      <w:r>
        <w:rPr>
          <w:rFonts w:asciiTheme="minorEastAsia" w:eastAsiaTheme="minorEastAsia" w:hAnsiTheme="minorEastAsia"/>
          <w:sz w:val="28"/>
          <w:szCs w:val="28"/>
        </w:rPr>
        <w:t>2</w:t>
      </w:r>
      <w:r w:rsidR="00414B48">
        <w:rPr>
          <w:rFonts w:asciiTheme="minorEastAsia" w:eastAsiaTheme="minorEastAsia" w:hAnsiTheme="minorEastAsia" w:hint="eastAsia"/>
          <w:sz w:val="28"/>
          <w:szCs w:val="28"/>
        </w:rPr>
        <w:t>年</w:t>
      </w:r>
      <w:r>
        <w:rPr>
          <w:rFonts w:asciiTheme="minorEastAsia" w:eastAsiaTheme="minorEastAsia" w:hAnsiTheme="minorEastAsia"/>
          <w:sz w:val="28"/>
          <w:szCs w:val="28"/>
        </w:rPr>
        <w:t>3</w:t>
      </w:r>
      <w:r w:rsidR="00414B48">
        <w:rPr>
          <w:rFonts w:asciiTheme="minorEastAsia" w:eastAsiaTheme="minorEastAsia" w:hAnsiTheme="minorEastAsia" w:hint="eastAsia"/>
          <w:sz w:val="28"/>
          <w:szCs w:val="28"/>
        </w:rPr>
        <w:t>月</w:t>
      </w:r>
      <w:r w:rsidR="006A0B18">
        <w:rPr>
          <w:rFonts w:asciiTheme="minorEastAsia" w:eastAsiaTheme="minorEastAsia" w:hAnsiTheme="minorEastAsia"/>
          <w:sz w:val="28"/>
          <w:szCs w:val="28"/>
        </w:rPr>
        <w:t>21</w:t>
      </w:r>
      <w:r w:rsidR="00414B48">
        <w:rPr>
          <w:rFonts w:asciiTheme="minorEastAsia" w:eastAsiaTheme="minorEastAsia" w:hAnsiTheme="minorEastAsia" w:hint="eastAsia"/>
          <w:sz w:val="28"/>
          <w:szCs w:val="28"/>
        </w:rPr>
        <w:t>日</w:t>
      </w:r>
    </w:p>
    <w:p w:rsidR="004E4153" w:rsidRDefault="004E4153" w:rsidP="007610DF">
      <w:pPr>
        <w:spacing w:beforeLines="50" w:before="156" w:afterLines="50" w:after="156" w:line="360" w:lineRule="auto"/>
        <w:ind w:firstLineChars="200" w:firstLine="560"/>
        <w:rPr>
          <w:rFonts w:asciiTheme="minorEastAsia" w:eastAsiaTheme="minorEastAsia" w:hAnsiTheme="minorEastAsia"/>
          <w:sz w:val="28"/>
          <w:szCs w:val="28"/>
        </w:rPr>
      </w:pPr>
    </w:p>
    <w:p w:rsidR="004E4153" w:rsidRDefault="004E4153" w:rsidP="007610DF">
      <w:pPr>
        <w:spacing w:beforeLines="50" w:before="156" w:afterLines="50" w:after="156" w:line="360" w:lineRule="auto"/>
        <w:ind w:firstLineChars="200" w:firstLine="560"/>
        <w:rPr>
          <w:rFonts w:asciiTheme="minorEastAsia" w:eastAsiaTheme="minorEastAsia" w:hAnsiTheme="minorEastAsia"/>
          <w:sz w:val="28"/>
          <w:szCs w:val="28"/>
        </w:rPr>
      </w:pPr>
    </w:p>
    <w:p w:rsidR="004E4153" w:rsidRDefault="004E4153" w:rsidP="007610DF">
      <w:pPr>
        <w:spacing w:beforeLines="50" w:before="156" w:afterLines="50" w:after="156" w:line="360" w:lineRule="auto"/>
        <w:ind w:firstLineChars="200" w:firstLine="560"/>
        <w:rPr>
          <w:rFonts w:asciiTheme="minorEastAsia" w:eastAsiaTheme="minorEastAsia" w:hAnsiTheme="minorEastAsia"/>
          <w:sz w:val="28"/>
          <w:szCs w:val="28"/>
        </w:rPr>
      </w:pPr>
    </w:p>
    <w:p w:rsidR="004E4153" w:rsidRDefault="004E4153" w:rsidP="007610DF">
      <w:pPr>
        <w:spacing w:beforeLines="50" w:before="156" w:afterLines="50" w:after="156" w:line="360" w:lineRule="auto"/>
        <w:ind w:firstLineChars="200" w:firstLine="560"/>
        <w:rPr>
          <w:rFonts w:asciiTheme="minorEastAsia" w:eastAsiaTheme="minorEastAsia" w:hAnsiTheme="minorEastAsia"/>
          <w:sz w:val="28"/>
          <w:szCs w:val="28"/>
        </w:rPr>
      </w:pPr>
    </w:p>
    <w:p w:rsidR="004E4153" w:rsidRDefault="004E4153" w:rsidP="007610DF">
      <w:pPr>
        <w:spacing w:beforeLines="50" w:before="156" w:afterLines="50" w:after="156" w:line="360" w:lineRule="auto"/>
        <w:ind w:firstLineChars="200" w:firstLine="560"/>
        <w:rPr>
          <w:rFonts w:asciiTheme="minorEastAsia" w:eastAsiaTheme="minorEastAsia" w:hAnsiTheme="minorEastAsia"/>
          <w:sz w:val="28"/>
          <w:szCs w:val="28"/>
        </w:rPr>
      </w:pPr>
    </w:p>
    <w:p w:rsidR="004E4153" w:rsidRDefault="004E4153" w:rsidP="007610DF">
      <w:pPr>
        <w:spacing w:beforeLines="50" w:before="156" w:afterLines="50" w:after="156" w:line="360" w:lineRule="auto"/>
        <w:ind w:firstLineChars="200" w:firstLine="560"/>
        <w:rPr>
          <w:rFonts w:asciiTheme="minorEastAsia" w:eastAsiaTheme="minorEastAsia" w:hAnsiTheme="minorEastAsia"/>
          <w:sz w:val="28"/>
          <w:szCs w:val="28"/>
        </w:rPr>
      </w:pPr>
    </w:p>
    <w:p w:rsidR="004E4153" w:rsidRDefault="004E4153" w:rsidP="007610DF">
      <w:pPr>
        <w:spacing w:beforeLines="50" w:before="156" w:afterLines="50" w:after="156" w:line="360" w:lineRule="auto"/>
        <w:ind w:firstLineChars="200" w:firstLine="560"/>
        <w:rPr>
          <w:rFonts w:asciiTheme="minorEastAsia" w:eastAsiaTheme="minorEastAsia" w:hAnsiTheme="minorEastAsia"/>
          <w:sz w:val="28"/>
          <w:szCs w:val="28"/>
        </w:rPr>
      </w:pPr>
    </w:p>
    <w:sectPr w:rsidR="004E4153" w:rsidSect="007610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4DF392"/>
    <w:multiLevelType w:val="singleLevel"/>
    <w:tmpl w:val="AB4DF392"/>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37917"/>
    <w:rsid w:val="0001222E"/>
    <w:rsid w:val="00047148"/>
    <w:rsid w:val="0006193C"/>
    <w:rsid w:val="00074AD2"/>
    <w:rsid w:val="00121AA6"/>
    <w:rsid w:val="00126363"/>
    <w:rsid w:val="00136D8B"/>
    <w:rsid w:val="00137917"/>
    <w:rsid w:val="002655D1"/>
    <w:rsid w:val="002D19FA"/>
    <w:rsid w:val="002F7C1B"/>
    <w:rsid w:val="003368E3"/>
    <w:rsid w:val="0036038F"/>
    <w:rsid w:val="003E2A4F"/>
    <w:rsid w:val="00414B48"/>
    <w:rsid w:val="004E4153"/>
    <w:rsid w:val="005C5B07"/>
    <w:rsid w:val="005E543B"/>
    <w:rsid w:val="00662E55"/>
    <w:rsid w:val="0068682E"/>
    <w:rsid w:val="006A0B18"/>
    <w:rsid w:val="006D5377"/>
    <w:rsid w:val="00700059"/>
    <w:rsid w:val="007610DF"/>
    <w:rsid w:val="00763B2E"/>
    <w:rsid w:val="008C3755"/>
    <w:rsid w:val="00910E4D"/>
    <w:rsid w:val="009D1BE8"/>
    <w:rsid w:val="00A81A29"/>
    <w:rsid w:val="00BB0CEB"/>
    <w:rsid w:val="00BC7EA9"/>
    <w:rsid w:val="00CD1848"/>
    <w:rsid w:val="00D61EB0"/>
    <w:rsid w:val="00D82EBC"/>
    <w:rsid w:val="00DE37C8"/>
    <w:rsid w:val="00E02571"/>
    <w:rsid w:val="00EB08C9"/>
    <w:rsid w:val="00F144BD"/>
    <w:rsid w:val="00F21328"/>
    <w:rsid w:val="00F9003A"/>
    <w:rsid w:val="00FF00AB"/>
    <w:rsid w:val="00FF6C09"/>
    <w:rsid w:val="0ABF16E6"/>
    <w:rsid w:val="0BE72F70"/>
    <w:rsid w:val="286021C8"/>
    <w:rsid w:val="53A16DD3"/>
    <w:rsid w:val="54977A99"/>
    <w:rsid w:val="6A5A1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2274C9B-BC41-4266-AD34-8DFD4E0B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10DF"/>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7610DF"/>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7610D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7610DF"/>
    <w:rPr>
      <w:sz w:val="18"/>
      <w:szCs w:val="18"/>
    </w:rPr>
  </w:style>
  <w:style w:type="character" w:customStyle="1" w:styleId="Char">
    <w:name w:val="页脚 Char"/>
    <w:basedOn w:val="a0"/>
    <w:link w:val="a3"/>
    <w:uiPriority w:val="99"/>
    <w:qFormat/>
    <w:rsid w:val="007610DF"/>
    <w:rPr>
      <w:sz w:val="18"/>
      <w:szCs w:val="18"/>
    </w:rPr>
  </w:style>
  <w:style w:type="paragraph" w:styleId="a5">
    <w:name w:val="List Paragraph"/>
    <w:basedOn w:val="a"/>
    <w:uiPriority w:val="34"/>
    <w:qFormat/>
    <w:rsid w:val="007610D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6</Pages>
  <Words>358</Words>
  <Characters>2041</Characters>
  <Application>Microsoft Office Word</Application>
  <DocSecurity>0</DocSecurity>
  <Lines>17</Lines>
  <Paragraphs>4</Paragraphs>
  <ScaleCrop>false</ScaleCrop>
  <Company>微软中国</Company>
  <LinksUpToDate>false</LinksUpToDate>
  <CharactersWithSpaces>2395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T2021</dc:creator>
  <cp:lastModifiedBy>T2021</cp:lastModifiedBy>
  <cp:revision>21</cp:revision>
  <cp:lastPrinted>2022-03-21T01:10:00Z</cp:lastPrinted>
  <dcterms:created xsi:type="dcterms:W3CDTF">2021-06-30T10:07:00Z</dcterms:created>
  <dcterms:modified xsi:type="dcterms:W3CDTF">2022-03-21T07:29:00Z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27AE500F7C904A538C6639434FDEE664</vt:lpwstr>
  </property>
</Properties>
</file>