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95C" w:rsidRPr="00B1195C" w:rsidRDefault="00B1195C" w:rsidP="00B1195C">
      <w:pPr>
        <w:spacing w:line="720" w:lineRule="exact"/>
        <w:jc w:val="center"/>
        <w:rPr>
          <w:rFonts w:ascii="方正大标宋简体" w:eastAsia="方正大标宋简体" w:hint="eastAsia"/>
          <w:sz w:val="44"/>
          <w:szCs w:val="44"/>
        </w:rPr>
      </w:pPr>
      <w:r w:rsidRPr="00B1195C">
        <w:rPr>
          <w:rFonts w:ascii="方正大标宋简体" w:eastAsia="方正大标宋简体" w:hint="eastAsia"/>
          <w:sz w:val="44"/>
          <w:szCs w:val="44"/>
        </w:rPr>
        <w:t>山西省长治市物资局</w:t>
      </w:r>
      <w:bookmarkStart w:id="0" w:name="_GoBack"/>
      <w:r w:rsidRPr="00B1195C">
        <w:rPr>
          <w:rFonts w:ascii="方正大标宋简体" w:eastAsia="方正大标宋简体" w:hint="eastAsia"/>
          <w:sz w:val="44"/>
          <w:szCs w:val="44"/>
        </w:rPr>
        <w:t>2017年度预算</w:t>
      </w:r>
    </w:p>
    <w:p w:rsidR="00511B28" w:rsidRPr="00B1195C" w:rsidRDefault="00B1195C" w:rsidP="00B1195C">
      <w:pPr>
        <w:spacing w:line="720" w:lineRule="exact"/>
        <w:jc w:val="center"/>
        <w:rPr>
          <w:rFonts w:ascii="方正大标宋简体" w:eastAsia="方正大标宋简体" w:hint="eastAsia"/>
          <w:sz w:val="44"/>
          <w:szCs w:val="44"/>
        </w:rPr>
      </w:pPr>
      <w:r w:rsidRPr="00B1195C">
        <w:rPr>
          <w:rFonts w:ascii="方正大标宋简体" w:eastAsia="方正大标宋简体" w:hint="eastAsia"/>
          <w:sz w:val="44"/>
          <w:szCs w:val="44"/>
        </w:rPr>
        <w:t>相关说明</w:t>
      </w:r>
    </w:p>
    <w:bookmarkEnd w:id="0"/>
    <w:p w:rsidR="00B1195C" w:rsidRDefault="00B1195C" w:rsidP="00B1195C">
      <w:pPr>
        <w:rPr>
          <w:rFonts w:hint="eastAsia"/>
          <w:b/>
          <w:sz w:val="32"/>
          <w:szCs w:val="32"/>
        </w:rPr>
      </w:pPr>
    </w:p>
    <w:p w:rsidR="00B1195C" w:rsidRPr="00B1195C" w:rsidRDefault="00B1195C" w:rsidP="00B1195C">
      <w:pPr>
        <w:spacing w:line="480" w:lineRule="exact"/>
        <w:rPr>
          <w:rFonts w:hint="eastAsia"/>
          <w:b/>
          <w:sz w:val="30"/>
          <w:szCs w:val="30"/>
        </w:rPr>
      </w:pPr>
      <w:r w:rsidRPr="00B1195C">
        <w:rPr>
          <w:rFonts w:hint="eastAsia"/>
          <w:b/>
          <w:sz w:val="30"/>
          <w:szCs w:val="30"/>
        </w:rPr>
        <w:t>一、部门基本情况</w:t>
      </w:r>
    </w:p>
    <w:p w:rsidR="00B1195C" w:rsidRPr="00B1195C" w:rsidRDefault="00B1195C" w:rsidP="00B1195C">
      <w:pPr>
        <w:spacing w:line="480" w:lineRule="exact"/>
        <w:ind w:firstLineChars="200" w:firstLine="600"/>
        <w:rPr>
          <w:rFonts w:hint="eastAsia"/>
          <w:sz w:val="30"/>
          <w:szCs w:val="30"/>
        </w:rPr>
      </w:pPr>
      <w:r w:rsidRPr="00B1195C">
        <w:rPr>
          <w:rFonts w:hint="eastAsia"/>
          <w:sz w:val="30"/>
          <w:szCs w:val="30"/>
        </w:rPr>
        <w:t>1</w:t>
      </w:r>
      <w:r w:rsidRPr="00B1195C">
        <w:rPr>
          <w:rFonts w:hint="eastAsia"/>
          <w:sz w:val="30"/>
          <w:szCs w:val="30"/>
        </w:rPr>
        <w:t>、基本情况</w:t>
      </w:r>
    </w:p>
    <w:p w:rsidR="00B1195C" w:rsidRPr="00B1195C" w:rsidRDefault="00B1195C" w:rsidP="00B1195C">
      <w:pPr>
        <w:spacing w:line="480" w:lineRule="exact"/>
        <w:ind w:firstLineChars="200" w:firstLine="600"/>
        <w:rPr>
          <w:rFonts w:hint="eastAsia"/>
          <w:sz w:val="30"/>
          <w:szCs w:val="30"/>
        </w:rPr>
      </w:pPr>
      <w:r w:rsidRPr="00B1195C">
        <w:rPr>
          <w:rFonts w:hint="eastAsia"/>
          <w:sz w:val="30"/>
          <w:szCs w:val="30"/>
        </w:rPr>
        <w:t>我局为市财政正处级行政预算单位，主要职能有四项：（</w:t>
      </w:r>
      <w:r w:rsidRPr="00B1195C">
        <w:rPr>
          <w:rFonts w:hint="eastAsia"/>
          <w:sz w:val="30"/>
          <w:szCs w:val="30"/>
        </w:rPr>
        <w:t>1</w:t>
      </w:r>
      <w:r w:rsidRPr="00B1195C">
        <w:rPr>
          <w:rFonts w:hint="eastAsia"/>
          <w:sz w:val="30"/>
          <w:szCs w:val="30"/>
        </w:rPr>
        <w:t>）行政管理，（</w:t>
      </w:r>
      <w:r w:rsidRPr="00B1195C">
        <w:rPr>
          <w:rFonts w:hint="eastAsia"/>
          <w:sz w:val="30"/>
          <w:szCs w:val="30"/>
        </w:rPr>
        <w:t>2</w:t>
      </w:r>
      <w:r w:rsidRPr="00B1195C">
        <w:rPr>
          <w:rFonts w:hint="eastAsia"/>
          <w:sz w:val="30"/>
          <w:szCs w:val="30"/>
        </w:rPr>
        <w:t>）资产管理，（</w:t>
      </w:r>
      <w:r w:rsidRPr="00B1195C">
        <w:rPr>
          <w:rFonts w:hint="eastAsia"/>
          <w:sz w:val="30"/>
          <w:szCs w:val="30"/>
        </w:rPr>
        <w:t>3</w:t>
      </w:r>
      <w:r w:rsidRPr="00B1195C">
        <w:rPr>
          <w:rFonts w:hint="eastAsia"/>
          <w:sz w:val="30"/>
          <w:szCs w:val="30"/>
        </w:rPr>
        <w:t>）物业管理，（</w:t>
      </w:r>
      <w:r w:rsidRPr="00B1195C">
        <w:rPr>
          <w:rFonts w:hint="eastAsia"/>
          <w:sz w:val="30"/>
          <w:szCs w:val="30"/>
        </w:rPr>
        <w:t>4</w:t>
      </w:r>
      <w:r w:rsidRPr="00B1195C">
        <w:rPr>
          <w:rFonts w:hint="eastAsia"/>
          <w:sz w:val="30"/>
          <w:szCs w:val="30"/>
        </w:rPr>
        <w:t>）老干管理。此外受市经信委（国资委）委托，还担负市直物资企业的改革、改制、</w:t>
      </w:r>
      <w:proofErr w:type="gramStart"/>
      <w:r w:rsidRPr="00B1195C">
        <w:rPr>
          <w:rFonts w:hint="eastAsia"/>
          <w:sz w:val="30"/>
          <w:szCs w:val="30"/>
        </w:rPr>
        <w:t>维稳以及</w:t>
      </w:r>
      <w:proofErr w:type="gramEnd"/>
      <w:r w:rsidRPr="00B1195C">
        <w:rPr>
          <w:rFonts w:hint="eastAsia"/>
          <w:sz w:val="30"/>
          <w:szCs w:val="30"/>
        </w:rPr>
        <w:t>党务工作等。预算单位构成为单一的长治市物资局机关单位。</w:t>
      </w:r>
    </w:p>
    <w:p w:rsidR="00B1195C" w:rsidRPr="00B1195C" w:rsidRDefault="00B1195C" w:rsidP="00B1195C">
      <w:pPr>
        <w:spacing w:line="480" w:lineRule="exact"/>
        <w:ind w:firstLineChars="200" w:firstLine="600"/>
        <w:rPr>
          <w:rFonts w:hint="eastAsia"/>
          <w:sz w:val="30"/>
          <w:szCs w:val="30"/>
        </w:rPr>
      </w:pPr>
      <w:r w:rsidRPr="00B1195C">
        <w:rPr>
          <w:rFonts w:hint="eastAsia"/>
          <w:sz w:val="30"/>
          <w:szCs w:val="30"/>
        </w:rPr>
        <w:t>2</w:t>
      </w:r>
      <w:r w:rsidRPr="00B1195C">
        <w:rPr>
          <w:rFonts w:hint="eastAsia"/>
          <w:sz w:val="30"/>
          <w:szCs w:val="30"/>
        </w:rPr>
        <w:t>、机构情况</w:t>
      </w:r>
    </w:p>
    <w:p w:rsidR="00B1195C" w:rsidRPr="00B1195C" w:rsidRDefault="00B1195C" w:rsidP="00B1195C">
      <w:pPr>
        <w:spacing w:line="480" w:lineRule="exact"/>
        <w:ind w:firstLineChars="200" w:firstLine="600"/>
        <w:rPr>
          <w:rFonts w:hint="eastAsia"/>
          <w:sz w:val="30"/>
          <w:szCs w:val="30"/>
        </w:rPr>
      </w:pPr>
      <w:r w:rsidRPr="00B1195C">
        <w:rPr>
          <w:rFonts w:hint="eastAsia"/>
          <w:sz w:val="30"/>
          <w:szCs w:val="30"/>
        </w:rPr>
        <w:t>（</w:t>
      </w:r>
      <w:r w:rsidRPr="00B1195C">
        <w:rPr>
          <w:rFonts w:hint="eastAsia"/>
          <w:sz w:val="30"/>
          <w:szCs w:val="30"/>
        </w:rPr>
        <w:t>1</w:t>
      </w:r>
      <w:r w:rsidRPr="00B1195C">
        <w:rPr>
          <w:rFonts w:hint="eastAsia"/>
          <w:sz w:val="30"/>
          <w:szCs w:val="30"/>
        </w:rPr>
        <w:t>）、年末独立核算机构</w:t>
      </w:r>
      <w:r w:rsidRPr="00B1195C">
        <w:rPr>
          <w:rFonts w:hint="eastAsia"/>
          <w:sz w:val="30"/>
          <w:szCs w:val="30"/>
        </w:rPr>
        <w:t>1</w:t>
      </w:r>
      <w:r w:rsidRPr="00B1195C">
        <w:rPr>
          <w:rFonts w:hint="eastAsia"/>
          <w:sz w:val="30"/>
          <w:szCs w:val="30"/>
        </w:rPr>
        <w:t>个，独立编制机构</w:t>
      </w:r>
      <w:r w:rsidRPr="00B1195C">
        <w:rPr>
          <w:rFonts w:hint="eastAsia"/>
          <w:sz w:val="30"/>
          <w:szCs w:val="30"/>
        </w:rPr>
        <w:t>1</w:t>
      </w:r>
      <w:r w:rsidRPr="00B1195C">
        <w:rPr>
          <w:rFonts w:hint="eastAsia"/>
          <w:sz w:val="30"/>
          <w:szCs w:val="30"/>
        </w:rPr>
        <w:t>个。</w:t>
      </w:r>
    </w:p>
    <w:p w:rsidR="00B1195C" w:rsidRPr="00B1195C" w:rsidRDefault="00B1195C" w:rsidP="00B1195C">
      <w:pPr>
        <w:spacing w:line="480" w:lineRule="exact"/>
        <w:ind w:firstLineChars="200" w:firstLine="600"/>
        <w:rPr>
          <w:rFonts w:hint="eastAsia"/>
          <w:sz w:val="30"/>
          <w:szCs w:val="30"/>
        </w:rPr>
      </w:pPr>
      <w:r w:rsidRPr="00B1195C">
        <w:rPr>
          <w:rFonts w:hint="eastAsia"/>
          <w:sz w:val="30"/>
          <w:szCs w:val="30"/>
        </w:rPr>
        <w:t>（</w:t>
      </w:r>
      <w:r w:rsidRPr="00B1195C">
        <w:rPr>
          <w:rFonts w:hint="eastAsia"/>
          <w:sz w:val="30"/>
          <w:szCs w:val="30"/>
        </w:rPr>
        <w:t>2</w:t>
      </w:r>
      <w:r w:rsidRPr="00B1195C">
        <w:rPr>
          <w:rFonts w:hint="eastAsia"/>
          <w:sz w:val="30"/>
          <w:szCs w:val="30"/>
        </w:rPr>
        <w:t>）、人员情况及变动原因</w:t>
      </w:r>
    </w:p>
    <w:p w:rsidR="00B1195C" w:rsidRPr="00B1195C" w:rsidRDefault="00B1195C" w:rsidP="00B1195C">
      <w:pPr>
        <w:spacing w:line="480" w:lineRule="exact"/>
        <w:ind w:firstLineChars="200" w:firstLine="600"/>
        <w:rPr>
          <w:rFonts w:hint="eastAsia"/>
          <w:sz w:val="30"/>
          <w:szCs w:val="30"/>
        </w:rPr>
      </w:pPr>
      <w:r w:rsidRPr="00B1195C">
        <w:rPr>
          <w:rFonts w:hint="eastAsia"/>
          <w:sz w:val="30"/>
          <w:szCs w:val="30"/>
        </w:rPr>
        <w:t>截止</w:t>
      </w:r>
      <w:r w:rsidRPr="00B1195C">
        <w:rPr>
          <w:rFonts w:hint="eastAsia"/>
          <w:sz w:val="30"/>
          <w:szCs w:val="30"/>
        </w:rPr>
        <w:t>2016</w:t>
      </w:r>
      <w:r w:rsidRPr="00B1195C">
        <w:rPr>
          <w:rFonts w:hint="eastAsia"/>
          <w:sz w:val="30"/>
          <w:szCs w:val="30"/>
        </w:rPr>
        <w:t>年</w:t>
      </w:r>
      <w:r w:rsidRPr="00B1195C">
        <w:rPr>
          <w:rFonts w:hint="eastAsia"/>
          <w:sz w:val="30"/>
          <w:szCs w:val="30"/>
        </w:rPr>
        <w:t>12</w:t>
      </w:r>
      <w:r w:rsidRPr="00B1195C">
        <w:rPr>
          <w:rFonts w:hint="eastAsia"/>
          <w:sz w:val="30"/>
          <w:szCs w:val="30"/>
        </w:rPr>
        <w:t>月</w:t>
      </w:r>
      <w:r w:rsidRPr="00B1195C">
        <w:rPr>
          <w:rFonts w:hint="eastAsia"/>
          <w:sz w:val="30"/>
          <w:szCs w:val="30"/>
        </w:rPr>
        <w:t>31</w:t>
      </w:r>
      <w:r w:rsidRPr="00B1195C">
        <w:rPr>
          <w:rFonts w:hint="eastAsia"/>
          <w:sz w:val="30"/>
          <w:szCs w:val="30"/>
        </w:rPr>
        <w:t>日长治市物资局机关现有在编在职人员</w:t>
      </w:r>
      <w:r w:rsidRPr="00B1195C">
        <w:rPr>
          <w:rFonts w:hint="eastAsia"/>
          <w:sz w:val="30"/>
          <w:szCs w:val="30"/>
        </w:rPr>
        <w:t>11</w:t>
      </w:r>
      <w:r w:rsidRPr="00B1195C">
        <w:rPr>
          <w:rFonts w:hint="eastAsia"/>
          <w:sz w:val="30"/>
          <w:szCs w:val="30"/>
        </w:rPr>
        <w:t>人，现离休干部</w:t>
      </w:r>
      <w:r w:rsidRPr="00B1195C">
        <w:rPr>
          <w:rFonts w:hint="eastAsia"/>
          <w:sz w:val="30"/>
          <w:szCs w:val="30"/>
        </w:rPr>
        <w:t>9</w:t>
      </w:r>
      <w:r w:rsidRPr="00B1195C">
        <w:rPr>
          <w:rFonts w:hint="eastAsia"/>
          <w:sz w:val="30"/>
          <w:szCs w:val="30"/>
        </w:rPr>
        <w:t>人，现退休</w:t>
      </w:r>
      <w:r w:rsidRPr="00B1195C">
        <w:rPr>
          <w:rFonts w:hint="eastAsia"/>
          <w:sz w:val="30"/>
          <w:szCs w:val="30"/>
        </w:rPr>
        <w:t>47</w:t>
      </w:r>
      <w:r w:rsidRPr="00B1195C">
        <w:rPr>
          <w:rFonts w:hint="eastAsia"/>
          <w:sz w:val="30"/>
          <w:szCs w:val="30"/>
        </w:rPr>
        <w:t>人，退休人员全部交由机关事业养老保险服务中心负责。</w:t>
      </w:r>
    </w:p>
    <w:p w:rsidR="00B1195C" w:rsidRPr="00B1195C" w:rsidRDefault="00B1195C" w:rsidP="00B1195C">
      <w:pPr>
        <w:spacing w:line="480" w:lineRule="exact"/>
        <w:rPr>
          <w:rFonts w:hint="eastAsia"/>
          <w:b/>
          <w:sz w:val="30"/>
          <w:szCs w:val="30"/>
        </w:rPr>
      </w:pPr>
      <w:r w:rsidRPr="00B1195C">
        <w:rPr>
          <w:rFonts w:hint="eastAsia"/>
          <w:b/>
          <w:sz w:val="30"/>
          <w:szCs w:val="30"/>
        </w:rPr>
        <w:t>二、</w:t>
      </w:r>
      <w:r w:rsidRPr="00B1195C">
        <w:rPr>
          <w:rFonts w:hint="eastAsia"/>
          <w:b/>
          <w:sz w:val="30"/>
          <w:szCs w:val="30"/>
        </w:rPr>
        <w:t>2017</w:t>
      </w:r>
      <w:r w:rsidRPr="00B1195C">
        <w:rPr>
          <w:rFonts w:hint="eastAsia"/>
          <w:b/>
          <w:sz w:val="30"/>
          <w:szCs w:val="30"/>
        </w:rPr>
        <w:t>年度部门预算情况说明</w:t>
      </w:r>
    </w:p>
    <w:p w:rsidR="00B1195C" w:rsidRPr="00B1195C" w:rsidRDefault="00B1195C" w:rsidP="00B1195C">
      <w:pPr>
        <w:spacing w:line="480" w:lineRule="exact"/>
        <w:ind w:firstLineChars="200" w:firstLine="600"/>
        <w:rPr>
          <w:rFonts w:hint="eastAsia"/>
          <w:sz w:val="30"/>
          <w:szCs w:val="30"/>
        </w:rPr>
      </w:pPr>
      <w:r w:rsidRPr="00B1195C">
        <w:rPr>
          <w:rFonts w:hint="eastAsia"/>
          <w:sz w:val="30"/>
          <w:szCs w:val="30"/>
        </w:rPr>
        <w:t>1</w:t>
      </w:r>
      <w:r w:rsidRPr="00B1195C">
        <w:rPr>
          <w:rFonts w:hint="eastAsia"/>
          <w:sz w:val="30"/>
          <w:szCs w:val="30"/>
        </w:rPr>
        <w:t>、物资</w:t>
      </w:r>
      <w:r w:rsidRPr="00B1195C">
        <w:rPr>
          <w:rFonts w:hint="eastAsia"/>
          <w:sz w:val="30"/>
          <w:szCs w:val="30"/>
        </w:rPr>
        <w:t>2017</w:t>
      </w:r>
      <w:r w:rsidRPr="00B1195C">
        <w:rPr>
          <w:rFonts w:hint="eastAsia"/>
          <w:sz w:val="30"/>
          <w:szCs w:val="30"/>
        </w:rPr>
        <w:t>年一般公共预算资金</w:t>
      </w:r>
      <w:r w:rsidRPr="00B1195C">
        <w:rPr>
          <w:rFonts w:hint="eastAsia"/>
          <w:sz w:val="30"/>
          <w:szCs w:val="30"/>
        </w:rPr>
        <w:t>249.44</w:t>
      </w:r>
      <w:r w:rsidRPr="00B1195C">
        <w:rPr>
          <w:rFonts w:hint="eastAsia"/>
          <w:sz w:val="30"/>
          <w:szCs w:val="30"/>
        </w:rPr>
        <w:t>万元，比</w:t>
      </w:r>
      <w:r w:rsidRPr="00B1195C">
        <w:rPr>
          <w:rFonts w:hint="eastAsia"/>
          <w:sz w:val="30"/>
          <w:szCs w:val="30"/>
        </w:rPr>
        <w:t>2016</w:t>
      </w:r>
      <w:r w:rsidRPr="00B1195C">
        <w:rPr>
          <w:rFonts w:hint="eastAsia"/>
          <w:sz w:val="30"/>
          <w:szCs w:val="30"/>
        </w:rPr>
        <w:t>年预算减少</w:t>
      </w:r>
      <w:r w:rsidRPr="00B1195C">
        <w:rPr>
          <w:rFonts w:hint="eastAsia"/>
          <w:sz w:val="30"/>
          <w:szCs w:val="30"/>
        </w:rPr>
        <w:t>15.8</w:t>
      </w:r>
      <w:r w:rsidRPr="00B1195C">
        <w:rPr>
          <w:rFonts w:hint="eastAsia"/>
          <w:sz w:val="30"/>
          <w:szCs w:val="30"/>
        </w:rPr>
        <w:t>万元，其中工资福利支出</w:t>
      </w:r>
      <w:r w:rsidRPr="00B1195C">
        <w:rPr>
          <w:rFonts w:hint="eastAsia"/>
          <w:sz w:val="30"/>
          <w:szCs w:val="30"/>
        </w:rPr>
        <w:t>100.05</w:t>
      </w:r>
      <w:r w:rsidRPr="00B1195C">
        <w:rPr>
          <w:rFonts w:hint="eastAsia"/>
          <w:sz w:val="30"/>
          <w:szCs w:val="30"/>
        </w:rPr>
        <w:t>万元，比</w:t>
      </w:r>
      <w:r w:rsidRPr="00B1195C">
        <w:rPr>
          <w:rFonts w:hint="eastAsia"/>
          <w:sz w:val="30"/>
          <w:szCs w:val="30"/>
        </w:rPr>
        <w:t>2016</w:t>
      </w:r>
      <w:r w:rsidRPr="00B1195C">
        <w:rPr>
          <w:rFonts w:hint="eastAsia"/>
          <w:sz w:val="30"/>
          <w:szCs w:val="30"/>
        </w:rPr>
        <w:t>年预算增加</w:t>
      </w:r>
      <w:r w:rsidRPr="00B1195C">
        <w:rPr>
          <w:rFonts w:hint="eastAsia"/>
          <w:sz w:val="30"/>
          <w:szCs w:val="30"/>
        </w:rPr>
        <w:t>7.44</w:t>
      </w:r>
      <w:r w:rsidRPr="00B1195C">
        <w:rPr>
          <w:rFonts w:hint="eastAsia"/>
          <w:sz w:val="30"/>
          <w:szCs w:val="30"/>
        </w:rPr>
        <w:t>万元，主要是职工工资的标准提高，对个人和家庭的补助</w:t>
      </w:r>
      <w:r w:rsidRPr="00B1195C">
        <w:rPr>
          <w:rFonts w:hint="eastAsia"/>
          <w:sz w:val="30"/>
          <w:szCs w:val="30"/>
        </w:rPr>
        <w:t>118.05</w:t>
      </w:r>
      <w:r w:rsidRPr="00B1195C">
        <w:rPr>
          <w:rFonts w:hint="eastAsia"/>
          <w:sz w:val="30"/>
          <w:szCs w:val="30"/>
        </w:rPr>
        <w:t>万元，比</w:t>
      </w:r>
      <w:r w:rsidRPr="00B1195C">
        <w:rPr>
          <w:rFonts w:hint="eastAsia"/>
          <w:sz w:val="30"/>
          <w:szCs w:val="30"/>
        </w:rPr>
        <w:t>2016</w:t>
      </w:r>
      <w:r w:rsidRPr="00B1195C">
        <w:rPr>
          <w:rFonts w:hint="eastAsia"/>
          <w:sz w:val="30"/>
          <w:szCs w:val="30"/>
        </w:rPr>
        <w:t>年减少</w:t>
      </w:r>
      <w:r w:rsidRPr="00B1195C">
        <w:rPr>
          <w:rFonts w:hint="eastAsia"/>
          <w:sz w:val="30"/>
          <w:szCs w:val="30"/>
        </w:rPr>
        <w:t>4.94</w:t>
      </w:r>
      <w:r w:rsidRPr="00B1195C">
        <w:rPr>
          <w:rFonts w:hint="eastAsia"/>
          <w:sz w:val="30"/>
          <w:szCs w:val="30"/>
        </w:rPr>
        <w:t>万元，原因是因人员死亡导致。</w:t>
      </w:r>
    </w:p>
    <w:p w:rsidR="00B1195C" w:rsidRPr="00B1195C" w:rsidRDefault="00B1195C" w:rsidP="00B1195C">
      <w:pPr>
        <w:spacing w:line="480" w:lineRule="exact"/>
        <w:ind w:firstLineChars="200" w:firstLine="600"/>
        <w:rPr>
          <w:rFonts w:hint="eastAsia"/>
          <w:sz w:val="30"/>
          <w:szCs w:val="30"/>
        </w:rPr>
      </w:pPr>
      <w:r w:rsidRPr="00B1195C">
        <w:rPr>
          <w:rFonts w:hint="eastAsia"/>
          <w:sz w:val="30"/>
          <w:szCs w:val="30"/>
        </w:rPr>
        <w:t>2</w:t>
      </w:r>
      <w:r w:rsidRPr="00B1195C">
        <w:rPr>
          <w:rFonts w:hint="eastAsia"/>
          <w:sz w:val="30"/>
          <w:szCs w:val="30"/>
        </w:rPr>
        <w:t>、“三公”经费比</w:t>
      </w:r>
      <w:r w:rsidRPr="00B1195C">
        <w:rPr>
          <w:rFonts w:hint="eastAsia"/>
          <w:sz w:val="30"/>
          <w:szCs w:val="30"/>
        </w:rPr>
        <w:t>2016</w:t>
      </w:r>
      <w:r w:rsidRPr="00B1195C">
        <w:rPr>
          <w:rFonts w:hint="eastAsia"/>
          <w:sz w:val="30"/>
          <w:szCs w:val="30"/>
        </w:rPr>
        <w:t>年减少</w:t>
      </w:r>
      <w:r w:rsidRPr="00B1195C">
        <w:rPr>
          <w:rFonts w:hint="eastAsia"/>
          <w:sz w:val="30"/>
          <w:szCs w:val="30"/>
        </w:rPr>
        <w:t>1</w:t>
      </w:r>
      <w:r w:rsidRPr="00B1195C">
        <w:rPr>
          <w:rFonts w:hint="eastAsia"/>
          <w:sz w:val="30"/>
          <w:szCs w:val="30"/>
        </w:rPr>
        <w:t>万元。</w:t>
      </w:r>
    </w:p>
    <w:p w:rsidR="00B1195C" w:rsidRPr="00B1195C" w:rsidRDefault="00B1195C" w:rsidP="00B1195C">
      <w:pPr>
        <w:spacing w:line="480" w:lineRule="exact"/>
        <w:ind w:firstLineChars="200" w:firstLine="600"/>
        <w:rPr>
          <w:rFonts w:hint="eastAsia"/>
          <w:sz w:val="30"/>
          <w:szCs w:val="30"/>
        </w:rPr>
      </w:pPr>
      <w:r w:rsidRPr="00B1195C">
        <w:rPr>
          <w:rFonts w:hint="eastAsia"/>
          <w:sz w:val="30"/>
          <w:szCs w:val="30"/>
        </w:rPr>
        <w:t>3</w:t>
      </w:r>
      <w:r w:rsidRPr="00B1195C">
        <w:rPr>
          <w:rFonts w:hint="eastAsia"/>
          <w:sz w:val="30"/>
          <w:szCs w:val="30"/>
        </w:rPr>
        <w:t>、市物资局</w:t>
      </w:r>
      <w:r w:rsidRPr="00B1195C">
        <w:rPr>
          <w:rFonts w:hint="eastAsia"/>
          <w:sz w:val="30"/>
          <w:szCs w:val="30"/>
        </w:rPr>
        <w:t>2017</w:t>
      </w:r>
      <w:r w:rsidRPr="00B1195C">
        <w:rPr>
          <w:rFonts w:hint="eastAsia"/>
          <w:sz w:val="30"/>
          <w:szCs w:val="30"/>
        </w:rPr>
        <w:t>年</w:t>
      </w:r>
      <w:proofErr w:type="gramStart"/>
      <w:r w:rsidRPr="00B1195C">
        <w:rPr>
          <w:rFonts w:hint="eastAsia"/>
          <w:sz w:val="30"/>
          <w:szCs w:val="30"/>
        </w:rPr>
        <w:t>变机关</w:t>
      </w:r>
      <w:proofErr w:type="gramEnd"/>
      <w:r w:rsidRPr="00B1195C">
        <w:rPr>
          <w:rFonts w:hint="eastAsia"/>
          <w:sz w:val="30"/>
          <w:szCs w:val="30"/>
        </w:rPr>
        <w:t>运行经费财政拨款预算</w:t>
      </w:r>
      <w:r w:rsidRPr="00B1195C">
        <w:rPr>
          <w:rFonts w:hint="eastAsia"/>
          <w:sz w:val="30"/>
          <w:szCs w:val="30"/>
        </w:rPr>
        <w:t>31.34</w:t>
      </w:r>
      <w:r w:rsidRPr="00B1195C">
        <w:rPr>
          <w:rFonts w:hint="eastAsia"/>
          <w:sz w:val="30"/>
          <w:szCs w:val="30"/>
        </w:rPr>
        <w:t>万元，比</w:t>
      </w:r>
      <w:r w:rsidRPr="00B1195C">
        <w:rPr>
          <w:rFonts w:hint="eastAsia"/>
          <w:sz w:val="30"/>
          <w:szCs w:val="30"/>
        </w:rPr>
        <w:t>2016</w:t>
      </w:r>
      <w:r w:rsidRPr="00B1195C">
        <w:rPr>
          <w:rFonts w:hint="eastAsia"/>
          <w:sz w:val="30"/>
          <w:szCs w:val="30"/>
        </w:rPr>
        <w:t>年减少</w:t>
      </w:r>
      <w:r w:rsidRPr="00B1195C">
        <w:rPr>
          <w:rFonts w:hint="eastAsia"/>
          <w:sz w:val="30"/>
          <w:szCs w:val="30"/>
        </w:rPr>
        <w:t>15.6</w:t>
      </w:r>
      <w:r w:rsidRPr="00B1195C">
        <w:rPr>
          <w:rFonts w:hint="eastAsia"/>
          <w:sz w:val="30"/>
          <w:szCs w:val="30"/>
        </w:rPr>
        <w:t>万元，</w:t>
      </w:r>
      <w:r w:rsidRPr="00B1195C">
        <w:rPr>
          <w:rFonts w:hint="eastAsia"/>
          <w:sz w:val="30"/>
          <w:szCs w:val="30"/>
        </w:rPr>
        <w:t>50%</w:t>
      </w:r>
      <w:r w:rsidRPr="00B1195C">
        <w:rPr>
          <w:rFonts w:hint="eastAsia"/>
          <w:sz w:val="30"/>
          <w:szCs w:val="30"/>
        </w:rPr>
        <w:t>下降，原因是公用经费减少。</w:t>
      </w:r>
    </w:p>
    <w:p w:rsidR="00B1195C" w:rsidRPr="00B1195C" w:rsidRDefault="00B1195C" w:rsidP="00B1195C">
      <w:pPr>
        <w:spacing w:line="480" w:lineRule="exact"/>
        <w:rPr>
          <w:rFonts w:hint="eastAsia"/>
          <w:b/>
          <w:sz w:val="30"/>
          <w:szCs w:val="30"/>
        </w:rPr>
      </w:pPr>
      <w:r w:rsidRPr="00B1195C">
        <w:rPr>
          <w:rFonts w:hint="eastAsia"/>
          <w:b/>
          <w:sz w:val="30"/>
          <w:szCs w:val="30"/>
        </w:rPr>
        <w:t>三、其他说明</w:t>
      </w:r>
    </w:p>
    <w:p w:rsidR="00B1195C" w:rsidRPr="00B1195C" w:rsidRDefault="00B1195C" w:rsidP="00B1195C">
      <w:pPr>
        <w:spacing w:line="480" w:lineRule="exact"/>
        <w:ind w:firstLineChars="200" w:firstLine="600"/>
        <w:rPr>
          <w:rFonts w:hint="eastAsia"/>
          <w:sz w:val="30"/>
          <w:szCs w:val="30"/>
        </w:rPr>
      </w:pPr>
      <w:r w:rsidRPr="00B1195C">
        <w:rPr>
          <w:rFonts w:hint="eastAsia"/>
          <w:sz w:val="30"/>
          <w:szCs w:val="30"/>
        </w:rPr>
        <w:t>1</w:t>
      </w:r>
      <w:r w:rsidRPr="00B1195C">
        <w:rPr>
          <w:rFonts w:hint="eastAsia"/>
          <w:sz w:val="30"/>
          <w:szCs w:val="30"/>
        </w:rPr>
        <w:t>、政府采购情况：无</w:t>
      </w:r>
    </w:p>
    <w:p w:rsidR="00B1195C" w:rsidRPr="00B1195C" w:rsidRDefault="00B1195C" w:rsidP="00B1195C">
      <w:pPr>
        <w:spacing w:line="480" w:lineRule="exact"/>
        <w:ind w:firstLineChars="200" w:firstLine="600"/>
        <w:rPr>
          <w:rFonts w:hint="eastAsia"/>
          <w:sz w:val="30"/>
          <w:szCs w:val="30"/>
        </w:rPr>
      </w:pPr>
      <w:r w:rsidRPr="00B1195C">
        <w:rPr>
          <w:rFonts w:hint="eastAsia"/>
          <w:sz w:val="30"/>
          <w:szCs w:val="30"/>
        </w:rPr>
        <w:t>2</w:t>
      </w:r>
      <w:r w:rsidRPr="00B1195C">
        <w:rPr>
          <w:rFonts w:hint="eastAsia"/>
          <w:sz w:val="30"/>
          <w:szCs w:val="30"/>
        </w:rPr>
        <w:t>、政府购买服务指导性目录：无</w:t>
      </w:r>
    </w:p>
    <w:p w:rsidR="00B1195C" w:rsidRPr="00B1195C" w:rsidRDefault="00B1195C" w:rsidP="00B1195C">
      <w:pPr>
        <w:spacing w:line="480" w:lineRule="exact"/>
        <w:ind w:firstLineChars="200" w:firstLine="600"/>
        <w:rPr>
          <w:rFonts w:hint="eastAsia"/>
          <w:sz w:val="30"/>
          <w:szCs w:val="30"/>
        </w:rPr>
      </w:pPr>
      <w:r w:rsidRPr="00B1195C">
        <w:rPr>
          <w:rFonts w:hint="eastAsia"/>
          <w:sz w:val="30"/>
          <w:szCs w:val="30"/>
        </w:rPr>
        <w:t>3</w:t>
      </w:r>
      <w:r w:rsidRPr="00B1195C">
        <w:rPr>
          <w:rFonts w:hint="eastAsia"/>
          <w:sz w:val="30"/>
          <w:szCs w:val="30"/>
        </w:rPr>
        <w:t>、国有资产占有使用情况：无</w:t>
      </w:r>
    </w:p>
    <w:p w:rsidR="00B1195C" w:rsidRPr="00B1195C" w:rsidRDefault="00B1195C" w:rsidP="00B1195C">
      <w:pPr>
        <w:spacing w:line="480" w:lineRule="exact"/>
        <w:ind w:firstLineChars="200" w:firstLine="600"/>
        <w:rPr>
          <w:rFonts w:hint="eastAsia"/>
          <w:sz w:val="30"/>
          <w:szCs w:val="30"/>
        </w:rPr>
      </w:pPr>
      <w:r w:rsidRPr="00B1195C">
        <w:rPr>
          <w:rFonts w:hint="eastAsia"/>
          <w:sz w:val="30"/>
          <w:szCs w:val="30"/>
        </w:rPr>
        <w:t>4</w:t>
      </w:r>
      <w:r w:rsidRPr="00B1195C">
        <w:rPr>
          <w:rFonts w:hint="eastAsia"/>
          <w:sz w:val="30"/>
          <w:szCs w:val="30"/>
        </w:rPr>
        <w:t>、绩效管理情况：无</w:t>
      </w:r>
    </w:p>
    <w:sectPr w:rsidR="00B1195C" w:rsidRPr="00B1195C" w:rsidSect="00B1195C">
      <w:pgSz w:w="11906" w:h="16838"/>
      <w:pgMar w:top="1440" w:right="1418" w:bottom="130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63C82"/>
    <w:multiLevelType w:val="hybridMultilevel"/>
    <w:tmpl w:val="6E6233F6"/>
    <w:lvl w:ilvl="0" w:tplc="2724103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95C"/>
    <w:rsid w:val="00011E04"/>
    <w:rsid w:val="00086340"/>
    <w:rsid w:val="000A02B5"/>
    <w:rsid w:val="0033703B"/>
    <w:rsid w:val="004F3F64"/>
    <w:rsid w:val="00511B28"/>
    <w:rsid w:val="00705447"/>
    <w:rsid w:val="00743B5A"/>
    <w:rsid w:val="007576FC"/>
    <w:rsid w:val="008D39CF"/>
    <w:rsid w:val="00A424D6"/>
    <w:rsid w:val="00AF70FC"/>
    <w:rsid w:val="00B1195C"/>
    <w:rsid w:val="00B42A7D"/>
    <w:rsid w:val="00B80B2B"/>
    <w:rsid w:val="00BA433E"/>
    <w:rsid w:val="00D57F62"/>
    <w:rsid w:val="00F068F8"/>
    <w:rsid w:val="00F22878"/>
    <w:rsid w:val="00FC1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195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195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85</Words>
  <Characters>489</Characters>
  <Application>Microsoft Office Word</Application>
  <DocSecurity>0</DocSecurity>
  <Lines>4</Lines>
  <Paragraphs>1</Paragraphs>
  <ScaleCrop>false</ScaleCrop>
  <Company>China</Company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</cp:revision>
  <cp:lastPrinted>2017-04-19T06:43:00Z</cp:lastPrinted>
  <dcterms:created xsi:type="dcterms:W3CDTF">2017-04-19T06:29:00Z</dcterms:created>
  <dcterms:modified xsi:type="dcterms:W3CDTF">2017-04-19T06:48:00Z</dcterms:modified>
</cp:coreProperties>
</file>