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0A" w:rsidRDefault="00BA280A" w:rsidP="00BA280A">
      <w:pPr>
        <w:spacing w:line="305" w:lineRule="auto"/>
        <w:ind w:firstLineChars="200" w:firstLine="880"/>
        <w:jc w:val="center"/>
        <w:rPr>
          <w:rFonts w:ascii="方正小标宋简体" w:eastAsia="方正小标宋简体" w:hAnsi="方正小标宋简体" w:cs="方正小标宋简体" w:hint="eastAsia"/>
          <w:color w:val="auto"/>
          <w:kern w:val="0"/>
          <w:sz w:val="44"/>
          <w:szCs w:val="44"/>
          <w:shd w:val="clear" w:color="auto" w:fill="FFFFFF"/>
        </w:rPr>
      </w:pPr>
    </w:p>
    <w:p w:rsidR="00BA280A" w:rsidRPr="00981D80" w:rsidRDefault="00BA280A" w:rsidP="00BA280A">
      <w:pPr>
        <w:spacing w:line="305" w:lineRule="auto"/>
        <w:ind w:firstLineChars="200" w:firstLine="880"/>
        <w:jc w:val="center"/>
        <w:rPr>
          <w:rFonts w:ascii="方正小标宋简体" w:eastAsia="方正小标宋简体" w:hAnsi="方正小标宋简体" w:cs="方正小标宋简体"/>
          <w:color w:val="auto"/>
          <w:kern w:val="0"/>
          <w:sz w:val="44"/>
          <w:szCs w:val="44"/>
          <w:shd w:val="clear" w:color="auto" w:fill="FFFFFF"/>
        </w:rPr>
      </w:pPr>
      <w:r w:rsidRPr="00981D80">
        <w:rPr>
          <w:rFonts w:ascii="方正小标宋简体" w:eastAsia="方正小标宋简体" w:hAnsi="方正小标宋简体" w:cs="方正小标宋简体"/>
          <w:color w:val="auto"/>
          <w:kern w:val="0"/>
          <w:sz w:val="44"/>
          <w:szCs w:val="44"/>
          <w:shd w:val="clear" w:color="auto" w:fill="FFFFFF"/>
        </w:rPr>
        <w:t>长治市煤矿企业安全生产基础建设提档升级试点示范工作方案</w:t>
      </w:r>
    </w:p>
    <w:p w:rsidR="00BA280A" w:rsidRDefault="00BA280A" w:rsidP="00BA280A">
      <w:pPr>
        <w:spacing w:line="305" w:lineRule="auto"/>
        <w:ind w:firstLineChars="200" w:firstLine="640"/>
        <w:rPr>
          <w:rStyle w:val="NormalCharacter"/>
          <w:rFonts w:ascii="仿宋_GB2312" w:eastAsia="仿宋_GB2312" w:hAnsi="仿宋_GB2312" w:hint="eastAsia"/>
          <w:sz w:val="32"/>
          <w:szCs w:val="32"/>
        </w:rPr>
      </w:pPr>
    </w:p>
    <w:p w:rsidR="00BA280A" w:rsidRDefault="00BA280A" w:rsidP="00BA280A">
      <w:pPr>
        <w:spacing w:line="305" w:lineRule="auto"/>
        <w:ind w:firstLineChars="200" w:firstLine="643"/>
        <w:rPr>
          <w:rStyle w:val="NormalCharacter"/>
          <w:rFonts w:ascii="仿宋_GB2312" w:eastAsia="仿宋_GB2312" w:hAnsi="仿宋_GB2312" w:hint="eastAsia"/>
          <w:sz w:val="32"/>
          <w:szCs w:val="32"/>
        </w:rPr>
      </w:pPr>
      <w:r w:rsidRPr="00BA280A">
        <w:rPr>
          <w:rStyle w:val="NormalCharacter"/>
          <w:rFonts w:ascii="仿宋_GB2312" w:eastAsia="仿宋_GB2312" w:hAnsi="仿宋_GB2312" w:hint="eastAsia"/>
          <w:b/>
          <w:sz w:val="32"/>
          <w:szCs w:val="32"/>
        </w:rPr>
        <w:t>公开依据：</w:t>
      </w:r>
      <w:r>
        <w:rPr>
          <w:rStyle w:val="NormalCharacter"/>
          <w:rFonts w:ascii="仿宋_GB2312" w:eastAsia="仿宋_GB2312" w:hAnsi="仿宋_GB2312" w:hint="eastAsia"/>
          <w:sz w:val="32"/>
          <w:szCs w:val="32"/>
        </w:rPr>
        <w:t>根据</w:t>
      </w:r>
      <w:r>
        <w:rPr>
          <w:rStyle w:val="NormalCharacter"/>
          <w:rFonts w:ascii="仿宋_GB2312" w:eastAsia="仿宋_GB2312" w:hAnsi="仿宋_GB2312"/>
          <w:sz w:val="32"/>
          <w:szCs w:val="32"/>
        </w:rPr>
        <w:t>《</w:t>
      </w:r>
      <w:r>
        <w:rPr>
          <w:rStyle w:val="NormalCharacter"/>
          <w:rFonts w:ascii="仿宋_GB2312" w:eastAsia="仿宋_GB2312" w:hAnsi="仿宋_GB2312" w:hint="eastAsia"/>
          <w:sz w:val="32"/>
          <w:szCs w:val="32"/>
        </w:rPr>
        <w:t>长治市人民政府关于进一步巩固提升安全生产基础建设水平的实施意见</w:t>
      </w:r>
      <w:r>
        <w:rPr>
          <w:rStyle w:val="NormalCharacter"/>
          <w:rFonts w:ascii="仿宋_GB2312" w:eastAsia="仿宋_GB2312" w:hAnsi="仿宋_GB2312"/>
          <w:sz w:val="32"/>
          <w:szCs w:val="32"/>
        </w:rPr>
        <w:t>》（长政发</w:t>
      </w:r>
      <w:r>
        <w:rPr>
          <w:rStyle w:val="NormalCharacter"/>
          <w:rFonts w:ascii="仿宋_GB2312" w:eastAsia="仿宋_GB2312" w:hAnsi="仿宋_GB2312" w:hint="eastAsia"/>
          <w:sz w:val="32"/>
          <w:szCs w:val="32"/>
        </w:rPr>
        <w:t>〔</w:t>
      </w:r>
      <w:r>
        <w:rPr>
          <w:rStyle w:val="NormalCharacter"/>
          <w:rFonts w:ascii="仿宋_GB2312" w:eastAsia="仿宋_GB2312" w:hAnsi="仿宋_GB2312"/>
          <w:sz w:val="32"/>
          <w:szCs w:val="32"/>
        </w:rPr>
        <w:t>２０２２</w:t>
      </w:r>
      <w:r>
        <w:rPr>
          <w:rStyle w:val="NormalCharacter"/>
          <w:rFonts w:ascii="仿宋_GB2312" w:eastAsia="仿宋_GB2312" w:hAnsi="仿宋_GB2312" w:hint="eastAsia"/>
          <w:sz w:val="32"/>
          <w:szCs w:val="32"/>
        </w:rPr>
        <w:t>〕</w:t>
      </w:r>
      <w:r>
        <w:rPr>
          <w:rStyle w:val="NormalCharacter"/>
          <w:rFonts w:ascii="仿宋_GB2312" w:eastAsia="仿宋_GB2312" w:hAnsi="仿宋_GB2312"/>
          <w:sz w:val="32"/>
          <w:szCs w:val="32"/>
        </w:rPr>
        <w:t>１３号）</w:t>
      </w:r>
      <w:r>
        <w:rPr>
          <w:rStyle w:val="NormalCharacter"/>
          <w:rFonts w:ascii="仿宋_GB2312" w:eastAsia="仿宋_GB2312" w:hAnsi="仿宋_GB2312" w:hint="eastAsia"/>
          <w:sz w:val="32"/>
          <w:szCs w:val="32"/>
        </w:rPr>
        <w:t>和</w:t>
      </w:r>
      <w:r>
        <w:rPr>
          <w:rStyle w:val="NormalCharacter"/>
          <w:rFonts w:ascii="仿宋_GB2312" w:eastAsia="仿宋_GB2312" w:hAnsi="仿宋_GB2312"/>
          <w:sz w:val="32"/>
          <w:szCs w:val="32"/>
        </w:rPr>
        <w:t>《长治市安全生产基础建设</w:t>
      </w:r>
      <w:r>
        <w:rPr>
          <w:rStyle w:val="NormalCharacter"/>
          <w:rFonts w:ascii="仿宋_GB2312" w:eastAsia="仿宋_GB2312" w:hAnsi="仿宋_GB2312" w:hint="eastAsia"/>
          <w:sz w:val="32"/>
          <w:szCs w:val="32"/>
        </w:rPr>
        <w:t>工作</w:t>
      </w:r>
      <w:r>
        <w:rPr>
          <w:rStyle w:val="NormalCharacter"/>
          <w:rFonts w:ascii="仿宋_GB2312" w:eastAsia="仿宋_GB2312" w:hAnsi="仿宋_GB2312"/>
          <w:sz w:val="32"/>
          <w:szCs w:val="32"/>
        </w:rPr>
        <w:t>专班办公室关于开展企业安全生产基础建设提档升级试点示范工作的通知》</w:t>
      </w:r>
      <w:r>
        <w:rPr>
          <w:rStyle w:val="NormalCharacter"/>
          <w:rFonts w:ascii="仿宋_GB2312" w:eastAsia="仿宋_GB2312" w:hAnsi="仿宋_GB2312" w:hint="eastAsia"/>
          <w:sz w:val="32"/>
          <w:szCs w:val="32"/>
        </w:rPr>
        <w:t>（长安基办发〔</w:t>
      </w:r>
      <w:r>
        <w:rPr>
          <w:rStyle w:val="NormalCharacter"/>
          <w:rFonts w:ascii="仿宋_GB2312" w:eastAsia="仿宋_GB2312" w:hAnsi="仿宋_GB2312"/>
          <w:sz w:val="32"/>
          <w:szCs w:val="32"/>
        </w:rPr>
        <w:t>２０２２</w:t>
      </w:r>
      <w:r>
        <w:rPr>
          <w:rStyle w:val="NormalCharacter"/>
          <w:rFonts w:ascii="仿宋_GB2312" w:eastAsia="仿宋_GB2312" w:hAnsi="仿宋_GB2312" w:hint="eastAsia"/>
          <w:sz w:val="32"/>
          <w:szCs w:val="32"/>
        </w:rPr>
        <w:t>〕</w:t>
      </w:r>
      <w:r>
        <w:rPr>
          <w:rStyle w:val="NormalCharacter"/>
          <w:rFonts w:ascii="仿宋_GB2312" w:eastAsia="仿宋_GB2312" w:hAnsi="仿宋_GB2312"/>
          <w:sz w:val="32"/>
          <w:szCs w:val="32"/>
        </w:rPr>
        <w:t>１号</w:t>
      </w:r>
      <w:r>
        <w:rPr>
          <w:rStyle w:val="NormalCharacter"/>
          <w:rFonts w:ascii="仿宋_GB2312" w:eastAsia="仿宋_GB2312" w:hAnsi="仿宋_GB2312" w:hint="eastAsia"/>
          <w:sz w:val="32"/>
          <w:szCs w:val="32"/>
        </w:rPr>
        <w:t>）</w:t>
      </w:r>
      <w:r>
        <w:rPr>
          <w:rStyle w:val="NormalCharacter"/>
          <w:rFonts w:ascii="仿宋_GB2312" w:eastAsia="仿宋_GB2312" w:hAnsi="仿宋_GB2312"/>
          <w:sz w:val="32"/>
          <w:szCs w:val="32"/>
        </w:rPr>
        <w:t>精神，</w:t>
      </w:r>
      <w:r>
        <w:rPr>
          <w:rStyle w:val="NormalCharacter"/>
          <w:rFonts w:ascii="仿宋_GB2312" w:eastAsia="仿宋_GB2312" w:hAnsi="仿宋_GB2312" w:hint="eastAsia"/>
          <w:sz w:val="32"/>
          <w:szCs w:val="32"/>
        </w:rPr>
        <w:t>结合煤矿实际，</w:t>
      </w:r>
      <w:r>
        <w:rPr>
          <w:rStyle w:val="NormalCharacter"/>
          <w:rFonts w:ascii="仿宋_GB2312" w:eastAsia="仿宋_GB2312" w:hAnsi="仿宋_GB2312"/>
          <w:sz w:val="32"/>
          <w:szCs w:val="32"/>
        </w:rPr>
        <w:t>制定本方案：</w:t>
      </w:r>
    </w:p>
    <w:p w:rsidR="00BA280A" w:rsidRDefault="00BA280A" w:rsidP="00BA280A">
      <w:pPr>
        <w:spacing w:line="305" w:lineRule="auto"/>
        <w:ind w:firstLineChars="200" w:firstLine="643"/>
        <w:rPr>
          <w:rStyle w:val="NormalCharacter"/>
          <w:rFonts w:ascii="仿宋_GB2312" w:eastAsia="仿宋_GB2312" w:hAnsi="仿宋_GB2312" w:hint="eastAsia"/>
          <w:sz w:val="32"/>
          <w:szCs w:val="32"/>
        </w:rPr>
      </w:pPr>
      <w:r w:rsidRPr="00BA280A">
        <w:rPr>
          <w:rStyle w:val="NormalCharacter"/>
          <w:rFonts w:ascii="仿宋_GB2312" w:eastAsia="仿宋_GB2312" w:hAnsi="仿宋_GB2312" w:hint="eastAsia"/>
          <w:b/>
          <w:sz w:val="32"/>
          <w:szCs w:val="32"/>
        </w:rPr>
        <w:t>公开目的：</w:t>
      </w:r>
      <w:r>
        <w:rPr>
          <w:rStyle w:val="NormalCharacter"/>
          <w:rFonts w:ascii="仿宋_GB2312" w:eastAsia="仿宋_GB2312" w:hAnsi="仿宋_GB2312" w:hint="eastAsia"/>
          <w:sz w:val="32"/>
          <w:szCs w:val="32"/>
        </w:rPr>
        <w:t>为进一步提高煤矿安全生产基础建设，</w:t>
      </w:r>
      <w:r>
        <w:rPr>
          <w:rStyle w:val="NormalCharacter"/>
          <w:rFonts w:ascii="仿宋_GB2312" w:eastAsia="仿宋_GB2312" w:hAnsi="仿宋_GB2312"/>
          <w:sz w:val="32"/>
          <w:szCs w:val="32"/>
        </w:rPr>
        <w:t>鼓励</w:t>
      </w:r>
      <w:r>
        <w:rPr>
          <w:rStyle w:val="NormalCharacter"/>
          <w:rFonts w:ascii="仿宋_GB2312" w:eastAsia="仿宋_GB2312" w:hAnsi="仿宋_GB2312" w:hint="eastAsia"/>
          <w:sz w:val="32"/>
          <w:szCs w:val="32"/>
        </w:rPr>
        <w:t>重点</w:t>
      </w:r>
      <w:r>
        <w:rPr>
          <w:rStyle w:val="NormalCharacter"/>
          <w:rFonts w:ascii="仿宋_GB2312" w:eastAsia="仿宋_GB2312" w:hAnsi="仿宋_GB2312"/>
          <w:sz w:val="32"/>
          <w:szCs w:val="32"/>
        </w:rPr>
        <w:t>煤矿企业先行先试，积累安全生产基础建设方面的有益经验，发挥典型示范带动作用，</w:t>
      </w:r>
      <w:r>
        <w:rPr>
          <w:rStyle w:val="NormalCharacter"/>
          <w:rFonts w:ascii="仿宋_GB2312" w:eastAsia="仿宋_GB2312" w:hAnsi="仿宋_GB2312" w:hint="eastAsia"/>
          <w:sz w:val="32"/>
          <w:szCs w:val="32"/>
        </w:rPr>
        <w:t>全面提高煤矿本质安全水平。</w:t>
      </w:r>
    </w:p>
    <w:p w:rsidR="00BA280A" w:rsidRDefault="00BA280A" w:rsidP="00BA280A">
      <w:pPr>
        <w:spacing w:line="305" w:lineRule="auto"/>
        <w:ind w:firstLineChars="200" w:firstLine="640"/>
        <w:rPr>
          <w:rStyle w:val="NormalCharacter"/>
          <w:rFonts w:ascii="仿宋_GB2312" w:eastAsia="仿宋_GB2312" w:hAnsi="仿宋_GB2312" w:hint="eastAsia"/>
          <w:sz w:val="32"/>
          <w:szCs w:val="32"/>
        </w:rPr>
      </w:pPr>
    </w:p>
    <w:p w:rsidR="00BA280A" w:rsidRDefault="00BA280A" w:rsidP="00BA280A">
      <w:pPr>
        <w:spacing w:line="305" w:lineRule="auto"/>
        <w:ind w:firstLineChars="200" w:firstLine="640"/>
        <w:rPr>
          <w:rStyle w:val="NormalCharacter"/>
          <w:rFonts w:ascii="仿宋_GB2312" w:eastAsia="仿宋_GB2312" w:hAnsi="仿宋_GB2312" w:hint="eastAsia"/>
          <w:sz w:val="32"/>
          <w:szCs w:val="32"/>
        </w:rPr>
      </w:pPr>
    </w:p>
    <w:p w:rsidR="00BA280A" w:rsidRDefault="00BA280A" w:rsidP="00BA280A">
      <w:pPr>
        <w:spacing w:line="305" w:lineRule="auto"/>
        <w:ind w:firstLineChars="200" w:firstLine="640"/>
        <w:rPr>
          <w:rStyle w:val="NormalCharacter"/>
          <w:rFonts w:ascii="仿宋_GB2312" w:eastAsia="仿宋_GB2312" w:hAnsi="仿宋_GB2312" w:hint="eastAsia"/>
          <w:sz w:val="32"/>
          <w:szCs w:val="32"/>
        </w:rPr>
      </w:pPr>
    </w:p>
    <w:p w:rsidR="00BA280A" w:rsidRDefault="00BA280A" w:rsidP="00BA280A">
      <w:pPr>
        <w:spacing w:line="305" w:lineRule="auto"/>
        <w:ind w:firstLineChars="200" w:firstLine="640"/>
        <w:rPr>
          <w:rStyle w:val="NormalCharacter"/>
          <w:rFonts w:ascii="仿宋_GB2312" w:eastAsia="仿宋_GB2312" w:hAnsi="仿宋_GB2312" w:hint="eastAsia"/>
          <w:sz w:val="32"/>
          <w:szCs w:val="32"/>
        </w:rPr>
      </w:pPr>
    </w:p>
    <w:p w:rsidR="00BA280A" w:rsidRPr="00BA280A" w:rsidRDefault="00BA280A" w:rsidP="00BA280A">
      <w:pPr>
        <w:spacing w:line="305" w:lineRule="auto"/>
        <w:ind w:firstLineChars="1600" w:firstLine="5120"/>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2022年11月7日</w:t>
      </w:r>
    </w:p>
    <w:p w:rsidR="001D1D95" w:rsidRPr="00BA280A" w:rsidRDefault="001D1D95"/>
    <w:sectPr w:rsidR="001D1D95" w:rsidRPr="00BA28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D95" w:rsidRDefault="001D1D95" w:rsidP="00BA280A">
      <w:r>
        <w:separator/>
      </w:r>
    </w:p>
  </w:endnote>
  <w:endnote w:type="continuationSeparator" w:id="1">
    <w:p w:rsidR="001D1D95" w:rsidRDefault="001D1D95" w:rsidP="00BA2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D95" w:rsidRDefault="001D1D95" w:rsidP="00BA280A">
      <w:r>
        <w:separator/>
      </w:r>
    </w:p>
  </w:footnote>
  <w:footnote w:type="continuationSeparator" w:id="1">
    <w:p w:rsidR="001D1D95" w:rsidRDefault="001D1D95" w:rsidP="00BA2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280A"/>
    <w:rsid w:val="001D1D95"/>
    <w:rsid w:val="00BA28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80A"/>
    <w:pPr>
      <w:suppressAutoHyphens/>
      <w:jc w:val="both"/>
      <w:textAlignment w:val="baseline"/>
    </w:pPr>
    <w:rPr>
      <w:rFonts w:ascii="Calibri" w:eastAsia="宋体" w:hAnsi="Calibri"/>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80A"/>
    <w:pPr>
      <w:widowControl w:val="0"/>
      <w:pBdr>
        <w:bottom w:val="single" w:sz="6" w:space="1" w:color="auto"/>
      </w:pBdr>
      <w:tabs>
        <w:tab w:val="center" w:pos="4153"/>
        <w:tab w:val="right" w:pos="8306"/>
      </w:tabs>
      <w:suppressAutoHyphens w:val="0"/>
      <w:snapToGrid w:val="0"/>
      <w:jc w:val="center"/>
      <w:textAlignment w:val="auto"/>
    </w:pPr>
    <w:rPr>
      <w:rFonts w:asciiTheme="minorHAnsi" w:eastAsiaTheme="minorEastAsia" w:hAnsiTheme="minorHAnsi"/>
      <w:color w:val="auto"/>
      <w:sz w:val="18"/>
      <w:szCs w:val="18"/>
    </w:rPr>
  </w:style>
  <w:style w:type="character" w:customStyle="1" w:styleId="Char">
    <w:name w:val="页眉 Char"/>
    <w:basedOn w:val="a0"/>
    <w:link w:val="a3"/>
    <w:uiPriority w:val="99"/>
    <w:semiHidden/>
    <w:rsid w:val="00BA280A"/>
    <w:rPr>
      <w:sz w:val="18"/>
      <w:szCs w:val="18"/>
    </w:rPr>
  </w:style>
  <w:style w:type="paragraph" w:styleId="a4">
    <w:name w:val="footer"/>
    <w:basedOn w:val="a"/>
    <w:link w:val="Char0"/>
    <w:uiPriority w:val="99"/>
    <w:semiHidden/>
    <w:unhideWhenUsed/>
    <w:rsid w:val="00BA280A"/>
    <w:pPr>
      <w:widowControl w:val="0"/>
      <w:tabs>
        <w:tab w:val="center" w:pos="4153"/>
        <w:tab w:val="right" w:pos="8306"/>
      </w:tabs>
      <w:suppressAutoHyphens w:val="0"/>
      <w:snapToGrid w:val="0"/>
      <w:jc w:val="left"/>
      <w:textAlignment w:val="auto"/>
    </w:pPr>
    <w:rPr>
      <w:rFonts w:asciiTheme="minorHAnsi" w:eastAsiaTheme="minorEastAsia" w:hAnsiTheme="minorHAnsi"/>
      <w:color w:val="auto"/>
      <w:sz w:val="18"/>
      <w:szCs w:val="18"/>
    </w:rPr>
  </w:style>
  <w:style w:type="character" w:customStyle="1" w:styleId="Char0">
    <w:name w:val="页脚 Char"/>
    <w:basedOn w:val="a0"/>
    <w:link w:val="a4"/>
    <w:uiPriority w:val="99"/>
    <w:semiHidden/>
    <w:rsid w:val="00BA280A"/>
    <w:rPr>
      <w:sz w:val="18"/>
      <w:szCs w:val="18"/>
    </w:rPr>
  </w:style>
  <w:style w:type="character" w:customStyle="1" w:styleId="NormalCharacter">
    <w:name w:val="NormalCharacter"/>
    <w:qFormat/>
    <w:rsid w:val="00BA28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220</Characters>
  <Application>Microsoft Office Word</Application>
  <DocSecurity>0</DocSecurity>
  <Lines>1</Lines>
  <Paragraphs>1</Paragraphs>
  <ScaleCrop>false</ScaleCrop>
  <Company>China</Company>
  <LinksUpToDate>false</LinksUpToDate>
  <CharactersWithSpaces>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2022-11-10T07:45:00Z</dcterms:created>
  <dcterms:modified xsi:type="dcterms:W3CDTF">2022-11-10T07:47:00Z</dcterms:modified>
</cp:coreProperties>
</file>