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957F4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8" w:line="560" w:lineRule="exact"/>
        <w:ind w:left="39" w:right="5596" w:hanging="4"/>
        <w:textAlignment w:val="baseline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2"/>
          <w:sz w:val="32"/>
          <w:szCs w:val="32"/>
        </w:rPr>
        <w:t>附件4</w:t>
      </w:r>
    </w:p>
    <w:p w14:paraId="3ACD1FE7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left="694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pacing w:val="-1"/>
          <w:sz w:val="32"/>
          <w:szCs w:val="32"/>
        </w:rPr>
        <w:t>有关说明：</w:t>
      </w:r>
    </w:p>
    <w:p w14:paraId="514A354C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2" w:line="560" w:lineRule="exact"/>
        <w:ind w:left="31" w:firstLine="647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pacing w:val="-5"/>
          <w:sz w:val="32"/>
          <w:szCs w:val="32"/>
        </w:rPr>
        <w:t>1.自用充电桩：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指在居住区购买和使用电动汽车的个人，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在其拥有所有权或使用权的专用固定停车位上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建设的充电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桩及接入上级电源的相关设施。</w:t>
      </w:r>
    </w:p>
    <w:p w14:paraId="7AAF30A2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560" w:lineRule="exact"/>
        <w:ind w:left="54" w:right="96" w:firstLine="623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pacing w:val="4"/>
          <w:sz w:val="32"/>
          <w:szCs w:val="32"/>
        </w:rPr>
        <w:t>公用充电桩：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指充电基础设施运营企业或物业服务企业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等单位，运用“统建统服”模式，在居民区公共区域建设的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为全体业主提供服务的充电桩及接入上级电源的相关设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施。</w:t>
      </w:r>
    </w:p>
    <w:p w14:paraId="0F10ABA5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" w:line="560" w:lineRule="exact"/>
        <w:ind w:left="26" w:right="96" w:firstLine="63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pacing w:val="-29"/>
          <w:sz w:val="32"/>
          <w:szCs w:val="32"/>
        </w:rPr>
        <w:t>2.新建居住区电力100%配置容量：</w:t>
      </w:r>
      <w:r>
        <w:rPr>
          <w:rFonts w:hint="eastAsia" w:ascii="仿宋_GB2312" w:hAnsi="仿宋_GB2312" w:eastAsia="仿宋_GB2312" w:cs="仿宋_GB2312"/>
          <w:spacing w:val="-29"/>
          <w:sz w:val="32"/>
          <w:szCs w:val="32"/>
        </w:rPr>
        <w:t>计算公式S=K×P/β×cosφ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×η,其中S为配置容量(kVA);K为充电设施同时率，居民个人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充电桩可取0.3;P为充电设施总功率(kW);β为变压器负载率，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建议取值为0.85;cosφ为功率因数，建议取0.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92;η为充电机工作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效率，建议取0.9。</w:t>
      </w:r>
    </w:p>
    <w:p w14:paraId="75278465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60" w:lineRule="exact"/>
        <w:ind w:left="55" w:right="94" w:firstLine="615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3.新建居住区和既有居住区的范围：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新建居住区是指发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文之日起立项备案的小区；既有居住区是指发文之前已建成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的小区或已立项备案正在建设的小区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。</w:t>
      </w:r>
    </w:p>
    <w:p w14:paraId="6B3437F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60" w:lineRule="exact"/>
        <w:ind w:right="94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</w:p>
    <w:p w14:paraId="6C9052C7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60" w:lineRule="exact"/>
        <w:ind w:right="94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</w:p>
    <w:sectPr>
      <w:footerReference r:id="rId5" w:type="default"/>
      <w:pgSz w:w="11900" w:h="16820"/>
      <w:pgMar w:top="1429" w:right="1708" w:bottom="1138" w:left="1785" w:header="0" w:footer="945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8C33A">
    <w:pPr>
      <w:pStyle w:val="5"/>
      <w:spacing w:line="182" w:lineRule="exact"/>
      <w:ind w:left="3965"/>
      <w:rPr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A7C9B5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A7C9B5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A9424C"/>
    <w:rsid w:val="01C547EC"/>
    <w:rsid w:val="037B4D9F"/>
    <w:rsid w:val="066A2658"/>
    <w:rsid w:val="075028F8"/>
    <w:rsid w:val="079C426D"/>
    <w:rsid w:val="08135BA1"/>
    <w:rsid w:val="083E15B5"/>
    <w:rsid w:val="091B25B7"/>
    <w:rsid w:val="09705130"/>
    <w:rsid w:val="0A77704E"/>
    <w:rsid w:val="0B2C75CC"/>
    <w:rsid w:val="0BCF3FEA"/>
    <w:rsid w:val="115E7316"/>
    <w:rsid w:val="12745B62"/>
    <w:rsid w:val="12F61FE6"/>
    <w:rsid w:val="131D3B75"/>
    <w:rsid w:val="13AB7F5A"/>
    <w:rsid w:val="171E326E"/>
    <w:rsid w:val="184C085E"/>
    <w:rsid w:val="1B9421D4"/>
    <w:rsid w:val="1E132D52"/>
    <w:rsid w:val="2217372F"/>
    <w:rsid w:val="24F412B6"/>
    <w:rsid w:val="254A28C9"/>
    <w:rsid w:val="26F560D6"/>
    <w:rsid w:val="27005C27"/>
    <w:rsid w:val="2B816570"/>
    <w:rsid w:val="2B9C55D2"/>
    <w:rsid w:val="2C034020"/>
    <w:rsid w:val="2CF95D8D"/>
    <w:rsid w:val="2E553819"/>
    <w:rsid w:val="30871C3B"/>
    <w:rsid w:val="321F44D4"/>
    <w:rsid w:val="33F352E6"/>
    <w:rsid w:val="34FF12D1"/>
    <w:rsid w:val="371D7239"/>
    <w:rsid w:val="374B613B"/>
    <w:rsid w:val="37BF2891"/>
    <w:rsid w:val="3924799C"/>
    <w:rsid w:val="3DB83986"/>
    <w:rsid w:val="3E980E2A"/>
    <w:rsid w:val="3F7504B5"/>
    <w:rsid w:val="40D56707"/>
    <w:rsid w:val="43865B42"/>
    <w:rsid w:val="447244BB"/>
    <w:rsid w:val="48082ED4"/>
    <w:rsid w:val="498D1BB5"/>
    <w:rsid w:val="49CD1434"/>
    <w:rsid w:val="4CE8735D"/>
    <w:rsid w:val="4DBD7EE3"/>
    <w:rsid w:val="4DD932D9"/>
    <w:rsid w:val="4F934202"/>
    <w:rsid w:val="50FE66CA"/>
    <w:rsid w:val="52A27358"/>
    <w:rsid w:val="54310F98"/>
    <w:rsid w:val="55B2696D"/>
    <w:rsid w:val="56731E15"/>
    <w:rsid w:val="569F3F1B"/>
    <w:rsid w:val="57F84664"/>
    <w:rsid w:val="5E3E1EB8"/>
    <w:rsid w:val="5EEB5442"/>
    <w:rsid w:val="63634199"/>
    <w:rsid w:val="63895F29"/>
    <w:rsid w:val="65AA6888"/>
    <w:rsid w:val="66647A3D"/>
    <w:rsid w:val="6718405E"/>
    <w:rsid w:val="672812E9"/>
    <w:rsid w:val="69875D8D"/>
    <w:rsid w:val="6F6940F5"/>
    <w:rsid w:val="6F7547D2"/>
    <w:rsid w:val="732D7A2B"/>
    <w:rsid w:val="762A5459"/>
    <w:rsid w:val="762A6CFB"/>
    <w:rsid w:val="76AA0E9A"/>
    <w:rsid w:val="77946BDF"/>
    <w:rsid w:val="7D4357A6"/>
    <w:rsid w:val="7E237221"/>
    <w:rsid w:val="7F9946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widowControl w:val="0"/>
      <w:spacing w:after="0"/>
      <w:ind w:left="200" w:leftChars="200" w:firstLine="420" w:firstLineChars="200"/>
      <w:jc w:val="both"/>
    </w:pPr>
    <w:rPr>
      <w:rFonts w:ascii="仿宋_GB2312" w:hAnsi="Times New Roman" w:eastAsia="仿宋_GB2312" w:cs="宋体"/>
      <w:kern w:val="2"/>
      <w:sz w:val="32"/>
      <w:szCs w:val="32"/>
      <w:lang w:val="en-US" w:eastAsia="zh-CN" w:bidi="ar-SA"/>
    </w:rPr>
  </w:style>
  <w:style w:type="paragraph" w:customStyle="1" w:styleId="3">
    <w:name w:val="正文文本缩进1"/>
    <w:next w:val="1"/>
    <w:qFormat/>
    <w:uiPriority w:val="0"/>
    <w:pPr>
      <w:widowControl w:val="0"/>
      <w:ind w:left="200" w:leftChars="20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Normal (Web)"/>
    <w:basedOn w:val="1"/>
    <w:next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仿宋_GB2312" w:hAnsi="Times New Roman" w:eastAsia="仿宋_GB2312" w:cs="Times New Roman"/>
      <w:color w:val="auto"/>
      <w:kern w:val="0"/>
      <w:sz w:val="24"/>
      <w:szCs w:val="32"/>
      <w:lang w:val="en-US" w:eastAsia="zh-CN"/>
    </w:rPr>
  </w:style>
  <w:style w:type="paragraph" w:styleId="5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5599</Words>
  <Characters>5753</Characters>
  <TotalTime>21</TotalTime>
  <ScaleCrop>false</ScaleCrop>
  <LinksUpToDate>false</LinksUpToDate>
  <CharactersWithSpaces>6158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2024-05-06T06:56:00Z</dcterms:created>
  <dc:creator>Administrator</dc:creator>
  <cp:lastModifiedBy>梁旭</cp:lastModifiedBy>
  <cp:lastPrinted>2024-09-23T03:13:00Z</cp:lastPrinted>
  <dcterms:modified xsi:type="dcterms:W3CDTF">2025-06-30T01:50:00Z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2024-05-06T14:55:39Z</vt:filetime>
  </property>
  <property fmtid="{D5CDD505-2E9C-101B-9397-08002B2CF9AE}" pid="4" name="KSOProductBuildVer">
    <vt:lpwstr>2052-12.1.0.21541</vt:lpwstr>
  </property>
  <property fmtid="{D5CDD505-2E9C-101B-9397-08002B2CF9AE}" pid="5" name="KSOTemplateDocerSaveRecord">
    <vt:lpwstr>eyJoZGlkIjoiM2E5MzJlZGMxMDM3NzQ0NDNiYmY0Zjc0NTcwMjlhNmUiLCJ1c2VySWQiOiIzOTM5NzA0MDYifQ==</vt:lpwstr>
  </property>
  <property fmtid="{D5CDD505-2E9C-101B-9397-08002B2CF9AE}" pid="6" name="ICV">
    <vt:lpwstr>2D5A2E9EF4E841FE9A0DAAF73F3E8FB2_13</vt:lpwstr>
  </property>
</Properties>
</file>