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附件1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b/>
          <w:bCs/>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b/>
          <w:bCs/>
          <w:sz w:val="32"/>
          <w:szCs w:val="32"/>
          <w:lang w:val="en-US" w:eastAsia="zh-CN"/>
        </w:rPr>
        <w:t xml:space="preserve"> 长治市控制燃煤改善空气质量任务细化分解表</w:t>
      </w:r>
    </w:p>
    <w:tbl>
      <w:tblPr>
        <w:tblStyle w:val="6"/>
        <w:tblW w:w="13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59"/>
        <w:gridCol w:w="1698"/>
        <w:gridCol w:w="4497"/>
        <w:gridCol w:w="5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b/>
                <w:bCs/>
                <w:sz w:val="24"/>
                <w:szCs w:val="24"/>
                <w:vertAlign w:val="baseline"/>
                <w:lang w:val="en-US" w:eastAsia="zh-CN"/>
              </w:rPr>
            </w:pPr>
            <w:r>
              <w:rPr>
                <w:rFonts w:hint="eastAsia" w:ascii="仿宋_GB2312" w:eastAsia="仿宋_GB2312"/>
                <w:b/>
                <w:bCs/>
                <w:sz w:val="24"/>
                <w:szCs w:val="24"/>
                <w:lang w:val="en-US" w:eastAsia="zh-CN"/>
              </w:rPr>
              <w:t>序号</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b/>
                <w:bCs/>
                <w:sz w:val="24"/>
                <w:szCs w:val="24"/>
                <w:vertAlign w:val="baseline"/>
                <w:lang w:val="en-US" w:eastAsia="zh-CN"/>
              </w:rPr>
            </w:pPr>
            <w:r>
              <w:rPr>
                <w:rFonts w:hint="eastAsia" w:ascii="仿宋_GB2312" w:eastAsia="仿宋_GB2312"/>
                <w:b/>
                <w:bCs/>
                <w:sz w:val="24"/>
                <w:szCs w:val="24"/>
                <w:vertAlign w:val="baseline"/>
                <w:lang w:val="en-US" w:eastAsia="zh-CN"/>
              </w:rPr>
              <w:t>主要任务</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b/>
                <w:bCs/>
                <w:sz w:val="24"/>
                <w:szCs w:val="24"/>
                <w:vertAlign w:val="baseline"/>
                <w:lang w:val="en-US" w:eastAsia="zh-CN"/>
              </w:rPr>
            </w:pPr>
            <w:r>
              <w:rPr>
                <w:rFonts w:hint="eastAsia" w:ascii="仿宋_GB2312" w:eastAsia="仿宋_GB2312"/>
                <w:b/>
                <w:bCs/>
                <w:sz w:val="24"/>
                <w:szCs w:val="24"/>
                <w:vertAlign w:val="baseline"/>
                <w:lang w:val="en-US" w:eastAsia="zh-CN"/>
              </w:rPr>
              <w:t>完成时限</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b/>
                <w:bCs/>
                <w:sz w:val="24"/>
                <w:szCs w:val="24"/>
                <w:vertAlign w:val="baseline"/>
                <w:lang w:val="en-US" w:eastAsia="zh-CN"/>
              </w:rPr>
            </w:pPr>
            <w:r>
              <w:rPr>
                <w:rFonts w:hint="eastAsia" w:ascii="仿宋_GB2312" w:eastAsia="仿宋_GB2312"/>
                <w:b/>
                <w:bCs/>
                <w:sz w:val="24"/>
                <w:szCs w:val="24"/>
                <w:vertAlign w:val="baseline"/>
                <w:lang w:val="en-US" w:eastAsia="zh-CN"/>
              </w:rPr>
              <w:t>主要措施</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b/>
                <w:bCs/>
                <w:sz w:val="24"/>
                <w:szCs w:val="24"/>
                <w:vertAlign w:val="baseline"/>
                <w:lang w:val="en-US" w:eastAsia="zh-CN"/>
              </w:rPr>
            </w:pPr>
            <w:r>
              <w:rPr>
                <w:rFonts w:hint="eastAsia" w:ascii="仿宋_GB2312" w:eastAsia="仿宋_GB2312"/>
                <w:b/>
                <w:bCs/>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集中供热</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全年</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提高集中供热率至90%</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市住建局，各县市区人民政府，高新区管委会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2</w:t>
            </w:r>
          </w:p>
        </w:tc>
        <w:tc>
          <w:tcPr>
            <w:tcW w:w="145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“禁煤区”划定</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7月底前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出台划定禁煤区的实施方案</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市环保局，各县市区人民政府，高新区管委会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10月底前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完成“禁煤区”内燃煤清零工作，制定</w:t>
            </w:r>
            <w:r>
              <w:rPr>
                <w:rFonts w:hint="eastAsia" w:ascii="仿宋_GB2312" w:eastAsia="仿宋_GB2312"/>
                <w:sz w:val="24"/>
                <w:szCs w:val="24"/>
                <w:lang w:eastAsia="zh-CN"/>
              </w:rPr>
              <w:t>需禁用燃料煤炭的区域、单位或用户名单，并向社会公布</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各县市区人民政府，高新区管委会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6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w:t>
            </w:r>
          </w:p>
        </w:tc>
        <w:tc>
          <w:tcPr>
            <w:tcW w:w="145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煤炭减量替代</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5月底</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制定出台长治市煤炭压减替代工作方案</w:t>
            </w:r>
          </w:p>
        </w:tc>
        <w:tc>
          <w:tcPr>
            <w:tcW w:w="50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6月底前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报省发改委及市大气污染防治工作领导组备案</w:t>
            </w:r>
          </w:p>
        </w:tc>
        <w:tc>
          <w:tcPr>
            <w:tcW w:w="50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5月底</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各县市区制定</w:t>
            </w:r>
            <w:r>
              <w:rPr>
                <w:rFonts w:hint="eastAsia" w:ascii="仿宋_GB2312" w:hAnsi="仿宋_GB2312" w:eastAsia="仿宋_GB2312"/>
                <w:sz w:val="24"/>
                <w:szCs w:val="24"/>
                <w:lang w:val="en-US" w:eastAsia="zh-CN"/>
              </w:rPr>
              <w:t>煤炭压减替代工作方案</w:t>
            </w:r>
          </w:p>
        </w:tc>
        <w:tc>
          <w:tcPr>
            <w:tcW w:w="50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各县市区人民政府，高新区管委会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6月底前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报市发改委及市大气污染防治工作领导组备案</w:t>
            </w:r>
          </w:p>
        </w:tc>
        <w:tc>
          <w:tcPr>
            <w:tcW w:w="50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76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bookmarkStart w:id="0" w:name="_GoBack"/>
            <w:bookmarkEnd w:id="0"/>
            <w:r>
              <w:rPr>
                <w:rFonts w:hint="eastAsia" w:ascii="仿宋_GB2312" w:eastAsia="仿宋_GB2312"/>
                <w:sz w:val="24"/>
                <w:szCs w:val="24"/>
                <w:vertAlign w:val="baseline"/>
                <w:lang w:val="en-US" w:eastAsia="zh-CN"/>
              </w:rPr>
              <w:t>4</w:t>
            </w:r>
          </w:p>
        </w:tc>
        <w:tc>
          <w:tcPr>
            <w:tcW w:w="145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冬季清洁取暖</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5月20日</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完成年度实施方案编制</w:t>
            </w:r>
          </w:p>
        </w:tc>
        <w:tc>
          <w:tcPr>
            <w:tcW w:w="50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城区、郊区、长治县、壶关县、长子县、潞城市、屯留县人民政府，高新区管委会，市发改委、市经信委、市住建局、市环保局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10月底</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完成3区5县29个乡镇320村114948户清洁取暖任务</w:t>
            </w:r>
          </w:p>
        </w:tc>
        <w:tc>
          <w:tcPr>
            <w:tcW w:w="50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5</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高效炉具普及</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全年</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rPr>
              <w:t>推动城中村、</w:t>
            </w:r>
            <w:r>
              <w:rPr>
                <w:rFonts w:hint="eastAsia" w:ascii="仿宋_GB2312" w:eastAsia="仿宋_GB2312"/>
                <w:sz w:val="24"/>
                <w:szCs w:val="24"/>
                <w:lang w:eastAsia="zh-CN"/>
              </w:rPr>
              <w:t>城边村以及</w:t>
            </w:r>
            <w:r>
              <w:rPr>
                <w:rFonts w:hint="eastAsia" w:ascii="仿宋_GB2312" w:hAnsi="仿宋_GB2312" w:eastAsia="仿宋_GB2312"/>
                <w:sz w:val="24"/>
                <w:szCs w:val="24"/>
              </w:rPr>
              <w:t>农村地区</w:t>
            </w:r>
            <w:r>
              <w:rPr>
                <w:rFonts w:hint="eastAsia" w:ascii="仿宋_GB2312" w:eastAsia="仿宋_GB2312"/>
                <w:sz w:val="24"/>
                <w:szCs w:val="24"/>
              </w:rPr>
              <w:t>居民实施小型燃煤锅炉（炉具）环保改造，逐渐淘汰传统直烧炉。</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lang w:eastAsia="zh-CN"/>
              </w:rPr>
            </w:pPr>
            <w:r>
              <w:rPr>
                <w:rFonts w:hint="eastAsia" w:ascii="仿宋_GB2312" w:eastAsia="仿宋_GB2312"/>
                <w:sz w:val="24"/>
                <w:szCs w:val="24"/>
                <w:vertAlign w:val="baseline"/>
                <w:lang w:val="en-US" w:eastAsia="zh-CN"/>
              </w:rPr>
              <w:t>各县市区人民政府、高新区管委会，市发改委、市环保局、</w:t>
            </w:r>
            <w:r>
              <w:rPr>
                <w:rFonts w:hint="eastAsia" w:ascii="仿宋_GB2312" w:eastAsia="仿宋_GB2312"/>
                <w:sz w:val="24"/>
                <w:szCs w:val="24"/>
                <w:lang w:eastAsia="zh-CN"/>
              </w:rPr>
              <w:t>市经信委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6</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严格燃煤锅炉准入</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全年</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rPr>
            </w:pPr>
            <w:r>
              <w:rPr>
                <w:rFonts w:hint="eastAsia" w:ascii="仿宋_GB2312" w:hAnsi="仿宋_GB2312" w:eastAsia="仿宋_GB2312"/>
                <w:sz w:val="24"/>
                <w:szCs w:val="24"/>
                <w:lang w:eastAsia="zh-CN"/>
              </w:rPr>
              <w:t>在集中供热管网覆盖地区，禁止新建、</w:t>
            </w:r>
            <w:r>
              <w:rPr>
                <w:rFonts w:hint="eastAsia" w:ascii="仿宋_GB2312" w:hAnsi="仿宋_GB2312" w:eastAsia="仿宋_GB2312" w:cs="仿宋_GB2312"/>
                <w:sz w:val="24"/>
                <w:szCs w:val="24"/>
              </w:rPr>
              <w:t>扩建</w:t>
            </w:r>
            <w:r>
              <w:rPr>
                <w:rFonts w:hint="eastAsia" w:ascii="仿宋_GB2312" w:hAnsi="仿宋_GB2312" w:eastAsia="仿宋_GB2312" w:cs="仿宋_GB2312"/>
                <w:sz w:val="24"/>
                <w:szCs w:val="24"/>
                <w:lang w:eastAsia="zh-CN"/>
              </w:rPr>
              <w:t>分散</w:t>
            </w:r>
            <w:r>
              <w:rPr>
                <w:rFonts w:hint="eastAsia" w:ascii="仿宋_GB2312" w:hAnsi="仿宋_GB2312" w:eastAsia="仿宋_GB2312"/>
                <w:sz w:val="24"/>
                <w:szCs w:val="24"/>
              </w:rPr>
              <w:t>燃煤</w:t>
            </w:r>
            <w:r>
              <w:rPr>
                <w:rFonts w:hint="eastAsia" w:ascii="仿宋_GB2312" w:hAnsi="仿宋_GB2312" w:eastAsia="仿宋_GB2312"/>
                <w:sz w:val="24"/>
                <w:szCs w:val="24"/>
                <w:lang w:eastAsia="zh-CN"/>
              </w:rPr>
              <w:t>供热</w:t>
            </w:r>
            <w:r>
              <w:rPr>
                <w:rFonts w:hint="eastAsia" w:ascii="仿宋_GB2312" w:hAnsi="仿宋_GB2312" w:eastAsia="仿宋_GB2312"/>
                <w:sz w:val="24"/>
                <w:szCs w:val="24"/>
              </w:rPr>
              <w:t>锅炉。</w:t>
            </w:r>
            <w:r>
              <w:rPr>
                <w:rFonts w:hint="eastAsia" w:ascii="仿宋_GB2312" w:eastAsia="仿宋_GB2312"/>
                <w:sz w:val="24"/>
                <w:szCs w:val="24"/>
                <w:lang w:eastAsia="zh-CN"/>
              </w:rPr>
              <w:t>市区建成区</w:t>
            </w:r>
            <w:r>
              <w:rPr>
                <w:rFonts w:hint="eastAsia" w:ascii="仿宋_GB2312" w:hAnsi="仿宋_GB2312" w:eastAsia="仿宋_GB2312"/>
                <w:sz w:val="24"/>
                <w:szCs w:val="24"/>
              </w:rPr>
              <w:t>和县城建成区不得新建燃煤锅炉，其他地区原则上不再新建10蒸吨/小时以下的燃煤锅炉</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eastAsia="仿宋_GB2312"/>
                <w:sz w:val="24"/>
                <w:szCs w:val="24"/>
                <w:vertAlign w:val="baseline"/>
                <w:lang w:val="en-US" w:eastAsia="zh-CN"/>
              </w:rPr>
              <w:t>各县市区人民政府、高新区管委会，</w:t>
            </w:r>
            <w:r>
              <w:rPr>
                <w:rFonts w:hint="eastAsia" w:ascii="仿宋_GB2312" w:eastAsia="仿宋_GB2312"/>
                <w:sz w:val="24"/>
                <w:szCs w:val="24"/>
                <w:lang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7</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燃煤锅炉淘汰</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10月底前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淘汰</w:t>
            </w:r>
            <w:r>
              <w:rPr>
                <w:rFonts w:hint="eastAsia" w:ascii="仿宋_GB2312" w:hAnsi="仿宋_GB2312" w:eastAsia="仿宋_GB2312"/>
                <w:sz w:val="24"/>
                <w:szCs w:val="24"/>
                <w:lang w:val="en-US" w:eastAsia="zh-CN"/>
              </w:rPr>
              <w:t>197台燃煤锅炉。</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eastAsia="仿宋_GB2312"/>
                <w:sz w:val="24"/>
                <w:szCs w:val="24"/>
                <w:vertAlign w:val="baseline"/>
                <w:lang w:val="en-US" w:eastAsia="zh-CN"/>
              </w:rPr>
              <w:t>各县市区人民政府、高新区管委会，</w:t>
            </w:r>
            <w:r>
              <w:rPr>
                <w:rFonts w:hint="eastAsia" w:ascii="仿宋_GB2312" w:eastAsia="仿宋_GB2312"/>
                <w:sz w:val="24"/>
                <w:szCs w:val="24"/>
                <w:lang w:eastAsia="zh-CN"/>
              </w:rPr>
              <w:t>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8</w:t>
            </w:r>
          </w:p>
        </w:tc>
        <w:tc>
          <w:tcPr>
            <w:tcW w:w="145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燃煤锅炉排放监管</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5月底前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各县市区制定燃煤锅炉对标改造计划，明确清单和改造计划</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eastAsia="仿宋_GB2312"/>
                <w:sz w:val="24"/>
                <w:szCs w:val="24"/>
                <w:vertAlign w:val="baseline"/>
                <w:lang w:val="en-US" w:eastAsia="zh-CN"/>
              </w:rPr>
              <w:t>各县市区人民政府、高新区管委会，市环保局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9月底前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全市燃煤锅炉执行大气污染物特别排放限值</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eastAsia="仿宋_GB2312"/>
                <w:sz w:val="24"/>
                <w:szCs w:val="24"/>
                <w:vertAlign w:val="baseline"/>
                <w:lang w:val="en-US" w:eastAsia="zh-CN"/>
              </w:rPr>
              <w:t>各县市区人民政府、高新区管委会，市环保局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全年</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各县市区要全面清查辖区内</w:t>
            </w:r>
            <w:r>
              <w:rPr>
                <w:rFonts w:hint="eastAsia" w:ascii="仿宋_GB2312" w:hAnsi="仿宋_GB2312" w:eastAsia="仿宋_GB2312"/>
                <w:sz w:val="24"/>
                <w:szCs w:val="24"/>
                <w:lang w:val="en-US" w:eastAsia="zh-CN"/>
              </w:rPr>
              <w:t>20蒸吨/小时及以上的燃煤锅炉污染源自动在线监控设施的安装及与环保部门联网情况，对于未按要求安装或实现联网的企事业单位，要公布名单，跟踪督办，限期完成</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eastAsia="仿宋_GB2312"/>
                <w:sz w:val="24"/>
                <w:szCs w:val="24"/>
                <w:vertAlign w:val="baseline"/>
                <w:lang w:val="en-US" w:eastAsia="zh-CN"/>
              </w:rPr>
              <w:t>各县市区人民政府、高新区管委会，市环保局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9</w:t>
            </w:r>
          </w:p>
        </w:tc>
        <w:tc>
          <w:tcPr>
            <w:tcW w:w="145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淘汰落后煤电产能</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5月底前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制定长治市</w:t>
            </w:r>
            <w:r>
              <w:rPr>
                <w:rFonts w:hint="eastAsia" w:ascii="仿宋_GB2312" w:hAnsi="仿宋_GB2312" w:eastAsia="仿宋_GB2312"/>
                <w:sz w:val="24"/>
                <w:szCs w:val="24"/>
                <w:lang w:val="en-US" w:eastAsia="zh-CN"/>
              </w:rPr>
              <w:t>2017年煤电淘汰计划</w:t>
            </w:r>
          </w:p>
        </w:tc>
        <w:tc>
          <w:tcPr>
            <w:tcW w:w="50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市经信委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6月底前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报省经信委和市</w:t>
            </w:r>
            <w:r>
              <w:rPr>
                <w:rFonts w:hint="eastAsia" w:ascii="仿宋_GB2312" w:eastAsia="仿宋_GB2312"/>
                <w:sz w:val="24"/>
                <w:szCs w:val="24"/>
                <w:vertAlign w:val="baseline"/>
                <w:lang w:val="en-US" w:eastAsia="zh-CN"/>
              </w:rPr>
              <w:t>大气污染防治工作领导组备案</w:t>
            </w:r>
          </w:p>
        </w:tc>
        <w:tc>
          <w:tcPr>
            <w:tcW w:w="50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2017年底前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按照计划淘汰落后煤电产能</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eastAsia="仿宋_GB2312"/>
                <w:sz w:val="24"/>
                <w:szCs w:val="24"/>
                <w:vertAlign w:val="baseline"/>
                <w:lang w:val="en-US" w:eastAsia="zh-CN"/>
              </w:rPr>
              <w:t>各县市区人民政府、高新区管委会，市经信委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10</w:t>
            </w:r>
          </w:p>
        </w:tc>
        <w:tc>
          <w:tcPr>
            <w:tcW w:w="145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火电行业超低排放改造</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10月底前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完成漳山</w:t>
            </w:r>
            <w:r>
              <w:rPr>
                <w:rFonts w:hint="eastAsia" w:ascii="仿宋_GB2312" w:hAnsi="仿宋_GB2312" w:eastAsia="仿宋_GB2312"/>
                <w:sz w:val="24"/>
                <w:szCs w:val="24"/>
                <w:lang w:val="en-US" w:eastAsia="zh-CN"/>
              </w:rPr>
              <w:t>2×60万千瓦燃煤机组超低排放改造</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郊区人民政府，市经信委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2017年底前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关停</w:t>
            </w:r>
            <w:r>
              <w:rPr>
                <w:rFonts w:hint="eastAsia" w:ascii="仿宋_GB2312" w:hAnsi="仿宋_GB2312" w:eastAsia="仿宋_GB2312"/>
                <w:sz w:val="24"/>
                <w:szCs w:val="24"/>
                <w:lang w:val="en-US" w:eastAsia="zh-CN"/>
              </w:rPr>
              <w:t>经改造或预计改造后污染物排放达不到山西省超低排放要求的煤电（含低热值煤）机组</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各相关县市区人民政府，市经信委、市发改委、市环保局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11</w:t>
            </w:r>
          </w:p>
        </w:tc>
        <w:tc>
          <w:tcPr>
            <w:tcW w:w="145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重点工业企业全面达标排放</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9月底前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全市钢铁企业排放的颗粒物、二氧化硫和氮氧化物达到特别排放限值要求</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郊区、黎城县、壶关县、潞城市人民政府，市环保局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12月底前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eastAsia="zh-CN"/>
              </w:rPr>
            </w:pPr>
            <w:r>
              <w:rPr>
                <w:rFonts w:hint="eastAsia" w:ascii="仿宋_GB2312" w:hAnsi="仿宋_GB2312" w:eastAsia="仿宋_GB2312"/>
                <w:sz w:val="24"/>
                <w:szCs w:val="24"/>
                <w:lang w:val="en-US" w:eastAsia="zh-CN"/>
              </w:rPr>
              <w:t>焦化、火电、煤炭等重点行业所有工业企业实现达标排放</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各相关县市区人民政府，市环保局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12</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采暖季错峰生产</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采暖期</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钢铁、焦化、水泥（含粉磨站）、砖瓦窑、石料、化工、燃煤电厂等行业实施错峰生产</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各县市区人民政府、高新区管委会，市经信委、市环保局、市电力公司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13</w:t>
            </w:r>
          </w:p>
        </w:tc>
        <w:tc>
          <w:tcPr>
            <w:tcW w:w="145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储售煤场监管</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全年</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依法清理取缔无证照及不符合布点规划的储售煤场</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各县市区人民政府、高新区管委会，市工商局、市煤炭局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4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2017年年底前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拟保留的储煤场按照晋环环评函〔2017〕102号要求完成改造</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各县市区人民政府、高新区管委会，市环保局、市煤炭局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14</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重污染天气应对</w:t>
            </w:r>
          </w:p>
        </w:tc>
        <w:tc>
          <w:tcPr>
            <w:tcW w:w="1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8月底前</w:t>
            </w:r>
          </w:p>
        </w:tc>
        <w:tc>
          <w:tcPr>
            <w:tcW w:w="4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完成重污染天气应急预案修订，增加SO</w:t>
            </w:r>
            <w:r>
              <w:rPr>
                <w:rFonts w:hint="eastAsia" w:ascii="仿宋_GB2312" w:hAnsi="仿宋_GB2312" w:eastAsia="仿宋_GB2312"/>
                <w:sz w:val="24"/>
                <w:szCs w:val="24"/>
                <w:vertAlign w:val="subscript"/>
                <w:lang w:val="en-US" w:eastAsia="zh-CN"/>
              </w:rPr>
              <w:t>2</w:t>
            </w:r>
            <w:r>
              <w:rPr>
                <w:rFonts w:hint="eastAsia" w:ascii="仿宋_GB2312" w:hAnsi="仿宋_GB2312" w:eastAsia="仿宋_GB2312"/>
                <w:sz w:val="24"/>
                <w:szCs w:val="24"/>
                <w:lang w:val="en-US" w:eastAsia="zh-CN"/>
              </w:rPr>
              <w:t>管控内容</w:t>
            </w:r>
          </w:p>
        </w:tc>
        <w:tc>
          <w:tcPr>
            <w:tcW w:w="5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各县市区人民政府、高新区管委会</w:t>
            </w:r>
          </w:p>
        </w:tc>
      </w:tr>
    </w:tbl>
    <w:p>
      <w:pPr>
        <w:adjustRightInd w:val="0"/>
        <w:snapToGrid w:val="0"/>
        <w:spacing w:line="600" w:lineRule="exact"/>
        <w:ind w:firstLine="640" w:firstLineChars="200"/>
        <w:rPr>
          <w:rFonts w:hint="eastAsia" w:ascii="仿宋_GB2312" w:eastAsia="仿宋_GB2312"/>
          <w:sz w:val="32"/>
          <w:szCs w:val="32"/>
          <w:lang w:val="en-US" w:eastAsia="zh-CN"/>
        </w:rPr>
      </w:pPr>
    </w:p>
    <w:p>
      <w:pPr>
        <w:adjustRightInd w:val="0"/>
        <w:snapToGrid w:val="0"/>
        <w:spacing w:line="600" w:lineRule="exact"/>
        <w:ind w:firstLine="640" w:firstLineChars="200"/>
        <w:rPr>
          <w:rFonts w:hint="eastAsia" w:ascii="仿宋_GB2312" w:eastAsia="仿宋_GB2312"/>
          <w:sz w:val="32"/>
          <w:szCs w:val="32"/>
          <w:lang w:val="en-US" w:eastAsia="zh-CN"/>
        </w:rPr>
      </w:pPr>
    </w:p>
    <w:p>
      <w:pPr>
        <w:adjustRightInd w:val="0"/>
        <w:snapToGrid w:val="0"/>
        <w:spacing w:line="600" w:lineRule="exact"/>
        <w:ind w:firstLine="640" w:firstLineChars="200"/>
        <w:rPr>
          <w:rFonts w:hint="eastAsia" w:ascii="仿宋_GB2312" w:eastAsia="仿宋_GB2312"/>
          <w:sz w:val="32"/>
          <w:szCs w:val="32"/>
          <w:lang w:val="en-US" w:eastAsia="zh-CN"/>
        </w:rPr>
      </w:pPr>
    </w:p>
    <w:p>
      <w:pPr>
        <w:adjustRightInd w:val="0"/>
        <w:snapToGrid w:val="0"/>
        <w:spacing w:line="600" w:lineRule="exact"/>
        <w:ind w:firstLine="640" w:firstLineChars="200"/>
        <w:rPr>
          <w:rFonts w:hint="eastAsia" w:ascii="仿宋_GB2312" w:eastAsia="仿宋_GB2312"/>
          <w:sz w:val="32"/>
          <w:szCs w:val="32"/>
          <w:lang w:val="en-US" w:eastAsia="zh-CN"/>
        </w:rPr>
      </w:pPr>
    </w:p>
    <w:p>
      <w:pPr>
        <w:adjustRightInd w:val="0"/>
        <w:snapToGrid w:val="0"/>
        <w:spacing w:line="600" w:lineRule="exact"/>
        <w:ind w:firstLine="640" w:firstLineChars="200"/>
        <w:rPr>
          <w:rFonts w:hint="eastAsia" w:ascii="仿宋_GB2312" w:eastAsia="仿宋_GB2312"/>
          <w:sz w:val="32"/>
          <w:szCs w:val="32"/>
          <w:lang w:val="en-US" w:eastAsia="zh-CN"/>
        </w:rPr>
      </w:pPr>
    </w:p>
    <w:p>
      <w:pPr>
        <w:adjustRightInd w:val="0"/>
        <w:snapToGrid w:val="0"/>
        <w:spacing w:line="600" w:lineRule="exact"/>
        <w:ind w:firstLine="640" w:firstLineChars="200"/>
        <w:rPr>
          <w:rFonts w:hint="eastAsia" w:ascii="仿宋_GB2312" w:eastAsia="仿宋_GB2312"/>
          <w:sz w:val="32"/>
          <w:szCs w:val="32"/>
          <w:lang w:val="en-US" w:eastAsia="zh-CN"/>
        </w:rPr>
      </w:pPr>
    </w:p>
    <w:p>
      <w:pPr>
        <w:adjustRightInd w:val="0"/>
        <w:snapToGrid w:val="0"/>
        <w:spacing w:line="600" w:lineRule="exact"/>
        <w:ind w:firstLine="640" w:firstLineChars="200"/>
        <w:rPr>
          <w:rFonts w:hint="eastAsia" w:ascii="仿宋_GB2312" w:eastAsia="仿宋_GB2312"/>
          <w:sz w:val="32"/>
          <w:szCs w:val="32"/>
          <w:lang w:val="en-US" w:eastAsia="zh-CN"/>
        </w:rPr>
      </w:pPr>
    </w:p>
    <w:p>
      <w:pPr>
        <w:adjustRightInd w:val="0"/>
        <w:snapToGrid w:val="0"/>
        <w:spacing w:line="600" w:lineRule="exact"/>
        <w:ind w:firstLine="640" w:firstLineChars="200"/>
        <w:rPr>
          <w:rFonts w:hint="eastAsia" w:ascii="仿宋_GB2312" w:eastAsia="仿宋_GB2312"/>
          <w:sz w:val="32"/>
          <w:szCs w:val="32"/>
          <w:lang w:val="en-US" w:eastAsia="zh-CN"/>
        </w:rPr>
      </w:pPr>
    </w:p>
    <w:p>
      <w:pPr>
        <w:adjustRightInd w:val="0"/>
        <w:snapToGrid w:val="0"/>
        <w:spacing w:line="600" w:lineRule="exact"/>
        <w:ind w:firstLine="640" w:firstLineChars="200"/>
        <w:rPr>
          <w:rFonts w:hint="eastAsia" w:ascii="仿宋_GB2312" w:eastAsia="仿宋_GB2312"/>
          <w:sz w:val="32"/>
          <w:szCs w:val="32"/>
          <w:lang w:val="en-US" w:eastAsia="zh-CN"/>
        </w:rPr>
      </w:pPr>
    </w:p>
    <w:p>
      <w:pPr>
        <w:adjustRightInd w:val="0"/>
        <w:snapToGrid w:val="0"/>
        <w:spacing w:line="600" w:lineRule="exact"/>
        <w:ind w:firstLine="640" w:firstLineChars="200"/>
        <w:rPr>
          <w:rFonts w:hint="eastAsia" w:ascii="仿宋_GB2312" w:eastAsia="仿宋_GB2312"/>
          <w:sz w:val="32"/>
          <w:szCs w:val="32"/>
          <w:lang w:val="en-US" w:eastAsia="zh-CN"/>
        </w:rPr>
      </w:pPr>
    </w:p>
    <w:p>
      <w:pPr>
        <w:adjustRightInd w:val="0"/>
        <w:snapToGrid w:val="0"/>
        <w:spacing w:line="600" w:lineRule="exact"/>
        <w:ind w:firstLine="640" w:firstLineChars="200"/>
        <w:rPr>
          <w:rFonts w:hint="eastAsia" w:ascii="仿宋_GB2312" w:eastAsia="仿宋_GB2312"/>
          <w:sz w:val="32"/>
          <w:szCs w:val="32"/>
          <w:lang w:val="en-US" w:eastAsia="zh-CN"/>
        </w:rPr>
        <w:sectPr>
          <w:footerReference r:id="rId3" w:type="default"/>
          <w:pgSz w:w="16838" w:h="11906" w:orient="landscape"/>
          <w:pgMar w:top="1587" w:right="2098" w:bottom="1587" w:left="1984" w:header="0" w:footer="1162" w:gutter="0"/>
          <w:pgNumType w:fmt="numberInDash" w:start="14"/>
          <w:cols w:space="0" w:num="1"/>
          <w:rtlGutter w:val="0"/>
          <w:docGrid w:type="lines" w:linePitch="435" w:charSpace="0"/>
        </w:sectPr>
      </w:pPr>
    </w:p>
    <w:p>
      <w:pPr>
        <w:widowControl/>
        <w:tabs>
          <w:tab w:val="left" w:pos="6649"/>
          <w:tab w:val="left" w:pos="7729"/>
          <w:tab w:val="left" w:pos="8809"/>
          <w:tab w:val="left" w:pos="10189"/>
          <w:tab w:val="left" w:pos="11824"/>
          <w:tab w:val="left" w:pos="13519"/>
        </w:tabs>
        <w:adjustRightInd w:val="0"/>
        <w:snapToGrid w:val="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eastAsia="zh-CN"/>
        </w:rPr>
        <w:t>件</w:t>
      </w:r>
      <w:r>
        <w:rPr>
          <w:rFonts w:hint="eastAsia" w:ascii="黑体" w:hAnsi="黑体" w:eastAsia="黑体" w:cs="黑体"/>
          <w:color w:val="000000"/>
          <w:kern w:val="0"/>
          <w:sz w:val="32"/>
          <w:szCs w:val="32"/>
        </w:rPr>
        <w:t>2</w:t>
      </w:r>
    </w:p>
    <w:p>
      <w:pPr>
        <w:widowControl/>
        <w:jc w:val="center"/>
        <w:textAlignment w:val="center"/>
        <w:rPr>
          <w:rFonts w:ascii="华文中宋" w:hAnsi="华文中宋" w:eastAsia="华文中宋" w:cs="华文中宋"/>
          <w:color w:val="000000"/>
          <w:kern w:val="0"/>
          <w:sz w:val="32"/>
          <w:szCs w:val="32"/>
        </w:rPr>
      </w:pPr>
      <w:r>
        <w:rPr>
          <w:rFonts w:hint="eastAsia" w:ascii="黑体" w:hAnsi="黑体" w:eastAsia="黑体" w:cs="黑体"/>
          <w:color w:val="000000"/>
          <w:kern w:val="0"/>
          <w:sz w:val="32"/>
          <w:szCs w:val="32"/>
        </w:rPr>
        <w:t>2017年</w:t>
      </w:r>
      <w:r>
        <w:rPr>
          <w:rFonts w:hint="eastAsia" w:ascii="华文中宋" w:hAnsi="华文中宋" w:eastAsia="华文中宋" w:cs="华文中宋"/>
          <w:color w:val="000000"/>
          <w:kern w:val="0"/>
          <w:sz w:val="32"/>
          <w:szCs w:val="32"/>
        </w:rPr>
        <w:t>“以电代煤”“以气代煤”工程任务表</w:t>
      </w:r>
    </w:p>
    <w:tbl>
      <w:tblPr>
        <w:tblStyle w:val="5"/>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74"/>
        <w:gridCol w:w="1186"/>
        <w:gridCol w:w="1187"/>
        <w:gridCol w:w="1631"/>
        <w:gridCol w:w="1186"/>
        <w:gridCol w:w="1186"/>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55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序号</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县区</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乡镇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替代户数</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完成时限</w:t>
            </w:r>
          </w:p>
        </w:tc>
        <w:tc>
          <w:tcPr>
            <w:tcW w:w="1758"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高新区</w:t>
            </w:r>
          </w:p>
        </w:tc>
        <w:tc>
          <w:tcPr>
            <w:tcW w:w="1187"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捉马村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1355</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10月底</w:t>
            </w:r>
          </w:p>
        </w:tc>
        <w:tc>
          <w:tcPr>
            <w:tcW w:w="17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化家庄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捉马建设小区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150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774" w:type="dxa"/>
            <w:shd w:val="clear" w:color="auto" w:fill="auto"/>
            <w:vAlign w:val="center"/>
          </w:tcPr>
          <w:p>
            <w:pP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eastAsia="zh-CN"/>
              </w:rPr>
            </w:pPr>
            <w:r>
              <w:rPr>
                <w:rFonts w:hint="eastAsia" w:ascii="Times New Roman" w:hAnsi="Times New Roman" w:cs="Times New Roman"/>
                <w:i w:val="0"/>
                <w:color w:val="000000"/>
                <w:sz w:val="21"/>
                <w:szCs w:val="21"/>
                <w:u w:val="none"/>
                <w:lang w:eastAsia="zh-CN"/>
              </w:rPr>
              <w:t>小计</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186"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lang w:eastAsia="zh-CN"/>
              </w:rPr>
            </w:pPr>
            <w:r>
              <w:rPr>
                <w:rFonts w:hint="default" w:ascii="Times New Roman" w:hAnsi="Times New Roman" w:cs="Times New Roman" w:eastAsiaTheme="minorEastAsia"/>
                <w:i w:val="0"/>
                <w:color w:val="000000"/>
                <w:sz w:val="21"/>
                <w:szCs w:val="21"/>
                <w:u w:val="none"/>
                <w:lang w:eastAsia="zh-CN"/>
              </w:rPr>
              <w:t>城区</w:t>
            </w: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英南街道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华东</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315</w:t>
            </w:r>
          </w:p>
        </w:tc>
        <w:tc>
          <w:tcPr>
            <w:tcW w:w="1186"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10月底</w:t>
            </w:r>
          </w:p>
        </w:tc>
        <w:tc>
          <w:tcPr>
            <w:tcW w:w="1758"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sz w:val="21"/>
                <w:szCs w:val="21"/>
                <w:u w:val="none"/>
                <w:lang w:eastAsia="zh-CN"/>
              </w:rPr>
              <w:t>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下南社区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578</w:t>
            </w:r>
          </w:p>
        </w:tc>
        <w:tc>
          <w:tcPr>
            <w:tcW w:w="1186" w:type="dxa"/>
            <w:vMerge w:val="continue"/>
            <w:shd w:val="clear" w:color="auto" w:fill="auto"/>
            <w:textDirection w:val="lrTb"/>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textDirection w:val="lrTb"/>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梅辉坡社区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演武社区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解放东社区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解放西社区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172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西南城社区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7</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1670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东街道街道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新民菜场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457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安康社区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城隍庙社区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东方社区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东关社区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和平社区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下东社区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长兴社区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正东社区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北石槽</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1327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10</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2909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英中街道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新华</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435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东营社区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蔡家巷社区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莲花池社区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县前巷社区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5</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890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五马街道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南石槽</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小山头</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北山头</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中山头</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lang w:eastAsia="zh-CN"/>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南山头</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28</w:t>
            </w:r>
          </w:p>
        </w:tc>
        <w:tc>
          <w:tcPr>
            <w:tcW w:w="1186" w:type="dxa"/>
            <w:vMerge w:val="restart"/>
            <w:shd w:val="clear" w:color="auto" w:fill="auto"/>
            <w:vAlign w:val="center"/>
          </w:tcPr>
          <w:p>
            <w:pPr>
              <w:jc w:val="center"/>
              <w:rPr>
                <w:rFonts w:hint="eastAsia" w:ascii="Times New Roman" w:hAnsi="Times New Roman" w:cs="Times New Roman" w:eastAsiaTheme="minorEastAsia"/>
                <w:i w:val="0"/>
                <w:color w:val="000000"/>
                <w:sz w:val="21"/>
                <w:szCs w:val="21"/>
                <w:u w:val="none"/>
                <w:lang w:eastAsia="zh-CN"/>
              </w:rPr>
            </w:pPr>
            <w:r>
              <w:rPr>
                <w:rFonts w:hint="eastAsia" w:ascii="Times New Roman" w:hAnsi="Times New Roman" w:cs="Times New Roman" w:eastAsiaTheme="minorEastAsia"/>
                <w:i w:val="0"/>
                <w:color w:val="000000"/>
                <w:sz w:val="21"/>
                <w:szCs w:val="21"/>
                <w:u w:val="none"/>
                <w:lang w:eastAsia="zh-CN"/>
              </w:rPr>
              <w:t>城区</w:t>
            </w:r>
          </w:p>
        </w:tc>
        <w:tc>
          <w:tcPr>
            <w:tcW w:w="1187"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五马街道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秦家庄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541</w:t>
            </w:r>
          </w:p>
        </w:tc>
        <w:tc>
          <w:tcPr>
            <w:tcW w:w="1186"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10月底</w:t>
            </w:r>
          </w:p>
        </w:tc>
        <w:tc>
          <w:tcPr>
            <w:tcW w:w="1758"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sz w:val="21"/>
                <w:szCs w:val="21"/>
                <w:u w:val="none"/>
                <w:lang w:eastAsia="zh-CN"/>
              </w:rPr>
              <w:t>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焦家庄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478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北董</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1380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喜峰</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9</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3949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太东街道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广场东社区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电力社区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金融社区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和济社区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文卫社区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澳瑞特社区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景家庄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柏后</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490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8</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1133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太西街道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太西社区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威远门中路社区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广场西社区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桥北社区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省建社区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威远门北路社区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屈家庄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244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7</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486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紫金街道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八一社区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滨河西社区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兴安社区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紫苑社区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分水岭社区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桃园村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572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6</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939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延南街道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惠丰社区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淮北社区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淮海社区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177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清华社区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五马村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266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李家庄村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287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6</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891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西街街道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参府社区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南头社区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418</w:t>
            </w:r>
          </w:p>
        </w:tc>
        <w:tc>
          <w:tcPr>
            <w:tcW w:w="1186" w:type="dxa"/>
            <w:vMerge w:val="continue"/>
            <w:shd w:val="clear" w:color="auto" w:fill="auto"/>
            <w:textDirection w:val="lrTb"/>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textDirection w:val="lrTb"/>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上党门社区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长安社区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63</w:t>
            </w:r>
          </w:p>
        </w:tc>
        <w:tc>
          <w:tcPr>
            <w:tcW w:w="1186" w:type="dxa"/>
            <w:vMerge w:val="restart"/>
            <w:shd w:val="clear" w:color="auto" w:fill="auto"/>
            <w:vAlign w:val="center"/>
          </w:tcPr>
          <w:p>
            <w:pPr>
              <w:jc w:val="center"/>
              <w:rPr>
                <w:rFonts w:hint="eastAsia" w:ascii="Times New Roman" w:hAnsi="Times New Roman" w:cs="Times New Roman" w:eastAsiaTheme="minorEastAsia"/>
                <w:i w:val="0"/>
                <w:color w:val="000000"/>
                <w:sz w:val="21"/>
                <w:szCs w:val="21"/>
                <w:u w:val="none"/>
                <w:lang w:eastAsia="zh-CN"/>
              </w:rPr>
            </w:pPr>
            <w:r>
              <w:rPr>
                <w:rFonts w:hint="eastAsia" w:ascii="Times New Roman" w:hAnsi="Times New Roman" w:cs="Times New Roman" w:eastAsiaTheme="minorEastAsia"/>
                <w:i w:val="0"/>
                <w:color w:val="000000"/>
                <w:sz w:val="21"/>
                <w:szCs w:val="21"/>
                <w:u w:val="none"/>
                <w:lang w:eastAsia="zh-CN"/>
              </w:rPr>
              <w:t>城区</w:t>
            </w:r>
          </w:p>
        </w:tc>
        <w:tc>
          <w:tcPr>
            <w:tcW w:w="1187"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西街街道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长轴社区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214</w:t>
            </w:r>
          </w:p>
        </w:tc>
        <w:tc>
          <w:tcPr>
            <w:tcW w:w="1186" w:type="dxa"/>
            <w:vMerge w:val="restart"/>
            <w:shd w:val="clear" w:color="auto" w:fill="auto"/>
            <w:textDirection w:val="lrTb"/>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10月底</w:t>
            </w:r>
          </w:p>
        </w:tc>
        <w:tc>
          <w:tcPr>
            <w:tcW w:w="1758" w:type="dxa"/>
            <w:vMerge w:val="restart"/>
            <w:shd w:val="clear" w:color="auto" w:fill="auto"/>
            <w:textDirection w:val="lrTb"/>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sz w:val="21"/>
                <w:szCs w:val="21"/>
                <w:u w:val="none"/>
                <w:lang w:eastAsia="zh-CN"/>
              </w:rPr>
              <w:t>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小西门社区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颐龙湾社区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正西社区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五一街社区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540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瓦窑沟社区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619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西关社区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铜锅社区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12</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3322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常青街道</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紫坊村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995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角沿村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南关村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长子门村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762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邱村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522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5</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3062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75</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19251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郊区</w:t>
            </w: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老顶山</w:t>
            </w:r>
            <w:r>
              <w:rPr>
                <w:rStyle w:val="8"/>
                <w:rFonts w:hint="default" w:ascii="Times New Roman" w:hAnsi="Times New Roman" w:cs="Times New Roman" w:eastAsiaTheme="minorEastAsia"/>
                <w:sz w:val="21"/>
                <w:szCs w:val="21"/>
                <w:lang w:val="en-US" w:eastAsia="zh-CN" w:bidi="ar"/>
              </w:rPr>
              <w:t xml:space="preserve">    </w:t>
            </w:r>
            <w:r>
              <w:rPr>
                <w:rStyle w:val="9"/>
                <w:rFonts w:hint="default" w:ascii="Times New Roman" w:hAnsi="Times New Roman" w:cs="Times New Roman" w:eastAsiaTheme="minorEastAsia"/>
                <w:sz w:val="21"/>
                <w:szCs w:val="21"/>
                <w:lang w:val="en-US" w:eastAsia="zh-CN" w:bidi="ar"/>
              </w:rPr>
              <w:t>开发区</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盐店沟</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133</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r>
              <w:rPr>
                <w:rStyle w:val="8"/>
                <w:rFonts w:hint="default" w:ascii="Times New Roman" w:hAnsi="Times New Roman" w:cs="Times New Roman" w:eastAsiaTheme="minorEastAsia"/>
                <w:sz w:val="21"/>
                <w:szCs w:val="21"/>
                <w:lang w:val="en-US" w:eastAsia="zh-CN" w:bidi="ar"/>
              </w:rPr>
              <w:t>月底</w:t>
            </w:r>
          </w:p>
        </w:tc>
        <w:tc>
          <w:tcPr>
            <w:tcW w:w="17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郊区人民政府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小龙脑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瓦窑沟</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滴谷寺</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东沟村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166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老巴山</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苗圃村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555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堠北庄镇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堠北庄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436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eastAsiaTheme="minorEastAsia"/>
                <w:i w:val="0"/>
                <w:color w:val="000000"/>
                <w:sz w:val="21"/>
                <w:szCs w:val="21"/>
                <w:u w:val="none"/>
                <w:lang w:val="en-US" w:eastAsia="zh-CN"/>
              </w:rPr>
              <w:t>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堠南庄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10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蒋村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546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堠西庄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崔   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针  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   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  寨</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七里坡</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7" w:hRule="atLeast"/>
        </w:trPr>
        <w:tc>
          <w:tcPr>
            <w:tcW w:w="774" w:type="dxa"/>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暴  马</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北津良</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南津良</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373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5" w:hRule="atLeast"/>
        </w:trPr>
        <w:tc>
          <w:tcPr>
            <w:tcW w:w="774" w:type="dxa"/>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20</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坡   栗</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290</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师   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325</w:t>
            </w:r>
          </w:p>
        </w:tc>
        <w:tc>
          <w:tcPr>
            <w:tcW w:w="1186" w:type="dxa"/>
            <w:vMerge w:val="continue"/>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22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神   下</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23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张   祖</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24</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郊区</w:t>
            </w:r>
          </w:p>
        </w:tc>
        <w:tc>
          <w:tcPr>
            <w:tcW w:w="1187"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堠北庄镇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余   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791</w:t>
            </w:r>
          </w:p>
        </w:tc>
        <w:tc>
          <w:tcPr>
            <w:tcW w:w="1186"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r>
              <w:rPr>
                <w:rStyle w:val="8"/>
                <w:rFonts w:hint="default" w:ascii="Times New Roman" w:hAnsi="Times New Roman" w:cs="Times New Roman" w:eastAsiaTheme="minorEastAsia"/>
                <w:sz w:val="21"/>
                <w:szCs w:val="21"/>
                <w:lang w:val="en-US" w:eastAsia="zh-CN" w:bidi="ar"/>
              </w:rPr>
              <w:t>月底</w:t>
            </w:r>
          </w:p>
        </w:tc>
        <w:tc>
          <w:tcPr>
            <w:tcW w:w="1758"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郊区人民政府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25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圪   坨</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605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26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杨   暴</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27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店   上</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498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8711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马厂镇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马厂村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932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漳移村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李  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交漳村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泽头村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富  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269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张庄村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930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高庄村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上韩村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王公庄村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坟上村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274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下舍村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张公庄村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台上村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故驿村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452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安阳村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741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马庄村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凹里村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179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上省村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李村沟村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安昌村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481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临漳村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167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7595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Calibri" w:hAnsi="Calibri" w:eastAsia="宋体" w:cs="Calibri"/>
                <w:i w:val="0"/>
                <w:color w:val="000000"/>
                <w:kern w:val="0"/>
                <w:sz w:val="21"/>
                <w:szCs w:val="21"/>
                <w:u w:val="none"/>
                <w:lang w:val="en-US" w:eastAsia="zh-CN" w:bidi="ar"/>
              </w:rPr>
              <w:t>50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大辛庄镇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漳泽村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Calibri" w:hAnsi="Calibri" w:eastAsia="宋体" w:cs="Calibri"/>
                <w:i w:val="0"/>
                <w:color w:val="000000"/>
                <w:kern w:val="0"/>
                <w:sz w:val="21"/>
                <w:szCs w:val="21"/>
                <w:u w:val="none"/>
                <w:lang w:val="en-US" w:eastAsia="zh-CN" w:bidi="ar"/>
              </w:rPr>
              <w:t>51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壁头村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Calibri" w:hAnsi="Calibri" w:eastAsia="宋体" w:cs="Calibri"/>
                <w:i w:val="0"/>
                <w:color w:val="000000"/>
                <w:kern w:val="0"/>
                <w:sz w:val="21"/>
                <w:szCs w:val="21"/>
                <w:u w:val="none"/>
                <w:lang w:val="en-US" w:eastAsia="zh-CN" w:bidi="ar"/>
              </w:rPr>
              <w:t>52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下韩村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Calibri" w:hAnsi="Calibri" w:eastAsia="宋体" w:cs="Calibri"/>
                <w:i w:val="0"/>
                <w:color w:val="000000"/>
                <w:kern w:val="0"/>
                <w:sz w:val="21"/>
                <w:szCs w:val="21"/>
                <w:u w:val="none"/>
                <w:lang w:val="en-US" w:eastAsia="zh-CN" w:bidi="ar"/>
              </w:rPr>
              <w:t>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陈村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446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Calibri" w:hAnsi="Calibri" w:eastAsia="宋体" w:cs="Calibri"/>
                <w:i w:val="0"/>
                <w:color w:val="000000"/>
                <w:kern w:val="0"/>
                <w:sz w:val="21"/>
                <w:szCs w:val="21"/>
                <w:u w:val="none"/>
                <w:lang w:val="en-US" w:eastAsia="zh-CN" w:bidi="ar"/>
              </w:rPr>
              <w:t>54</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张村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572</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Calibri" w:hAnsi="Calibri" w:eastAsia="宋体" w:cs="Calibri"/>
                <w:i w:val="0"/>
                <w:color w:val="000000"/>
                <w:kern w:val="0"/>
                <w:sz w:val="21"/>
                <w:szCs w:val="21"/>
                <w:u w:val="none"/>
                <w:lang w:val="en-US" w:eastAsia="zh-CN" w:bidi="ar"/>
              </w:rPr>
              <w:t>55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西旺村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Calibri" w:hAnsi="Calibri" w:eastAsia="宋体" w:cs="Calibri"/>
                <w:i w:val="0"/>
                <w:color w:val="000000"/>
                <w:kern w:val="0"/>
                <w:sz w:val="21"/>
                <w:szCs w:val="21"/>
                <w:u w:val="none"/>
                <w:lang w:val="en-US" w:eastAsia="zh-CN" w:bidi="ar"/>
              </w:rPr>
              <w:t>56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小辛庄村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677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Calibri" w:hAnsi="Calibri" w:eastAsia="宋体" w:cs="Calibri"/>
                <w:i w:val="0"/>
                <w:color w:val="000000"/>
                <w:kern w:val="0"/>
                <w:sz w:val="21"/>
                <w:szCs w:val="21"/>
                <w:u w:val="none"/>
                <w:lang w:val="en-US" w:eastAsia="zh-CN" w:bidi="ar"/>
              </w:rPr>
              <w:t>57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果园村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245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Calibri" w:hAnsi="Calibri" w:eastAsia="宋体" w:cs="Calibri"/>
                <w:i w:val="0"/>
                <w:color w:val="000000"/>
                <w:kern w:val="0"/>
                <w:sz w:val="21"/>
                <w:szCs w:val="21"/>
                <w:u w:val="none"/>
                <w:lang w:val="en-US" w:eastAsia="zh-CN" w:bidi="ar"/>
              </w:rPr>
              <w:t>58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泽头村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Calibri" w:hAnsi="Calibri" w:eastAsia="宋体" w:cs="Calibri"/>
                <w:i w:val="0"/>
                <w:color w:val="000000"/>
                <w:kern w:val="0"/>
                <w:sz w:val="21"/>
                <w:szCs w:val="21"/>
                <w:u w:val="none"/>
                <w:lang w:val="en-US" w:eastAsia="zh-CN" w:bidi="ar"/>
              </w:rPr>
              <w:t>59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小常村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287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3380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60</w:t>
            </w:r>
          </w:p>
        </w:tc>
        <w:tc>
          <w:tcPr>
            <w:tcW w:w="1186" w:type="dxa"/>
            <w:vMerge w:val="restart"/>
            <w:shd w:val="clear" w:color="auto" w:fill="auto"/>
            <w:vAlign w:val="center"/>
          </w:tcPr>
          <w:p>
            <w:pPr>
              <w:jc w:val="center"/>
              <w:rPr>
                <w:rFonts w:hint="eastAsia" w:ascii="Times New Roman" w:hAnsi="Times New Roman" w:cs="Times New Roman" w:eastAsiaTheme="minorEastAsia"/>
                <w:i w:val="0"/>
                <w:color w:val="000000"/>
                <w:sz w:val="21"/>
                <w:szCs w:val="21"/>
                <w:u w:val="none"/>
                <w:lang w:eastAsia="zh-CN"/>
              </w:rPr>
            </w:pPr>
            <w:r>
              <w:rPr>
                <w:rFonts w:hint="eastAsia" w:ascii="Times New Roman" w:hAnsi="Times New Roman" w:cs="Times New Roman" w:eastAsiaTheme="minorEastAsia"/>
                <w:i w:val="0"/>
                <w:color w:val="000000"/>
                <w:sz w:val="21"/>
                <w:szCs w:val="21"/>
                <w:u w:val="none"/>
                <w:lang w:eastAsia="zh-CN"/>
              </w:rPr>
              <w:t>郊区</w:t>
            </w: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老顶山镇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漳沂村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423</w:t>
            </w:r>
          </w:p>
        </w:tc>
        <w:tc>
          <w:tcPr>
            <w:tcW w:w="1186" w:type="dxa"/>
            <w:vMerge w:val="restart"/>
            <w:shd w:val="clear" w:color="auto" w:fill="auto"/>
            <w:textDirection w:val="lrTb"/>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r>
              <w:rPr>
                <w:rStyle w:val="8"/>
                <w:rFonts w:hint="default" w:ascii="Times New Roman" w:hAnsi="Times New Roman" w:cs="Times New Roman" w:eastAsiaTheme="minorEastAsia"/>
                <w:sz w:val="21"/>
                <w:szCs w:val="21"/>
                <w:lang w:val="en-US" w:eastAsia="zh-CN" w:bidi="ar"/>
              </w:rPr>
              <w:t>月底</w:t>
            </w:r>
          </w:p>
        </w:tc>
        <w:tc>
          <w:tcPr>
            <w:tcW w:w="1758" w:type="dxa"/>
            <w:vMerge w:val="restart"/>
            <w:shd w:val="clear" w:color="auto" w:fill="auto"/>
            <w:textDirection w:val="lrTb"/>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郊区人民政府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冀家庄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大罗</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165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杏树凹</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中天桥</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石桥</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河头</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南天桥</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西长井</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沟西</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南垂</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1465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小罗</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双桥庄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毛占</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王村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鸡坡</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大天桥</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朝阳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涧沟</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桥上</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赵凹</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FF0000"/>
                <w:sz w:val="21"/>
                <w:szCs w:val="21"/>
                <w:u w:val="none"/>
              </w:rPr>
            </w:pPr>
            <w:r>
              <w:rPr>
                <w:rFonts w:hint="default" w:ascii="Times New Roman" w:hAnsi="Times New Roman" w:cs="Times New Roman" w:eastAsiaTheme="minorEastAsia"/>
                <w:i w:val="0"/>
                <w:color w:val="FF0000"/>
                <w:kern w:val="0"/>
                <w:sz w:val="21"/>
                <w:szCs w:val="21"/>
                <w:u w:val="none"/>
                <w:lang w:val="en-US" w:eastAsia="zh-CN" w:bidi="ar"/>
              </w:rPr>
              <w:t>嶂头</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784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6409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81</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26650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长治县</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韩店</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韩店</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66</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r>
              <w:rPr>
                <w:rStyle w:val="8"/>
                <w:rFonts w:hint="default" w:ascii="Times New Roman" w:hAnsi="Times New Roman" w:cs="Times New Roman" w:eastAsiaTheme="minorEastAsia"/>
                <w:sz w:val="21"/>
                <w:szCs w:val="21"/>
                <w:lang w:val="en-US" w:eastAsia="zh-CN" w:bidi="ar"/>
              </w:rPr>
              <w:t>月底</w:t>
            </w:r>
          </w:p>
        </w:tc>
        <w:tc>
          <w:tcPr>
            <w:tcW w:w="17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长治县人民政府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苏店镇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614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北天河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598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司马村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780</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东申家庄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274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王董村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537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庙上村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义堂村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497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东贾村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678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小坟上</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165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辛庄村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464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看寺村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840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庙后村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冯村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443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南天河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485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16</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长治县</w:t>
            </w:r>
          </w:p>
        </w:tc>
        <w:tc>
          <w:tcPr>
            <w:tcW w:w="1187" w:type="dxa"/>
            <w:vMerge w:val="restart"/>
            <w:shd w:val="clear" w:color="auto" w:fill="auto"/>
            <w:vAlign w:val="center"/>
          </w:tcPr>
          <w:p>
            <w:pPr>
              <w:jc w:val="center"/>
              <w:rPr>
                <w:rFonts w:hint="eastAsia" w:ascii="Times New Roman" w:hAnsi="Times New Roman" w:cs="Times New Roman" w:eastAsiaTheme="minorEastAsia"/>
                <w:i w:val="0"/>
                <w:color w:val="000000"/>
                <w:sz w:val="21"/>
                <w:szCs w:val="21"/>
                <w:u w:val="none"/>
                <w:lang w:eastAsia="zh-CN"/>
              </w:rPr>
            </w:pPr>
            <w:r>
              <w:rPr>
                <w:rFonts w:hint="eastAsia" w:ascii="Times New Roman" w:hAnsi="Times New Roman" w:cs="Times New Roman" w:eastAsiaTheme="minorEastAsia"/>
                <w:i w:val="0"/>
                <w:color w:val="000000"/>
                <w:sz w:val="21"/>
                <w:szCs w:val="21"/>
                <w:u w:val="none"/>
                <w:lang w:eastAsia="zh-CN"/>
              </w:rPr>
              <w:t>苏店镇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西贾村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505</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10月底</w:t>
            </w:r>
          </w:p>
        </w:tc>
        <w:tc>
          <w:tcPr>
            <w:tcW w:w="17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长治县人民政府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南董村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1254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苏店村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1327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郝店村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730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鹿家沟</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10572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贾掌镇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贾掌</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1980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定流</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991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原村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699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前土门</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463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后土门</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东兴</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266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会里</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沙河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东岭</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西岭</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新庄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镇里</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曹家堰</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5921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郝家庄乡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胡家庄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漳西</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刘家庄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37</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岭上</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125</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景家沟</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西下郝</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171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北郭</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南郭</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上郝</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282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东下郝</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白家沟</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280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吴村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高村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877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任家庄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王童</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小宋</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493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上秦</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高河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643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郝家庄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664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安城</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872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restart"/>
            <w:shd w:val="clear" w:color="auto" w:fill="auto"/>
            <w:vAlign w:val="center"/>
          </w:tcPr>
          <w:p>
            <w:pPr>
              <w:jc w:val="center"/>
              <w:rPr>
                <w:rFonts w:hint="eastAsia" w:ascii="Times New Roman" w:hAnsi="Times New Roman" w:cs="Times New Roman" w:eastAsiaTheme="minorEastAsia"/>
                <w:i w:val="0"/>
                <w:color w:val="000000"/>
                <w:sz w:val="21"/>
                <w:szCs w:val="21"/>
                <w:u w:val="none"/>
                <w:lang w:eastAsia="zh-CN"/>
              </w:rPr>
            </w:pPr>
            <w:r>
              <w:rPr>
                <w:rFonts w:hint="eastAsia" w:ascii="Times New Roman" w:hAnsi="Times New Roman" w:cs="Times New Roman" w:eastAsiaTheme="minorEastAsia"/>
                <w:i w:val="0"/>
                <w:color w:val="000000"/>
                <w:sz w:val="21"/>
                <w:szCs w:val="21"/>
                <w:u w:val="none"/>
                <w:lang w:eastAsia="zh-CN"/>
              </w:rPr>
              <w:t>长治县</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7165</w:t>
            </w:r>
          </w:p>
        </w:tc>
        <w:tc>
          <w:tcPr>
            <w:tcW w:w="1186" w:type="dxa"/>
            <w:vMerge w:val="restart"/>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10月底</w:t>
            </w:r>
          </w:p>
        </w:tc>
        <w:tc>
          <w:tcPr>
            <w:tcW w:w="1758" w:type="dxa"/>
            <w:vMerge w:val="restart"/>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长治县人民政府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工业园区</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原家庄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1219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信义</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1208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宋家庄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928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寨子</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3708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57</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27432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屯留县</w:t>
            </w: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康庄工业园区</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东史村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500</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r>
              <w:rPr>
                <w:rStyle w:val="8"/>
                <w:rFonts w:hint="default" w:ascii="Times New Roman" w:hAnsi="Times New Roman" w:cs="Times New Roman" w:eastAsiaTheme="minorEastAsia"/>
                <w:sz w:val="21"/>
                <w:szCs w:val="21"/>
                <w:lang w:val="en-US" w:eastAsia="zh-CN" w:bidi="ar"/>
              </w:rPr>
              <w:t>月底</w:t>
            </w:r>
          </w:p>
        </w:tc>
        <w:tc>
          <w:tcPr>
            <w:tcW w:w="17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屯留县人民政府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北栗村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492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市泽庄村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市泽村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210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常珍村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常金村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383</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康庄村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桃元村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西史村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驼坊村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624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壶关县</w:t>
            </w: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龙泉镇</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80</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r>
              <w:rPr>
                <w:rStyle w:val="8"/>
                <w:rFonts w:hint="default" w:ascii="Times New Roman" w:hAnsi="Times New Roman" w:cs="Times New Roman" w:eastAsiaTheme="minorEastAsia"/>
                <w:sz w:val="21"/>
                <w:szCs w:val="21"/>
                <w:lang w:val="en-US" w:eastAsia="zh-CN" w:bidi="ar"/>
              </w:rPr>
              <w:t>月底</w:t>
            </w:r>
          </w:p>
        </w:tc>
        <w:tc>
          <w:tcPr>
            <w:tcW w:w="17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壶关县人民政府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东街村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韩村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清流村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310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大山南村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四家池</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龙潭河</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修善村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龙丽庄村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沟西坡村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280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西归善村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杨家社村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小北庄村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龙泉河村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老东河村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小东河村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秦庄村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1142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小山南村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265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程村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580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壶关县</w:t>
            </w:r>
          </w:p>
        </w:tc>
        <w:tc>
          <w:tcPr>
            <w:tcW w:w="1187" w:type="dxa"/>
            <w:vMerge w:val="restart"/>
            <w:shd w:val="clear" w:color="auto" w:fill="auto"/>
            <w:vAlign w:val="center"/>
          </w:tcPr>
          <w:p>
            <w:pPr>
              <w:jc w:val="center"/>
              <w:rPr>
                <w:rFonts w:hint="eastAsia" w:ascii="Times New Roman" w:hAnsi="Times New Roman" w:cs="Times New Roman" w:eastAsiaTheme="minorEastAsia"/>
                <w:i w:val="0"/>
                <w:color w:val="000000"/>
                <w:sz w:val="21"/>
                <w:szCs w:val="21"/>
                <w:u w:val="none"/>
                <w:lang w:eastAsia="zh-CN"/>
              </w:rPr>
            </w:pPr>
            <w:r>
              <w:rPr>
                <w:rFonts w:hint="eastAsia" w:ascii="Times New Roman" w:hAnsi="Times New Roman" w:cs="Times New Roman" w:eastAsiaTheme="minorEastAsia"/>
                <w:i w:val="0"/>
                <w:color w:val="000000"/>
                <w:sz w:val="21"/>
                <w:szCs w:val="21"/>
                <w:u w:val="none"/>
                <w:lang w:eastAsia="zh-CN"/>
              </w:rPr>
              <w:t>龙泉镇</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骞堡</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307</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10月底</w:t>
            </w:r>
          </w:p>
        </w:tc>
        <w:tc>
          <w:tcPr>
            <w:tcW w:w="17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壶关县人民政府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盘驼底</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226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南园村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170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马驹</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717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6721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常平开发区</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王家河村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黄角头村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坛上村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闫家河村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231</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河口村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小逢善村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常平村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王章村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李掌村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杜家河村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2568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集店乡</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土河村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590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北桥上村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274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逢善村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343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会龙庄村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270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桥西村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397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704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东长井村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三家村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499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天池村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524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乌集头村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南皇村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528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西关壁村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东旺庄村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西旺庄村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313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东关壁村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441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岭东村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集店村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1377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辛村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北皇村</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722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9164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631"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54</w:t>
            </w:r>
          </w:p>
        </w:tc>
        <w:tc>
          <w:tcPr>
            <w:tcW w:w="1186" w:type="dxa"/>
            <w:shd w:val="clear" w:color="auto" w:fill="auto"/>
            <w:vAlign w:val="top"/>
          </w:tcPr>
          <w:p>
            <w:pPr>
              <w:keepNext w:val="0"/>
              <w:keepLines w:val="0"/>
              <w:widowControl/>
              <w:suppressLineNumbers w:val="0"/>
              <w:jc w:val="center"/>
              <w:textAlignment w:val="top"/>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18453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1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长子县</w:t>
            </w: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南漳镇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1145</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r>
              <w:rPr>
                <w:rStyle w:val="8"/>
                <w:rFonts w:hint="default" w:ascii="Times New Roman" w:hAnsi="Times New Roman" w:cs="Times New Roman" w:eastAsiaTheme="minorEastAsia"/>
                <w:sz w:val="21"/>
                <w:szCs w:val="21"/>
                <w:lang w:val="en-US" w:eastAsia="zh-CN" w:bidi="ar"/>
              </w:rPr>
              <w:t>月底</w:t>
            </w:r>
          </w:p>
        </w:tc>
        <w:tc>
          <w:tcPr>
            <w:tcW w:w="17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长子县人民政府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中漳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389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长子县</w:t>
            </w:r>
          </w:p>
        </w:tc>
        <w:tc>
          <w:tcPr>
            <w:tcW w:w="1187" w:type="dxa"/>
            <w:shd w:val="clear" w:color="auto" w:fill="auto"/>
            <w:vAlign w:val="center"/>
          </w:tcPr>
          <w:p>
            <w:pPr>
              <w:jc w:val="center"/>
              <w:rPr>
                <w:rFonts w:hint="eastAsia" w:ascii="Times New Roman" w:hAnsi="Times New Roman" w:cs="Times New Roman" w:eastAsiaTheme="minorEastAsia"/>
                <w:i w:val="0"/>
                <w:color w:val="000000"/>
                <w:sz w:val="21"/>
                <w:szCs w:val="21"/>
                <w:u w:val="none"/>
                <w:lang w:eastAsia="zh-CN"/>
              </w:rPr>
            </w:pPr>
            <w:r>
              <w:rPr>
                <w:rFonts w:hint="eastAsia" w:ascii="Times New Roman" w:hAnsi="Times New Roman" w:cs="Times New Roman" w:eastAsiaTheme="minorEastAsia"/>
                <w:i w:val="0"/>
                <w:color w:val="000000"/>
                <w:sz w:val="21"/>
                <w:szCs w:val="21"/>
                <w:u w:val="none"/>
                <w:lang w:eastAsia="zh-CN"/>
              </w:rPr>
              <w:t>南漳镇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南李末</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399</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10月底</w:t>
            </w:r>
          </w:p>
        </w:tc>
        <w:tc>
          <w:tcPr>
            <w:tcW w:w="17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长子县人民政府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2440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宋村乡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东大关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438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西大关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626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北李末村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268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谷村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565</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东河村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鲍村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小关村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368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东王家堡</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宋村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556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薛家庄</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286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西王家堡</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李收村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西河村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467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董村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534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5999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8439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潞城市</w:t>
            </w: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潞华办事处</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东街村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183</w:t>
            </w:r>
          </w:p>
        </w:tc>
        <w:tc>
          <w:tcPr>
            <w:tcW w:w="118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r>
              <w:rPr>
                <w:rStyle w:val="8"/>
                <w:rFonts w:hint="default" w:ascii="Times New Roman" w:hAnsi="Times New Roman" w:cs="Times New Roman" w:eastAsiaTheme="minorEastAsia"/>
                <w:sz w:val="21"/>
                <w:szCs w:val="21"/>
                <w:lang w:val="en-US" w:eastAsia="zh-CN" w:bidi="ar"/>
              </w:rPr>
              <w:t>月底</w:t>
            </w:r>
          </w:p>
        </w:tc>
        <w:tc>
          <w:tcPr>
            <w:tcW w:w="175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潞城市人民政府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南街村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西街村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238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北街村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古南关</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471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白鹤观</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419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三官阁</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470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瓦窑头</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282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2494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翟店镇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河移村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0"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崇道村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459</w:t>
            </w:r>
          </w:p>
        </w:tc>
        <w:tc>
          <w:tcPr>
            <w:tcW w:w="1186"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寨上村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贾村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904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东天贡</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南舍</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435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北舍</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570</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16</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翟店</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802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小天贡</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郭村</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377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羌城</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992</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w:t>
            </w:r>
          </w:p>
        </w:tc>
        <w:tc>
          <w:tcPr>
            <w:tcW w:w="1186" w:type="dxa"/>
            <w:vMerge w:val="restart"/>
            <w:shd w:val="clear" w:color="auto" w:fill="auto"/>
            <w:vAlign w:val="center"/>
          </w:tcPr>
          <w:p>
            <w:pPr>
              <w:jc w:val="center"/>
              <w:rPr>
                <w:rFonts w:hint="eastAsia" w:ascii="Times New Roman" w:hAnsi="Times New Roman" w:cs="Times New Roman" w:eastAsiaTheme="minorEastAsia"/>
                <w:i w:val="0"/>
                <w:color w:val="000000"/>
                <w:sz w:val="21"/>
                <w:szCs w:val="21"/>
                <w:u w:val="none"/>
                <w:lang w:eastAsia="zh-CN"/>
              </w:rPr>
            </w:pPr>
            <w:r>
              <w:rPr>
                <w:rFonts w:hint="eastAsia" w:ascii="Times New Roman" w:hAnsi="Times New Roman" w:cs="Times New Roman" w:eastAsiaTheme="minorEastAsia"/>
                <w:i w:val="0"/>
                <w:color w:val="000000"/>
                <w:sz w:val="21"/>
                <w:szCs w:val="21"/>
                <w:u w:val="none"/>
                <w:lang w:eastAsia="zh-CN"/>
              </w:rPr>
              <w:t>潞城市</w:t>
            </w:r>
          </w:p>
        </w:tc>
        <w:tc>
          <w:tcPr>
            <w:tcW w:w="1187" w:type="dxa"/>
            <w:vMerge w:val="restart"/>
            <w:shd w:val="clear" w:color="auto" w:fill="auto"/>
            <w:vAlign w:val="center"/>
          </w:tcPr>
          <w:p>
            <w:pPr>
              <w:jc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翟店镇</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南天贡</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594</w:t>
            </w:r>
          </w:p>
        </w:tc>
        <w:tc>
          <w:tcPr>
            <w:tcW w:w="1186" w:type="dxa"/>
            <w:vMerge w:val="restart"/>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r>
              <w:rPr>
                <w:rStyle w:val="8"/>
                <w:rFonts w:hint="default" w:ascii="Times New Roman" w:hAnsi="Times New Roman" w:cs="Times New Roman" w:eastAsiaTheme="minorEastAsia"/>
                <w:sz w:val="21"/>
                <w:szCs w:val="21"/>
                <w:lang w:val="en-US" w:eastAsia="zh-CN" w:bidi="ar"/>
              </w:rPr>
              <w:t>月底</w:t>
            </w:r>
          </w:p>
        </w:tc>
        <w:tc>
          <w:tcPr>
            <w:tcW w:w="1758" w:type="dxa"/>
            <w:vMerge w:val="restart"/>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潞城市人民政府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21</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西天贡</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367</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6155</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774"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小计</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21</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8649</w:t>
            </w:r>
          </w:p>
        </w:tc>
        <w:tc>
          <w:tcPr>
            <w:tcW w:w="1186"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vMerge w:val="continue"/>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960"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合计</w:t>
            </w:r>
          </w:p>
        </w:tc>
        <w:tc>
          <w:tcPr>
            <w:tcW w:w="1187"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w:t>
            </w:r>
          </w:p>
        </w:tc>
        <w:tc>
          <w:tcPr>
            <w:tcW w:w="163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319</w:t>
            </w:r>
          </w:p>
        </w:tc>
        <w:tc>
          <w:tcPr>
            <w:tcW w:w="118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21"/>
                <w:szCs w:val="21"/>
                <w:u w:val="single"/>
              </w:rPr>
            </w:pPr>
            <w:r>
              <w:rPr>
                <w:rFonts w:hint="default" w:ascii="Times New Roman" w:hAnsi="Times New Roman" w:cs="Times New Roman" w:eastAsiaTheme="minorEastAsia"/>
                <w:b/>
                <w:i w:val="0"/>
                <w:color w:val="000000"/>
                <w:kern w:val="0"/>
                <w:sz w:val="21"/>
                <w:szCs w:val="21"/>
                <w:u w:val="single"/>
                <w:lang w:val="en-US" w:eastAsia="zh-CN" w:bidi="ar"/>
              </w:rPr>
              <w:t>114</w:t>
            </w:r>
            <w:r>
              <w:rPr>
                <w:rFonts w:hint="eastAsia" w:ascii="Times New Roman" w:hAnsi="Times New Roman" w:cs="Times New Roman"/>
                <w:b/>
                <w:i w:val="0"/>
                <w:color w:val="000000"/>
                <w:kern w:val="0"/>
                <w:sz w:val="21"/>
                <w:szCs w:val="21"/>
                <w:u w:val="single"/>
                <w:lang w:val="en-US" w:eastAsia="zh-CN" w:bidi="ar"/>
              </w:rPr>
              <w:t>948</w:t>
            </w:r>
          </w:p>
        </w:tc>
        <w:tc>
          <w:tcPr>
            <w:tcW w:w="1186" w:type="dxa"/>
            <w:shd w:val="clear" w:color="auto" w:fill="auto"/>
            <w:vAlign w:val="center"/>
          </w:tcPr>
          <w:p>
            <w:pPr>
              <w:jc w:val="center"/>
              <w:rPr>
                <w:rFonts w:hint="default" w:ascii="Times New Roman" w:hAnsi="Times New Roman" w:cs="Times New Roman" w:eastAsiaTheme="minorEastAsia"/>
                <w:i w:val="0"/>
                <w:color w:val="000000"/>
                <w:sz w:val="21"/>
                <w:szCs w:val="21"/>
                <w:u w:val="none"/>
              </w:rPr>
            </w:pPr>
          </w:p>
        </w:tc>
        <w:tc>
          <w:tcPr>
            <w:tcW w:w="1758" w:type="dxa"/>
            <w:shd w:val="clear" w:color="auto" w:fill="auto"/>
            <w:vAlign w:val="center"/>
          </w:tcPr>
          <w:p>
            <w:pPr>
              <w:rPr>
                <w:rFonts w:hint="default" w:ascii="Times New Roman" w:hAnsi="Times New Roman" w:cs="Times New Roman" w:eastAsiaTheme="minorEastAsia"/>
                <w:i w:val="0"/>
                <w:color w:val="000000"/>
                <w:sz w:val="21"/>
                <w:szCs w:val="21"/>
                <w:u w:val="none"/>
              </w:rPr>
            </w:pPr>
          </w:p>
        </w:tc>
      </w:tr>
    </w:tbl>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spacing w:line="320" w:lineRule="exact"/>
      </w:pPr>
    </w:p>
    <w:p>
      <w:pPr>
        <w:tabs>
          <w:tab w:val="left" w:pos="634"/>
          <w:tab w:val="left" w:pos="1450"/>
          <w:tab w:val="left" w:pos="2949"/>
          <w:tab w:val="left" w:pos="3985"/>
          <w:tab w:val="left" w:pos="5472"/>
          <w:tab w:val="left" w:pos="6679"/>
        </w:tabs>
        <w:rPr>
          <w:rFonts w:ascii="黑体" w:hAnsi="宋体" w:eastAsia="黑体" w:cs="黑体"/>
          <w:color w:val="000000"/>
          <w:kern w:val="0"/>
          <w:sz w:val="28"/>
          <w:szCs w:val="28"/>
        </w:rPr>
      </w:pPr>
      <w:r>
        <w:rPr>
          <w:rFonts w:hint="eastAsia" w:ascii="黑体" w:hAnsi="宋体" w:eastAsia="黑体" w:cs="黑体"/>
          <w:color w:val="000000"/>
          <w:kern w:val="0"/>
          <w:sz w:val="28"/>
          <w:szCs w:val="28"/>
        </w:rPr>
        <w:t>附</w:t>
      </w:r>
      <w:r>
        <w:rPr>
          <w:rFonts w:hint="eastAsia" w:ascii="黑体" w:hAnsi="宋体" w:eastAsia="黑体" w:cs="黑体"/>
          <w:color w:val="000000"/>
          <w:kern w:val="0"/>
          <w:sz w:val="28"/>
          <w:szCs w:val="28"/>
          <w:lang w:eastAsia="zh-CN"/>
        </w:rPr>
        <w:t>件</w:t>
      </w:r>
      <w:r>
        <w:rPr>
          <w:rFonts w:hint="eastAsia" w:ascii="黑体" w:hAnsi="宋体" w:eastAsia="黑体" w:cs="黑体"/>
          <w:color w:val="000000"/>
          <w:kern w:val="0"/>
          <w:sz w:val="28"/>
          <w:szCs w:val="28"/>
        </w:rPr>
        <w:t>3</w:t>
      </w:r>
    </w:p>
    <w:p>
      <w:pPr>
        <w:tabs>
          <w:tab w:val="left" w:pos="634"/>
          <w:tab w:val="left" w:pos="1450"/>
          <w:tab w:val="left" w:pos="2949"/>
          <w:tab w:val="left" w:pos="3985"/>
          <w:tab w:val="left" w:pos="5472"/>
          <w:tab w:val="left" w:pos="6679"/>
        </w:tabs>
        <w:jc w:val="center"/>
        <w:rPr>
          <w:rFonts w:ascii="黑体" w:hAnsi="宋体" w:eastAsia="黑体" w:cs="黑体"/>
          <w:color w:val="000000"/>
          <w:kern w:val="0"/>
          <w:sz w:val="38"/>
          <w:szCs w:val="38"/>
        </w:rPr>
      </w:pPr>
      <w:r>
        <w:rPr>
          <w:rFonts w:hint="eastAsia" w:ascii="黑体" w:hAnsi="宋体" w:eastAsia="黑体" w:cs="黑体"/>
          <w:color w:val="000000"/>
          <w:kern w:val="0"/>
          <w:sz w:val="38"/>
          <w:szCs w:val="38"/>
        </w:rPr>
        <w:t>主城区、各县市区建成区2017年燃煤锅炉</w:t>
      </w:r>
    </w:p>
    <w:p>
      <w:pPr>
        <w:tabs>
          <w:tab w:val="left" w:pos="634"/>
          <w:tab w:val="left" w:pos="1450"/>
          <w:tab w:val="left" w:pos="2949"/>
          <w:tab w:val="left" w:pos="3985"/>
          <w:tab w:val="left" w:pos="5472"/>
          <w:tab w:val="left" w:pos="6679"/>
        </w:tabs>
        <w:jc w:val="center"/>
        <w:rPr>
          <w:rFonts w:ascii="黑体" w:hAnsi="宋体" w:eastAsia="黑体" w:cs="黑体"/>
          <w:color w:val="000000"/>
          <w:kern w:val="0"/>
          <w:sz w:val="38"/>
          <w:szCs w:val="38"/>
        </w:rPr>
      </w:pPr>
      <w:r>
        <w:rPr>
          <w:rFonts w:hint="eastAsia" w:ascii="黑体" w:hAnsi="宋体" w:eastAsia="黑体" w:cs="黑体"/>
          <w:color w:val="000000"/>
          <w:kern w:val="0"/>
          <w:sz w:val="38"/>
          <w:szCs w:val="38"/>
        </w:rPr>
        <w:t>淘汰任务分解表</w:t>
      </w:r>
    </w:p>
    <w:p>
      <w:pPr>
        <w:widowControl/>
        <w:tabs>
          <w:tab w:val="left" w:pos="634"/>
          <w:tab w:val="left" w:pos="1450"/>
          <w:tab w:val="left" w:pos="2949"/>
          <w:tab w:val="left" w:pos="3985"/>
          <w:tab w:val="left" w:pos="5472"/>
          <w:tab w:val="left" w:pos="6679"/>
        </w:tabs>
        <w:spacing w:line="300" w:lineRule="exact"/>
        <w:jc w:val="center"/>
        <w:rPr>
          <w:rFonts w:ascii="黑体" w:hAnsi="宋体" w:eastAsia="黑体" w:cs="黑体"/>
          <w:color w:val="000000"/>
          <w:kern w:val="0"/>
          <w:sz w:val="38"/>
          <w:szCs w:val="38"/>
        </w:rPr>
      </w:pPr>
    </w:p>
    <w:tbl>
      <w:tblPr>
        <w:tblStyle w:val="5"/>
        <w:tblW w:w="88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34"/>
        <w:gridCol w:w="816"/>
        <w:gridCol w:w="1499"/>
        <w:gridCol w:w="1036"/>
        <w:gridCol w:w="1487"/>
        <w:gridCol w:w="1712"/>
        <w:gridCol w:w="1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bCs w:val="0"/>
                <w:color w:val="000000"/>
                <w:szCs w:val="21"/>
                <w:u w:val="none"/>
              </w:rPr>
            </w:pPr>
            <w:r>
              <w:rPr>
                <w:rFonts w:hint="eastAsia" w:asciiTheme="minorEastAsia" w:hAnsiTheme="minorEastAsia" w:eastAsiaTheme="minorEastAsia" w:cstheme="minorEastAsia"/>
                <w:b/>
                <w:bCs w:val="0"/>
                <w:color w:val="000000"/>
                <w:kern w:val="0"/>
                <w:szCs w:val="21"/>
                <w:u w:val="none"/>
              </w:rPr>
              <w:t>序号</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bCs w:val="0"/>
                <w:color w:val="000000"/>
                <w:szCs w:val="21"/>
                <w:u w:val="none"/>
              </w:rPr>
            </w:pPr>
            <w:r>
              <w:rPr>
                <w:rFonts w:hint="eastAsia" w:asciiTheme="minorEastAsia" w:hAnsiTheme="minorEastAsia" w:eastAsiaTheme="minorEastAsia" w:cstheme="minorEastAsia"/>
                <w:b/>
                <w:bCs w:val="0"/>
                <w:color w:val="000000"/>
                <w:kern w:val="0"/>
                <w:szCs w:val="21"/>
                <w:u w:val="none"/>
              </w:rPr>
              <w:t>县市区</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bCs w:val="0"/>
                <w:color w:val="000000"/>
                <w:szCs w:val="21"/>
                <w:u w:val="none"/>
              </w:rPr>
            </w:pPr>
            <w:r>
              <w:rPr>
                <w:rFonts w:hint="eastAsia" w:asciiTheme="minorEastAsia" w:hAnsiTheme="minorEastAsia" w:eastAsiaTheme="minorEastAsia" w:cstheme="minorEastAsia"/>
                <w:b/>
                <w:bCs w:val="0"/>
                <w:color w:val="000000"/>
                <w:kern w:val="0"/>
                <w:szCs w:val="21"/>
                <w:u w:val="none"/>
              </w:rPr>
              <w:t>单位/社区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bCs w:val="0"/>
                <w:color w:val="000000"/>
                <w:szCs w:val="21"/>
                <w:u w:val="none"/>
              </w:rPr>
            </w:pPr>
            <w:r>
              <w:rPr>
                <w:rFonts w:hint="eastAsia" w:asciiTheme="minorEastAsia" w:hAnsiTheme="minorEastAsia" w:eastAsiaTheme="minorEastAsia" w:cstheme="minorEastAsia"/>
                <w:b/>
                <w:bCs w:val="0"/>
                <w:color w:val="000000"/>
                <w:kern w:val="0"/>
                <w:szCs w:val="21"/>
                <w:u w:val="none"/>
              </w:rPr>
              <w:t>锅炉吨位</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bCs w:val="0"/>
                <w:color w:val="000000"/>
                <w:szCs w:val="21"/>
                <w:u w:val="none"/>
              </w:rPr>
            </w:pPr>
            <w:r>
              <w:rPr>
                <w:rFonts w:hint="eastAsia" w:asciiTheme="minorEastAsia" w:hAnsiTheme="minorEastAsia" w:eastAsiaTheme="minorEastAsia" w:cstheme="minorEastAsia"/>
                <w:b/>
                <w:bCs w:val="0"/>
                <w:color w:val="000000"/>
                <w:kern w:val="0"/>
                <w:szCs w:val="21"/>
                <w:u w:val="none"/>
              </w:rPr>
              <w:t>任务要求</w:t>
            </w:r>
          </w:p>
        </w:tc>
        <w:tc>
          <w:tcPr>
            <w:tcW w:w="1712"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bCs w:val="0"/>
                <w:color w:val="000000"/>
                <w:szCs w:val="21"/>
                <w:u w:val="none"/>
              </w:rPr>
            </w:pPr>
            <w:r>
              <w:rPr>
                <w:rFonts w:hint="eastAsia" w:asciiTheme="minorEastAsia" w:hAnsiTheme="minorEastAsia" w:eastAsiaTheme="minorEastAsia" w:cstheme="minorEastAsia"/>
                <w:b/>
                <w:bCs w:val="0"/>
                <w:color w:val="000000"/>
                <w:kern w:val="0"/>
                <w:szCs w:val="21"/>
                <w:u w:val="none"/>
              </w:rPr>
              <w:t>完成时限</w:t>
            </w:r>
          </w:p>
        </w:tc>
        <w:tc>
          <w:tcPr>
            <w:tcW w:w="1695"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bCs w:val="0"/>
                <w:color w:val="000000"/>
                <w:szCs w:val="21"/>
                <w:u w:val="none"/>
              </w:rPr>
            </w:pPr>
            <w:r>
              <w:rPr>
                <w:rFonts w:hint="eastAsia" w:asciiTheme="minorEastAsia" w:hAnsiTheme="minorEastAsia" w:eastAsiaTheme="minorEastAsia" w:cstheme="minorEastAsia"/>
                <w:b/>
                <w:bCs w:val="0"/>
                <w:color w:val="000000"/>
                <w:kern w:val="0"/>
                <w:szCs w:val="21"/>
                <w:u w:val="none"/>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城区</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淮海工业集团（北区）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20</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燃气改造</w:t>
            </w:r>
          </w:p>
        </w:tc>
        <w:tc>
          <w:tcPr>
            <w:tcW w:w="1712"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城区人民政府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城区</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淮海工业集团（南区）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燃气改造</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城区</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长治清华机械厂</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清洁能源替代</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城区</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长治清华机械厂</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清洁能源替代</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城区</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长治清华机械厂</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清洁能源替代</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城区</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长治清华机械厂</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小计</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135</w:t>
            </w:r>
          </w:p>
        </w:tc>
        <w:tc>
          <w:tcPr>
            <w:tcW w:w="1487"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碧水榭</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鑫水源</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大板洗浴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鑫海雅浴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海涛宾馆</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紫云宾馆</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7</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长治县职业高中</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highlight w:val="none"/>
                <w:u w:val="none"/>
              </w:rPr>
            </w:pPr>
            <w:r>
              <w:rPr>
                <w:rFonts w:hint="eastAsia" w:asciiTheme="minorEastAsia" w:hAnsiTheme="minorEastAsia" w:eastAsiaTheme="minorEastAsia" w:cstheme="minorEastAsia"/>
                <w:b w:val="0"/>
                <w:bCs/>
                <w:color w:val="000000"/>
                <w:kern w:val="0"/>
                <w:szCs w:val="21"/>
                <w:highlight w:val="none"/>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华清池</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9</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鑫源沐浴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鼓浪屿</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晋昊驾校</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生产资料公司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土产日杂</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东方红商场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园林中心</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16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饮食服务公司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淘汰</w:t>
            </w:r>
          </w:p>
        </w:tc>
        <w:tc>
          <w:tcPr>
            <w:tcW w:w="1712"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17</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红专剧团</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长治县英杰中学</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小计</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18</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14.9</w:t>
            </w:r>
          </w:p>
        </w:tc>
        <w:tc>
          <w:tcPr>
            <w:tcW w:w="1487"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襄垣县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襄垣县火车站</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襄垣县人民政府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襄垣县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襄垣县火车站</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小计</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1487"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平顺县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平顺县污水处理厂</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平顺县人民政府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平顺县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平顺县通天峡大酒店</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平顺县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安居工程小区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auto"/>
                <w:szCs w:val="21"/>
                <w:highlight w:val="none"/>
                <w:u w:val="none"/>
              </w:rPr>
            </w:pPr>
            <w:r>
              <w:rPr>
                <w:rFonts w:hint="eastAsia" w:asciiTheme="minorEastAsia" w:hAnsiTheme="minorEastAsia" w:eastAsiaTheme="minorEastAsia" w:cstheme="minorEastAsia"/>
                <w:b w:val="0"/>
                <w:bCs/>
                <w:color w:val="auto"/>
                <w:kern w:val="0"/>
                <w:szCs w:val="21"/>
                <w:highlight w:val="none"/>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小计</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4.5</w:t>
            </w:r>
          </w:p>
        </w:tc>
        <w:tc>
          <w:tcPr>
            <w:tcW w:w="1487"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少军招待所</w:t>
            </w:r>
            <w:r>
              <w:rPr>
                <w:rStyle w:val="7"/>
                <w:rFonts w:hint="eastAsia" w:asciiTheme="minorEastAsia" w:hAnsiTheme="minorEastAsia" w:eastAsiaTheme="minorEastAsia" w:cstheme="minorEastAsia"/>
                <w:b w:val="0"/>
                <w:bCs/>
                <w:sz w:val="21"/>
                <w:szCs w:val="21"/>
                <w:u w:val="none"/>
                <w:lang w:val="en-US" w:eastAsia="zh-CN" w:bidi="ar"/>
              </w:rPr>
              <w:t>　</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0.8</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黎城县人民政府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建行小区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桑庆洗浴中心</w:t>
            </w:r>
            <w:r>
              <w:rPr>
                <w:rStyle w:val="7"/>
                <w:rFonts w:hint="eastAsia" w:asciiTheme="minorEastAsia" w:hAnsiTheme="minorEastAsia" w:eastAsiaTheme="minorEastAsia" w:cstheme="minorEastAsia"/>
                <w:b w:val="0"/>
                <w:bCs/>
                <w:sz w:val="21"/>
                <w:szCs w:val="21"/>
                <w:u w:val="none"/>
                <w:lang w:val="en-US" w:eastAsia="zh-CN" w:bidi="ar"/>
              </w:rPr>
              <w:t>　</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0.8</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桑庆洗浴中心</w:t>
            </w:r>
            <w:r>
              <w:rPr>
                <w:rStyle w:val="7"/>
                <w:rFonts w:hint="eastAsia" w:asciiTheme="minorEastAsia" w:hAnsiTheme="minorEastAsia" w:eastAsiaTheme="minorEastAsia" w:cstheme="minorEastAsia"/>
                <w:b w:val="0"/>
                <w:bCs/>
                <w:sz w:val="21"/>
                <w:szCs w:val="21"/>
                <w:u w:val="none"/>
                <w:lang w:val="en-US" w:eastAsia="zh-CN" w:bidi="ar"/>
              </w:rPr>
              <w:t>　</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0.8</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赵家山小区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行黎宾馆</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7</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明珠洗浴</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0.8</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8</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康杰小区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4</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9</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疾控中心</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卫生监督所</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11</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工商银行</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0.7</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12</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三义街小区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黎城县人民政府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13</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电器厂洗浴</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14</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土地管理中心</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崇利亨超市</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16</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佳苑宾馆</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17</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新华书店</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0.8</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18</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童乐幼儿园</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19</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旅游公司澡堂</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20</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亚茂市场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0.3</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21</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老年福利服务中心</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0.8</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22</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勇进渠</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3</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23</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东河小区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24</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国家粮库</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25</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东关小学</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26</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易居客栈</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27</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安东宾馆</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28</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大自然超市</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0.8</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29</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中小企业局</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30</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土地局</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4</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31</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三中</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32</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城关小学</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33</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电业局小区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4.5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34</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农行</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1.4</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35</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东关加油站</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36</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东关小区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37</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一品嘉园</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8</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黎城县人民政府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38</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公安局家属院</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3</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39</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锦绣缘</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40</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环保局</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41</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浴公馆</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42</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黎城县完全宾馆</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43</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英才幼儿园</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44</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黎侯镇卫生院</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45</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黎城县漳北区灌溉管理局</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46</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晋福园小区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47</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北泉寨小区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3</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48</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仁庄小区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49</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南关小区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3</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50</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职业中学</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51</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城关工商小区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52</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印刷厂</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53</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东关新村</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54</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广盛苑小区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55</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广盛苑小区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3</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56</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交警大队</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57</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靳家街小区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4</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58</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高速路收费站</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59</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国税小区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60</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自来水公司</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0.5</w:t>
            </w:r>
          </w:p>
        </w:tc>
        <w:tc>
          <w:tcPr>
            <w:tcW w:w="1487" w:type="dxa"/>
            <w:tcBorders>
              <w:bottom w:val="single" w:color="auto" w:sz="4" w:space="0"/>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61</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二轻小区</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2.5</w:t>
            </w:r>
          </w:p>
        </w:tc>
        <w:tc>
          <w:tcPr>
            <w:tcW w:w="1487" w:type="dxa"/>
            <w:tcBorders>
              <w:top w:val="single" w:color="auto" w:sz="4" w:space="0"/>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62</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黎城一中</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7</w:t>
            </w:r>
          </w:p>
        </w:tc>
        <w:tc>
          <w:tcPr>
            <w:tcW w:w="1487" w:type="dxa"/>
            <w:tcBorders>
              <w:bottom w:val="single" w:color="auto" w:sz="4" w:space="0"/>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continue"/>
            <w:tcBorders>
              <w:bottom w:val="single" w:color="auto" w:sz="4" w:space="0"/>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bottom w:val="single" w:color="auto" w:sz="4" w:space="0"/>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63</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黎城县</w:t>
            </w:r>
          </w:p>
        </w:tc>
        <w:tc>
          <w:tcPr>
            <w:tcW w:w="1499"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黎城二中</w:t>
            </w:r>
          </w:p>
        </w:tc>
        <w:tc>
          <w:tcPr>
            <w:tcW w:w="1036" w:type="dxa"/>
            <w:tcBorders>
              <w:tl2br w:val="nil"/>
              <w:tr2bl w:val="nil"/>
            </w:tcBorders>
            <w:shd w:val="clear" w:color="auto" w:fill="auto"/>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1.5</w:t>
            </w:r>
          </w:p>
        </w:tc>
        <w:tc>
          <w:tcPr>
            <w:tcW w:w="1487" w:type="dxa"/>
            <w:tcBorders>
              <w:top w:val="single" w:color="auto" w:sz="4" w:space="0"/>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 w:val="21"/>
                <w:szCs w:val="21"/>
                <w:u w:val="none"/>
              </w:rPr>
            </w:pPr>
            <w:r>
              <w:rPr>
                <w:rFonts w:hint="eastAsia" w:asciiTheme="minorEastAsia" w:hAnsiTheme="minorEastAsia" w:eastAsiaTheme="minorEastAsia" w:cstheme="minorEastAsia"/>
                <w:b w:val="0"/>
                <w:bCs/>
                <w:color w:val="000000"/>
                <w:kern w:val="0"/>
                <w:sz w:val="21"/>
                <w:szCs w:val="21"/>
                <w:u w:val="none"/>
              </w:rPr>
              <w:t>淘汰</w:t>
            </w:r>
          </w:p>
        </w:tc>
        <w:tc>
          <w:tcPr>
            <w:tcW w:w="1712" w:type="dxa"/>
            <w:vMerge w:val="restart"/>
            <w:tcBorders>
              <w:top w:val="single" w:color="auto" w:sz="4" w:space="0"/>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op w:val="single" w:color="auto" w:sz="4" w:space="0"/>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黎城县人民政府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rPr>
              <w:t>小计</w:t>
            </w:r>
          </w:p>
        </w:tc>
        <w:tc>
          <w:tcPr>
            <w:tcW w:w="1499"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lang w:val="en-US" w:eastAsia="zh-CN"/>
              </w:rPr>
              <w:t>63</w:t>
            </w:r>
          </w:p>
        </w:tc>
        <w:tc>
          <w:tcPr>
            <w:tcW w:w="103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u w:val="none"/>
              </w:rPr>
            </w:pPr>
            <w:r>
              <w:rPr>
                <w:rFonts w:hint="eastAsia" w:asciiTheme="minorEastAsia" w:hAnsiTheme="minorEastAsia" w:eastAsiaTheme="minorEastAsia" w:cstheme="minorEastAsia"/>
                <w:b w:val="0"/>
                <w:bCs/>
                <w:color w:val="000000"/>
                <w:kern w:val="0"/>
                <w:sz w:val="21"/>
                <w:szCs w:val="21"/>
                <w:u w:val="none"/>
                <w:lang w:val="en-US" w:eastAsia="zh-CN"/>
              </w:rPr>
              <w:t>115.55</w:t>
            </w:r>
          </w:p>
        </w:tc>
        <w:tc>
          <w:tcPr>
            <w:tcW w:w="1487" w:type="dxa"/>
            <w:tcBorders>
              <w:tl2br w:val="nil"/>
              <w:tr2bl w:val="nil"/>
            </w:tcBorders>
            <w:shd w:val="clear" w:color="auto" w:fill="auto"/>
            <w:vAlign w:val="center"/>
          </w:tcPr>
          <w:p>
            <w:pPr>
              <w:widowControl/>
              <w:spacing w:line="320" w:lineRule="exact"/>
              <w:jc w:val="center"/>
              <w:rPr>
                <w:rFonts w:hint="eastAsia" w:asciiTheme="minorEastAsia" w:hAnsiTheme="minorEastAsia" w:eastAsiaTheme="minorEastAsia" w:cstheme="minorEastAsia"/>
                <w:b w:val="0"/>
                <w:bCs/>
                <w:color w:val="000000"/>
                <w:sz w:val="21"/>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中瀛大酒店</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0.3</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南城浴澡</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春江洗浴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龙泉宾馆</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东方浴塘</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城东澡塘</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7</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金泊湾洗浴中心</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西街洗浴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9</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永康沐浴中心</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10</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小博士幼儿园</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r>
              <w:rPr>
                <w:rFonts w:hint="eastAsia" w:asciiTheme="minorEastAsia" w:hAnsiTheme="minorEastAsia" w:eastAsiaTheme="minorEastAsia" w:cstheme="minorEastAsia"/>
                <w:b w:val="0"/>
                <w:bCs/>
                <w:color w:val="000000"/>
                <w:kern w:val="0"/>
                <w:szCs w:val="21"/>
                <w:u w:val="none"/>
                <w:lang w:val="en-US" w:eastAsia="zh-CN"/>
              </w:rPr>
              <w:t>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588超市</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九牛寨饮业有限公司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太行紫团饮业有限公司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广播局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邦仕德药业有限公司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16</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eastAsia="zh-CN"/>
              </w:rPr>
            </w:pPr>
            <w:r>
              <w:rPr>
                <w:rFonts w:hint="eastAsia" w:asciiTheme="minorEastAsia" w:hAnsiTheme="minorEastAsia" w:eastAsiaTheme="minorEastAsia" w:cstheme="minorEastAsia"/>
                <w:b w:val="0"/>
                <w:bCs/>
                <w:color w:val="000000"/>
                <w:kern w:val="0"/>
                <w:szCs w:val="21"/>
                <w:u w:val="none"/>
                <w:lang w:eastAsia="zh-CN"/>
              </w:rPr>
              <w:t>壶关县</w:t>
            </w:r>
          </w:p>
        </w:tc>
        <w:tc>
          <w:tcPr>
            <w:tcW w:w="1499"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eastAsia="zh-CN"/>
              </w:rPr>
            </w:pPr>
            <w:r>
              <w:rPr>
                <w:rFonts w:hint="eastAsia" w:asciiTheme="minorEastAsia" w:hAnsiTheme="minorEastAsia" w:eastAsiaTheme="minorEastAsia" w:cstheme="minorEastAsia"/>
                <w:b w:val="0"/>
                <w:bCs/>
                <w:color w:val="000000"/>
                <w:kern w:val="0"/>
                <w:szCs w:val="21"/>
                <w:u w:val="none"/>
                <w:lang w:eastAsia="zh-CN"/>
              </w:rPr>
              <w:t>山西郭氏食品有限公司</w:t>
            </w:r>
          </w:p>
        </w:tc>
        <w:tc>
          <w:tcPr>
            <w:tcW w:w="103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2</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eastAsia="zh-CN"/>
              </w:rPr>
            </w:pPr>
            <w:r>
              <w:rPr>
                <w:rFonts w:hint="eastAsia" w:asciiTheme="minorEastAsia" w:hAnsiTheme="minorEastAsia" w:eastAsiaTheme="minorEastAsia" w:cstheme="minorEastAsia"/>
                <w:b w:val="0"/>
                <w:bCs/>
                <w:color w:val="000000"/>
                <w:kern w:val="0"/>
                <w:szCs w:val="21"/>
                <w:u w:val="none"/>
                <w:lang w:eastAsia="zh-CN"/>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小计</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16</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17</w:t>
            </w:r>
          </w:p>
        </w:tc>
        <w:tc>
          <w:tcPr>
            <w:tcW w:w="1487"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Cs w:val="21"/>
                <w:u w:val="none"/>
                <w:lang w:val="en-US" w:eastAsia="zh-CN"/>
              </w:rPr>
            </w:pPr>
            <w:r>
              <w:rPr>
                <w:rFonts w:hint="eastAsia" w:asciiTheme="minorEastAsia" w:hAnsiTheme="minorEastAsia" w:eastAsiaTheme="minorEastAsia" w:cstheme="minorEastAsia"/>
                <w:b w:val="0"/>
                <w:bCs/>
                <w:color w:val="000000"/>
                <w:szCs w:val="21"/>
                <w:u w:val="none"/>
                <w:lang w:val="en-US" w:eastAsia="zh-CN"/>
              </w:rPr>
              <w:t>1</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Cs w:val="21"/>
                <w:u w:val="none"/>
                <w:lang w:eastAsia="zh-CN"/>
              </w:rPr>
            </w:pPr>
            <w:r>
              <w:rPr>
                <w:rFonts w:hint="eastAsia" w:asciiTheme="minorEastAsia" w:hAnsiTheme="minorEastAsia" w:eastAsiaTheme="minorEastAsia" w:cstheme="minorEastAsia"/>
                <w:b w:val="0"/>
                <w:bCs/>
                <w:color w:val="000000"/>
                <w:szCs w:val="21"/>
                <w:u w:val="none"/>
                <w:lang w:eastAsia="zh-CN"/>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Cs w:val="21"/>
                <w:u w:val="none"/>
                <w:lang w:eastAsia="zh-CN"/>
              </w:rPr>
            </w:pPr>
            <w:r>
              <w:rPr>
                <w:rFonts w:hint="eastAsia" w:asciiTheme="minorEastAsia" w:hAnsiTheme="minorEastAsia" w:eastAsiaTheme="minorEastAsia" w:cstheme="minorEastAsia"/>
                <w:b w:val="0"/>
                <w:bCs/>
                <w:color w:val="000000"/>
                <w:szCs w:val="21"/>
                <w:u w:val="none"/>
                <w:lang w:eastAsia="zh-CN"/>
              </w:rPr>
              <w:t>三川休闲会馆</w:t>
            </w:r>
          </w:p>
        </w:tc>
        <w:tc>
          <w:tcPr>
            <w:tcW w:w="103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Cs w:val="21"/>
                <w:u w:val="none"/>
                <w:lang w:val="en-US" w:eastAsia="zh-CN"/>
              </w:rPr>
            </w:pPr>
            <w:r>
              <w:rPr>
                <w:rFonts w:hint="eastAsia" w:asciiTheme="minorEastAsia" w:hAnsiTheme="minorEastAsia" w:eastAsiaTheme="minorEastAsia" w:cstheme="minorEastAsia"/>
                <w:b w:val="0"/>
                <w:bCs/>
                <w:color w:val="00000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Cs w:val="21"/>
                <w:u w:val="none"/>
                <w:lang w:eastAsia="zh-CN"/>
              </w:rPr>
            </w:pPr>
            <w:r>
              <w:rPr>
                <w:rFonts w:hint="eastAsia" w:asciiTheme="minorEastAsia" w:hAnsiTheme="minorEastAsia" w:eastAsiaTheme="minorEastAsia" w:cstheme="minorEastAsia"/>
                <w:b w:val="0"/>
                <w:bCs/>
                <w:color w:val="000000"/>
                <w:szCs w:val="21"/>
                <w:u w:val="none"/>
                <w:lang w:eastAsia="zh-CN"/>
              </w:rPr>
              <w:t>淘汰</w:t>
            </w:r>
          </w:p>
        </w:tc>
        <w:tc>
          <w:tcPr>
            <w:tcW w:w="1712" w:type="dxa"/>
            <w:vMerge w:val="restart"/>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2</w:t>
            </w:r>
          </w:p>
        </w:tc>
        <w:tc>
          <w:tcPr>
            <w:tcW w:w="816"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鑫海岸洗浴中心</w:t>
            </w:r>
          </w:p>
        </w:tc>
        <w:tc>
          <w:tcPr>
            <w:tcW w:w="1036"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hint="eastAsia" w:asciiTheme="minorEastAsia" w:hAnsiTheme="minorEastAsia" w:eastAsiaTheme="minorEastAsia" w:cstheme="minorEastAsia"/>
                <w:b w:val="0"/>
                <w:bCs/>
                <w:color w:val="000000"/>
                <w:kern w:val="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盼盼大洗浴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富玉泉洗浴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5</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eastAsia="zh-CN"/>
              </w:rPr>
            </w:pPr>
            <w:r>
              <w:rPr>
                <w:rFonts w:hint="eastAsia" w:asciiTheme="minorEastAsia" w:hAnsiTheme="minorEastAsia" w:eastAsiaTheme="minorEastAsia" w:cstheme="minorEastAsia"/>
                <w:b w:val="0"/>
                <w:bCs/>
                <w:color w:val="000000"/>
                <w:kern w:val="0"/>
                <w:szCs w:val="21"/>
                <w:u w:val="none"/>
                <w:lang w:eastAsia="zh-CN"/>
              </w:rPr>
              <w:t>银海洗浴中心</w:t>
            </w:r>
          </w:p>
        </w:tc>
        <w:tc>
          <w:tcPr>
            <w:tcW w:w="103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textDirection w:val="lrTb"/>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6</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eastAsia="zh-CN"/>
              </w:rPr>
            </w:pPr>
            <w:r>
              <w:rPr>
                <w:rFonts w:hint="eastAsia" w:asciiTheme="minorEastAsia" w:hAnsiTheme="minorEastAsia" w:eastAsiaTheme="minorEastAsia" w:cstheme="minorEastAsia"/>
                <w:b w:val="0"/>
                <w:bCs/>
                <w:color w:val="000000"/>
                <w:kern w:val="0"/>
                <w:szCs w:val="21"/>
                <w:u w:val="none"/>
                <w:lang w:eastAsia="zh-CN"/>
              </w:rPr>
              <w:t>天天洗浴</w:t>
            </w:r>
          </w:p>
        </w:tc>
        <w:tc>
          <w:tcPr>
            <w:tcW w:w="103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7</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eastAsia="zh-CN"/>
              </w:rPr>
            </w:pPr>
            <w:r>
              <w:rPr>
                <w:rFonts w:hint="eastAsia" w:asciiTheme="minorEastAsia" w:hAnsiTheme="minorEastAsia" w:eastAsiaTheme="minorEastAsia" w:cstheme="minorEastAsia"/>
                <w:b w:val="0"/>
                <w:bCs/>
                <w:color w:val="000000"/>
                <w:kern w:val="0"/>
                <w:szCs w:val="21"/>
                <w:u w:val="none"/>
                <w:lang w:eastAsia="zh-CN"/>
              </w:rPr>
              <w:t>长子县尧都快捷酒店</w:t>
            </w:r>
          </w:p>
        </w:tc>
        <w:tc>
          <w:tcPr>
            <w:tcW w:w="103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大众</w:t>
            </w:r>
            <w:r>
              <w:rPr>
                <w:rFonts w:hint="eastAsia" w:asciiTheme="minorEastAsia" w:hAnsiTheme="minorEastAsia" w:eastAsiaTheme="minorEastAsia" w:cstheme="minorEastAsia"/>
                <w:b w:val="0"/>
                <w:bCs/>
                <w:color w:val="000000"/>
                <w:kern w:val="0"/>
                <w:szCs w:val="21"/>
                <w:u w:val="none"/>
              </w:rPr>
              <w:t>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9</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金海滩洗浴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10</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舒苑</w:t>
            </w:r>
            <w:r>
              <w:rPr>
                <w:rFonts w:hint="eastAsia" w:asciiTheme="minorEastAsia" w:hAnsiTheme="minorEastAsia" w:eastAsiaTheme="minorEastAsia" w:cstheme="minorEastAsia"/>
                <w:b w:val="0"/>
                <w:bCs/>
                <w:color w:val="000000"/>
                <w:kern w:val="0"/>
                <w:szCs w:val="21"/>
                <w:u w:val="none"/>
              </w:rPr>
              <w:t>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小雨点洗浴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金沐苑洗浴中心</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3</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13</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eastAsia="zh-CN"/>
              </w:rPr>
            </w:pPr>
            <w:r>
              <w:rPr>
                <w:rFonts w:hint="eastAsia" w:asciiTheme="minorEastAsia" w:hAnsiTheme="minorEastAsia" w:eastAsiaTheme="minorEastAsia" w:cstheme="minorEastAsia"/>
                <w:b w:val="0"/>
                <w:bCs/>
                <w:color w:val="000000"/>
                <w:kern w:val="0"/>
                <w:szCs w:val="21"/>
                <w:u w:val="none"/>
                <w:lang w:eastAsia="zh-CN"/>
              </w:rPr>
              <w:t>长子县金沐苑快捷酒店有限公司</w:t>
            </w:r>
          </w:p>
        </w:tc>
        <w:tc>
          <w:tcPr>
            <w:tcW w:w="103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0.5</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eastAsia="zh-CN"/>
              </w:rPr>
            </w:pPr>
            <w:r>
              <w:rPr>
                <w:rFonts w:hint="eastAsia" w:asciiTheme="minorEastAsia" w:hAnsiTheme="minorEastAsia" w:eastAsiaTheme="minorEastAsia" w:cstheme="minorEastAsia"/>
                <w:b w:val="0"/>
                <w:bCs/>
                <w:color w:val="000000"/>
                <w:kern w:val="0"/>
                <w:szCs w:val="21"/>
                <w:u w:val="none"/>
                <w:lang w:eastAsia="zh-CN"/>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幸福洗浴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鑫兴洗浴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16</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长子县国土局</w:t>
            </w:r>
          </w:p>
        </w:tc>
        <w:tc>
          <w:tcPr>
            <w:tcW w:w="103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rPr>
              <w:t>1</w:t>
            </w:r>
            <w:r>
              <w:rPr>
                <w:rFonts w:hint="eastAsia" w:asciiTheme="minorEastAsia" w:hAnsiTheme="minorEastAsia" w:eastAsiaTheme="minorEastAsia" w:cstheme="minorEastAsia"/>
                <w:b w:val="0"/>
                <w:bCs/>
                <w:color w:val="000000"/>
                <w:kern w:val="0"/>
                <w:szCs w:val="21"/>
                <w:u w:val="none"/>
                <w:lang w:val="en-US" w:eastAsia="zh-CN"/>
              </w:rPr>
              <w:t>7</w:t>
            </w:r>
          </w:p>
        </w:tc>
        <w:tc>
          <w:tcPr>
            <w:tcW w:w="81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eastAsia="zh-CN"/>
              </w:rPr>
            </w:pPr>
            <w:r>
              <w:rPr>
                <w:rFonts w:hint="eastAsia" w:asciiTheme="minorEastAsia" w:hAnsiTheme="minorEastAsia" w:eastAsiaTheme="minorEastAsia" w:cstheme="minorEastAsia"/>
                <w:b w:val="0"/>
                <w:bCs/>
                <w:color w:val="000000"/>
                <w:kern w:val="0"/>
                <w:szCs w:val="21"/>
                <w:u w:val="none"/>
                <w:lang w:eastAsia="zh-CN"/>
              </w:rPr>
              <w:t>长子县长水苑小区</w:t>
            </w:r>
          </w:p>
        </w:tc>
        <w:tc>
          <w:tcPr>
            <w:tcW w:w="1036"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lang w:val="en-US" w:eastAsia="zh-CN"/>
              </w:rPr>
            </w:pPr>
            <w:r>
              <w:rPr>
                <w:rFonts w:hint="eastAsia" w:asciiTheme="minorEastAsia" w:hAnsiTheme="minorEastAsia" w:eastAsiaTheme="minorEastAsia" w:cstheme="minorEastAsia"/>
                <w:b w:val="0"/>
                <w:bCs/>
                <w:color w:val="000000"/>
                <w:kern w:val="0"/>
                <w:szCs w:val="21"/>
                <w:u w:val="none"/>
                <w:lang w:val="en-US" w:eastAsia="zh-CN"/>
              </w:rPr>
              <w:t>4</w:t>
            </w:r>
          </w:p>
        </w:tc>
        <w:tc>
          <w:tcPr>
            <w:tcW w:w="1487" w:type="dxa"/>
            <w:tcBorders>
              <w:tl2br w:val="nil"/>
              <w:tr2bl w:val="nil"/>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kern w:val="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r>
              <w:rPr>
                <w:rFonts w:hint="eastAsia" w:asciiTheme="minorEastAsia" w:hAnsiTheme="minorEastAsia" w:eastAsiaTheme="minorEastAsia" w:cstheme="minorEastAsia"/>
                <w:b w:val="0"/>
                <w:bCs/>
                <w:color w:val="000000"/>
                <w:kern w:val="0"/>
                <w:szCs w:val="21"/>
                <w:u w:val="none"/>
                <w:lang w:val="en-US" w:eastAsia="zh-CN"/>
              </w:rPr>
              <w:t>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欣康洗浴中心</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textDirection w:val="lrTb"/>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19</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长子县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清清洗浴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小计</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19</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24</w:t>
            </w:r>
          </w:p>
        </w:tc>
        <w:tc>
          <w:tcPr>
            <w:tcW w:w="1487"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w:t>
            </w:r>
            <w:r>
              <w:rPr>
                <w:rFonts w:hint="eastAsia" w:asciiTheme="minorEastAsia" w:hAnsiTheme="minorEastAsia" w:eastAsiaTheme="minorEastAsia" w:cstheme="minorEastAsia"/>
                <w:b w:val="0"/>
                <w:bCs/>
                <w:color w:val="000000"/>
                <w:kern w:val="0"/>
                <w:szCs w:val="21"/>
                <w:u w:val="none"/>
                <w:lang w:val="en-US" w:eastAsia="zh-CN"/>
              </w:rPr>
              <w:t xml:space="preserve">  </w:t>
            </w:r>
            <w:r>
              <w:rPr>
                <w:rFonts w:hint="eastAsia" w:asciiTheme="minorEastAsia" w:hAnsiTheme="minorEastAsia" w:eastAsiaTheme="minorEastAsia" w:cstheme="minorEastAsia"/>
                <w:b w:val="0"/>
                <w:bCs/>
                <w:color w:val="000000"/>
                <w:kern w:val="0"/>
                <w:szCs w:val="21"/>
                <w:u w:val="none"/>
              </w:rPr>
              <w:t>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沁州黄小米集团有限公司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w:t>
            </w:r>
            <w:r>
              <w:rPr>
                <w:rFonts w:hint="eastAsia" w:asciiTheme="minorEastAsia" w:hAnsiTheme="minorEastAsia" w:eastAsiaTheme="minorEastAsia" w:cstheme="minorEastAsia"/>
                <w:b w:val="0"/>
                <w:bCs/>
                <w:color w:val="000000"/>
                <w:kern w:val="0"/>
                <w:szCs w:val="21"/>
                <w:u w:val="none"/>
                <w:lang w:val="en-US" w:eastAsia="zh-CN"/>
              </w:rPr>
              <w:t xml:space="preserve">  </w:t>
            </w:r>
            <w:r>
              <w:rPr>
                <w:rFonts w:hint="eastAsia" w:asciiTheme="minorEastAsia" w:hAnsiTheme="minorEastAsia" w:eastAsiaTheme="minorEastAsia" w:cstheme="minorEastAsia"/>
                <w:b w:val="0"/>
                <w:bCs/>
                <w:color w:val="000000"/>
                <w:kern w:val="0"/>
                <w:szCs w:val="21"/>
                <w:u w:val="none"/>
              </w:rPr>
              <w:t>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沁县碧中海商务酒店有限公司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w:t>
            </w:r>
            <w:r>
              <w:rPr>
                <w:rFonts w:hint="eastAsia" w:asciiTheme="minorEastAsia" w:hAnsiTheme="minorEastAsia" w:eastAsiaTheme="minorEastAsia" w:cstheme="minorEastAsia"/>
                <w:b w:val="0"/>
                <w:bCs/>
                <w:color w:val="000000"/>
                <w:kern w:val="0"/>
                <w:szCs w:val="21"/>
                <w:u w:val="none"/>
                <w:lang w:val="en-US" w:eastAsia="zh-CN"/>
              </w:rPr>
              <w:t xml:space="preserve">  </w:t>
            </w:r>
            <w:r>
              <w:rPr>
                <w:rFonts w:hint="eastAsia" w:asciiTheme="minorEastAsia" w:hAnsiTheme="minorEastAsia" w:eastAsiaTheme="minorEastAsia" w:cstheme="minorEastAsia"/>
                <w:b w:val="0"/>
                <w:bCs/>
                <w:color w:val="000000"/>
                <w:kern w:val="0"/>
                <w:szCs w:val="21"/>
                <w:u w:val="none"/>
              </w:rPr>
              <w:t>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沁县春池洗浴部</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w:t>
            </w:r>
            <w:r>
              <w:rPr>
                <w:rFonts w:hint="eastAsia" w:asciiTheme="minorEastAsia" w:hAnsiTheme="minorEastAsia" w:eastAsiaTheme="minorEastAsia" w:cstheme="minorEastAsia"/>
                <w:b w:val="0"/>
                <w:bCs/>
                <w:color w:val="000000"/>
                <w:kern w:val="0"/>
                <w:szCs w:val="21"/>
                <w:u w:val="none"/>
                <w:lang w:val="en-US" w:eastAsia="zh-CN"/>
              </w:rPr>
              <w:t xml:space="preserve">  </w:t>
            </w:r>
            <w:r>
              <w:rPr>
                <w:rFonts w:hint="eastAsia" w:asciiTheme="minorEastAsia" w:hAnsiTheme="minorEastAsia" w:eastAsiaTheme="minorEastAsia" w:cstheme="minorEastAsia"/>
                <w:b w:val="0"/>
                <w:bCs/>
                <w:color w:val="000000"/>
                <w:kern w:val="0"/>
                <w:szCs w:val="21"/>
                <w:u w:val="none"/>
              </w:rPr>
              <w:t>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唯思洗浴中心</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沁州饭店</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沁县金海岸商务宾馆</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7</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 w:val="20"/>
                <w:szCs w:val="20"/>
                <w:u w:val="none"/>
              </w:rPr>
              <w:t>沁县芙蓉园宾馆</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金星浴池</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9</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沁州宾馆</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林祥洗浴中心</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大众洗浴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雅泰洗浴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舒雅农家酒店</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V8快捷酒店</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115宾馆</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沁县利锦源快捷店</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17</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鸿运洗浴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华清池洗浴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19</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沁县农业技术推广中心</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20</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沁县客都商贸中心</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沁县农机局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山西省电力公司沁县供电支公司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沁县药材公司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山西省长治汽车运输有限责任公司沁县分公司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中国银行股份有限公司沁县支行</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山西省长治交通运输执法局沁县分局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27</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沁县新盛小区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沁县中医院</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29</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地税局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szCs w:val="21"/>
                <w:u w:val="none"/>
              </w:rPr>
              <w:t>沁县人民政府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30</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沁县看守所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沁县水利局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沁州花苑</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沁州博林学校</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山西唯思可达天然饮业有限公司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煤运公司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沁县中学校初中部</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37</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山西省长治长途电信线务局沁县公司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沁县质监局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39</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生产资料住宅小区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40</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购物中心</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火车站装卸队</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沁县红旗商城</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2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山西省沁县农村信用合作社联合社</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城关中学</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沁县师范附属小学</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邮政局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47</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沁县自来水公司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0.5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物价局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49</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沁县中波台</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50</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中国农业银行沁县支行</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太原铁路房建公司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textDirection w:val="lrTb"/>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textDirection w:val="lrTb"/>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szCs w:val="21"/>
                <w:u w:val="none"/>
              </w:rPr>
              <w:t>沁县人民政府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金星商贸有限公司</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贸易大厦</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沁州宾馆</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红旗小学</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定昌镇人民政府</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小计</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56</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104</w:t>
            </w:r>
          </w:p>
        </w:tc>
        <w:tc>
          <w:tcPr>
            <w:tcW w:w="1487"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美凤洗浴</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沁源县人民政府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金水湾</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如一家</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沁源县</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光荣院</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小计</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12</w:t>
            </w:r>
          </w:p>
        </w:tc>
        <w:tc>
          <w:tcPr>
            <w:tcW w:w="1487"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实验中学</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6</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restart"/>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10月底前</w:t>
            </w:r>
          </w:p>
        </w:tc>
        <w:tc>
          <w:tcPr>
            <w:tcW w:w="1695" w:type="dxa"/>
            <w:vMerge w:val="restart"/>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1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侯家庄小区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30"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3</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晋水生活区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4</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晋水生活区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4</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5</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晋水生活区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4</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6</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晋水生活区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4</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7</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晋水生活区</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4</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8</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人民银行家属院</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2</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9</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老干局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4</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65" w:hRule="atLeast"/>
        </w:trPr>
        <w:tc>
          <w:tcPr>
            <w:tcW w:w="634"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10</w:t>
            </w: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潞城市</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eastAsia="zh-CN"/>
              </w:rPr>
              <w:t>安监局</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2.</w:t>
            </w:r>
            <w:r>
              <w:rPr>
                <w:rFonts w:hint="eastAsia" w:asciiTheme="minorEastAsia" w:hAnsiTheme="minorEastAsia" w:eastAsiaTheme="minorEastAsia" w:cstheme="minorEastAsia"/>
                <w:b w:val="0"/>
                <w:bCs/>
                <w:color w:val="000000"/>
                <w:kern w:val="0"/>
                <w:szCs w:val="21"/>
                <w:u w:val="none"/>
              </w:rPr>
              <w:t>5</w:t>
            </w:r>
          </w:p>
        </w:tc>
        <w:tc>
          <w:tcPr>
            <w:tcW w:w="1487"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淘汰</w:t>
            </w: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634"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81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小计</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10</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lang w:val="en-US"/>
              </w:rPr>
            </w:pPr>
            <w:r>
              <w:rPr>
                <w:rFonts w:hint="eastAsia" w:asciiTheme="minorEastAsia" w:hAnsiTheme="minorEastAsia" w:eastAsiaTheme="minorEastAsia" w:cstheme="minorEastAsia"/>
                <w:b w:val="0"/>
                <w:bCs/>
                <w:color w:val="000000"/>
                <w:kern w:val="0"/>
                <w:szCs w:val="21"/>
                <w:u w:val="none"/>
                <w:lang w:val="en-US" w:eastAsia="zh-CN"/>
              </w:rPr>
              <w:t>35.5</w:t>
            </w:r>
          </w:p>
        </w:tc>
        <w:tc>
          <w:tcPr>
            <w:tcW w:w="1487"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450" w:type="dxa"/>
            <w:gridSpan w:val="2"/>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rPr>
              <w:t>合计</w:t>
            </w:r>
          </w:p>
        </w:tc>
        <w:tc>
          <w:tcPr>
            <w:tcW w:w="1499"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197</w:t>
            </w:r>
          </w:p>
        </w:tc>
        <w:tc>
          <w:tcPr>
            <w:tcW w:w="1036" w:type="dxa"/>
            <w:tcBorders>
              <w:tl2br w:val="nil"/>
              <w:tr2bl w:val="nil"/>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b w:val="0"/>
                <w:bCs/>
                <w:color w:val="000000"/>
                <w:szCs w:val="21"/>
                <w:u w:val="none"/>
              </w:rPr>
            </w:pPr>
            <w:r>
              <w:rPr>
                <w:rFonts w:hint="eastAsia" w:asciiTheme="minorEastAsia" w:hAnsiTheme="minorEastAsia" w:eastAsiaTheme="minorEastAsia" w:cstheme="minorEastAsia"/>
                <w:b w:val="0"/>
                <w:bCs/>
                <w:color w:val="000000"/>
                <w:kern w:val="0"/>
                <w:szCs w:val="21"/>
                <w:u w:val="none"/>
                <w:lang w:val="en-US" w:eastAsia="zh-CN"/>
              </w:rPr>
              <w:t>460.95</w:t>
            </w:r>
          </w:p>
        </w:tc>
        <w:tc>
          <w:tcPr>
            <w:tcW w:w="1487" w:type="dxa"/>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712"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c>
          <w:tcPr>
            <w:tcW w:w="1695" w:type="dxa"/>
            <w:vMerge w:val="continue"/>
            <w:tcBorders>
              <w:tl2br w:val="nil"/>
              <w:tr2bl w:val="nil"/>
            </w:tcBorders>
            <w:shd w:val="clear" w:color="auto" w:fill="auto"/>
            <w:vAlign w:val="center"/>
          </w:tcPr>
          <w:p>
            <w:pPr>
              <w:widowControl/>
              <w:spacing w:line="320" w:lineRule="exact"/>
              <w:jc w:val="center"/>
              <w:rPr>
                <w:rFonts w:asciiTheme="minorEastAsia" w:hAnsiTheme="minorEastAsia" w:eastAsiaTheme="minorEastAsia" w:cstheme="minorEastAsia"/>
                <w:b w:val="0"/>
                <w:bCs/>
                <w:color w:val="000000"/>
                <w:szCs w:val="21"/>
                <w:u w:val="none"/>
              </w:rPr>
            </w:pPr>
          </w:p>
        </w:tc>
      </w:tr>
    </w:tbl>
    <w:p>
      <w:pPr>
        <w:spacing w:line="320" w:lineRule="exact"/>
        <w:sectPr>
          <w:pgSz w:w="11906" w:h="16838"/>
          <w:pgMar w:top="1440" w:right="1800" w:bottom="1157" w:left="1800" w:header="851" w:footer="765" w:gutter="0"/>
          <w:pgNumType w:fmt="numberInDash"/>
          <w:cols w:space="0" w:num="1"/>
          <w:rtlGutter w:val="0"/>
          <w:docGrid w:type="lines" w:linePitch="312" w:charSpace="0"/>
        </w:sectPr>
      </w:pPr>
    </w:p>
    <w:p>
      <w:pPr>
        <w:adjustRightInd w:val="0"/>
        <w:snapToGrid w:val="0"/>
        <w:spacing w:line="600" w:lineRule="exact"/>
        <w:rPr>
          <w:rFonts w:hint="eastAsia" w:ascii="仿宋_GB2312" w:eastAsia="仿宋_GB2312"/>
          <w:sz w:val="32"/>
          <w:szCs w:val="32"/>
          <w:lang w:val="en-US" w:eastAsia="zh-CN"/>
        </w:rPr>
      </w:pPr>
    </w:p>
    <w:sectPr>
      <w:pgSz w:w="11906" w:h="16838"/>
      <w:pgMar w:top="2098" w:right="1588" w:bottom="1984" w:left="1588" w:header="0" w:footer="1559"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文鼎中楷体">
    <w:panose1 w:val="03000600000000000000"/>
    <w:charset w:val="86"/>
    <w:family w:val="auto"/>
    <w:pitch w:val="default"/>
    <w:sig w:usb0="800002BF" w:usb1="184F6CF8" w:usb2="00000012" w:usb3="00000000" w:csb0="00040001" w:csb1="00000000"/>
  </w:font>
  <w:font w:name="锐字云字库楷体1.0">
    <w:panose1 w:val="02010604000000000000"/>
    <w:charset w:val="86"/>
    <w:family w:val="auto"/>
    <w:pitch w:val="default"/>
    <w:sig w:usb0="00000003" w:usb1="080E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Tempus Sans ITC">
    <w:panose1 w:val="04020404030D07020202"/>
    <w:charset w:val="00"/>
    <w:family w:val="auto"/>
    <w:pitch w:val="default"/>
    <w:sig w:usb0="00000003" w:usb1="00000000" w:usb2="00000000" w:usb3="00000000" w:csb0="20000001" w:csb1="00000000"/>
  </w:font>
  <w:font w:name="Tekton Pro Ext">
    <w:panose1 w:val="020F0605020208020904"/>
    <w:charset w:val="00"/>
    <w:family w:val="auto"/>
    <w:pitch w:val="default"/>
    <w:sig w:usb0="00000007" w:usb1="00000001" w:usb2="00000000" w:usb3="00000000" w:csb0="20000093" w:csb1="00000000"/>
  </w:font>
  <w:font w:name="Tekton Pro Cond">
    <w:panose1 w:val="020F0606020208020904"/>
    <w:charset w:val="00"/>
    <w:family w:val="auto"/>
    <w:pitch w:val="default"/>
    <w:sig w:usb0="00000007" w:usb1="00000001" w:usb2="00000000" w:usb3="00000000" w:csb0="20000093" w:csb1="00000000"/>
  </w:font>
  <w:font w:name="Tekton Pro">
    <w:panose1 w:val="020F0603020208020904"/>
    <w:charset w:val="00"/>
    <w:family w:val="auto"/>
    <w:pitch w:val="default"/>
    <w:sig w:usb0="00000007" w:usb1="00000001" w:usb2="00000000" w:usb3="00000000" w:csb0="20000093" w:csb1="00000000"/>
  </w:font>
  <w:font w:name="TechnicBold">
    <w:panose1 w:val="00000400000000000000"/>
    <w:charset w:val="00"/>
    <w:family w:val="auto"/>
    <w:pitch w:val="default"/>
    <w:sig w:usb0="00000000" w:usb1="00000000" w:usb2="00000000" w:usb3="00000000" w:csb0="00000000" w:csb1="00000000"/>
  </w:font>
  <w:font w:name="Symusic">
    <w:panose1 w:val="00000400000000000000"/>
    <w:charset w:val="00"/>
    <w:family w:val="auto"/>
    <w:pitch w:val="default"/>
    <w:sig w:usb0="00000001" w:usb1="00000000" w:usb2="00000000" w:usb3="00000000" w:csb0="000001FF" w:csb1="00000000"/>
  </w:font>
  <w:font w:name="Symeteo">
    <w:panose1 w:val="00000400000000000000"/>
    <w:charset w:val="00"/>
    <w:family w:val="auto"/>
    <w:pitch w:val="default"/>
    <w:sig w:usb0="00000001" w:usb1="00000000" w:usb2="00000000" w:usb3="00000000" w:csb0="000001FF"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Brush Script Std">
    <w:panose1 w:val="030608020406070704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Castellar">
    <w:panose1 w:val="020A0402060406010301"/>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TechnicLite">
    <w:panose1 w:val="00000400000000000000"/>
    <w:charset w:val="00"/>
    <w:family w:val="auto"/>
    <w:pitch w:val="default"/>
    <w:sig w:usb0="00000000" w:usb1="00000000" w:usb2="00000000" w:usb3="00000000" w:csb0="00000000" w:csb1="00000000"/>
  </w:font>
  <w:font w:name="Technic">
    <w:panose1 w:val="00000400000000000000"/>
    <w:charset w:val="00"/>
    <w:family w:val="auto"/>
    <w:pitch w:val="default"/>
    <w:sig w:usb0="00000000" w:usb1="00000000" w:usb2="00000000" w:usb3="00000000" w:csb0="00000000"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jan Pro">
    <w:panose1 w:val="02020502050506020301"/>
    <w:charset w:val="00"/>
    <w:family w:val="auto"/>
    <w:pitch w:val="default"/>
    <w:sig w:usb0="00000007" w:usb1="00000000" w:usb2="00000000" w:usb3="00000000" w:csb0="20000093"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627380" cy="4013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7380" cy="401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5pt;height:31.6pt;width:49.4pt;mso-position-horizontal:outside;mso-position-horizontal-relative:margin;z-index:251659264;mso-width-relative:page;mso-height-relative:page;" filled="f" stroked="f" coordsize="21600,21600" o:gfxdata="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yWYOrWAAAABgEAAA8A&#10;AAAAAAAAAQAgAAAAIgAAAGRycy9kb3ducmV2LnhtbFBLAQIUABQAAAAIAIdO4kDXRY/UGQIAABME&#10;AAAOAAAAAAAAAAEAIAAAACUBAABkcnMvZTJvRG9jLnhtbFBLBQYAAAAABgAGAFkBAACwBQAAAAA=&#10;">
              <v:fill on="f" focussize="0,0"/>
              <v:stroke on="f" weight="0.5pt"/>
              <v:imagedata o:title=""/>
              <o:lock v:ext="edit" aspectratio="f"/>
              <v:textbox inset="0mm,0mm,0mm,0mm">
                <w:txbxContent>
                  <w:p>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B50AE"/>
    <w:rsid w:val="085C4F6D"/>
    <w:rsid w:val="11904AA3"/>
    <w:rsid w:val="11BA74AF"/>
    <w:rsid w:val="1DF87698"/>
    <w:rsid w:val="207129C6"/>
    <w:rsid w:val="22C54625"/>
    <w:rsid w:val="2A4E044F"/>
    <w:rsid w:val="317E305B"/>
    <w:rsid w:val="391A6937"/>
    <w:rsid w:val="3E0C15FA"/>
    <w:rsid w:val="56860073"/>
    <w:rsid w:val="5953108E"/>
    <w:rsid w:val="5AB97AA5"/>
    <w:rsid w:val="611B50AE"/>
    <w:rsid w:val="63CD74C7"/>
    <w:rsid w:val="6D300DE1"/>
    <w:rsid w:val="744B5D12"/>
    <w:rsid w:val="7D06626D"/>
    <w:rsid w:val="7F026C38"/>
    <w:rsid w:val="7F4C3E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7">
    <w:name w:val="font21"/>
    <w:basedOn w:val="4"/>
    <w:qFormat/>
    <w:uiPriority w:val="0"/>
    <w:rPr>
      <w:rFonts w:hint="eastAsia" w:ascii="仿宋_GB2312" w:eastAsia="仿宋_GB2312" w:cs="仿宋_GB2312"/>
      <w:color w:val="000000"/>
      <w:sz w:val="22"/>
      <w:szCs w:val="22"/>
      <w:u w:val="none"/>
    </w:rPr>
  </w:style>
  <w:style w:type="character" w:customStyle="1" w:styleId="8">
    <w:name w:val="font51"/>
    <w:basedOn w:val="4"/>
    <w:qFormat/>
    <w:uiPriority w:val="0"/>
    <w:rPr>
      <w:rFonts w:hint="eastAsia" w:ascii="宋体" w:hAnsi="宋体" w:eastAsia="宋体" w:cs="宋体"/>
      <w:color w:val="000000"/>
      <w:sz w:val="21"/>
      <w:szCs w:val="21"/>
      <w:u w:val="none"/>
    </w:rPr>
  </w:style>
  <w:style w:type="character" w:customStyle="1" w:styleId="9">
    <w:name w:val="font61"/>
    <w:basedOn w:val="4"/>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2017-04-26T10:29:00Z</dcterms:created>
  <dc:creator>Administrator</dc:creator>
  <cp:lastModifiedBy>Administrator</cp:lastModifiedBy>
  <cp:lastPrinted>2017-05-10T00:20:00Z</cp:lastPrinted>
  <dcterms:modified xsi:type="dcterms:W3CDTF">2017-05-10T10:50:21Z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